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3F06" w14:textId="77777777" w:rsidR="00AA23B3" w:rsidRPr="002541F3" w:rsidRDefault="00AA23B3" w:rsidP="002541F3">
      <w:pPr>
        <w:pStyle w:val="Nagwek1"/>
        <w:jc w:val="center"/>
        <w:rPr>
          <w:rFonts w:ascii="Times New Roman" w:hAnsi="Times New Roman"/>
        </w:rPr>
      </w:pPr>
      <w:r w:rsidRPr="000A2DA1">
        <w:rPr>
          <w:rFonts w:ascii="Times New Roman" w:hAnsi="Times New Roman"/>
        </w:rPr>
        <w:t xml:space="preserve">WZÓR UMOWY </w:t>
      </w:r>
    </w:p>
    <w:p w14:paraId="5427679A"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zawarta w dniu.................... w Konopiskach pomiędzy:</w:t>
      </w:r>
    </w:p>
    <w:p w14:paraId="06BE4F0D" w14:textId="77777777" w:rsidR="00D40C34" w:rsidRPr="00D40C34" w:rsidRDefault="00D40C34" w:rsidP="00D40C34">
      <w:pPr>
        <w:widowControl w:val="0"/>
        <w:pBdr>
          <w:top w:val="nil"/>
          <w:left w:val="nil"/>
          <w:bottom w:val="nil"/>
          <w:right w:val="nil"/>
          <w:between w:val="nil"/>
          <w:bar w:val="nil"/>
        </w:pBdr>
        <w:suppressAutoHyphens/>
        <w:jc w:val="both"/>
        <w:rPr>
          <w:rFonts w:eastAsia="Arial"/>
          <w:b/>
          <w:bCs/>
          <w:color w:val="000000"/>
          <w:sz w:val="22"/>
          <w:szCs w:val="22"/>
          <w:u w:color="000000"/>
          <w:bdr w:val="nil"/>
        </w:rPr>
      </w:pPr>
      <w:r w:rsidRPr="00D40C34">
        <w:rPr>
          <w:rFonts w:eastAsia="Arial Unicode MS"/>
          <w:b/>
          <w:bCs/>
          <w:color w:val="000000"/>
          <w:sz w:val="22"/>
          <w:szCs w:val="22"/>
          <w:u w:color="000000"/>
          <w:bdr w:val="nil"/>
        </w:rPr>
        <w:t>Gminą Konopiska</w:t>
      </w:r>
    </w:p>
    <w:p w14:paraId="4DEB5082"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z siedzibą w 42-274 Konopiska, ul. Lipowa 5</w:t>
      </w:r>
    </w:p>
    <w:p w14:paraId="577C5A33"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NIP  573-27-92-374, REGON 151398014</w:t>
      </w:r>
    </w:p>
    <w:p w14:paraId="589D4199"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zwaną dalej „Zamawiającym”, reprezentowaną przez: </w:t>
      </w:r>
    </w:p>
    <w:p w14:paraId="23EA7A14"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Wójta Gminy Konopiska – mgr inż. Jerzego Żurka </w:t>
      </w:r>
    </w:p>
    <w:p w14:paraId="755A0F87" w14:textId="77777777" w:rsidR="00D40C34" w:rsidRPr="00D40C34" w:rsidRDefault="00D40C34" w:rsidP="00D40C34">
      <w:pPr>
        <w:widowControl w:val="0"/>
        <w:pBdr>
          <w:top w:val="nil"/>
          <w:left w:val="nil"/>
          <w:bottom w:val="nil"/>
          <w:right w:val="nil"/>
          <w:between w:val="nil"/>
          <w:bar w:val="nil"/>
        </w:pBdr>
        <w:suppressAutoHyphens/>
        <w:jc w:val="both"/>
        <w:rPr>
          <w:rFonts w:eastAsia="Arial Unicode MS"/>
          <w:color w:val="000000"/>
          <w:sz w:val="22"/>
          <w:szCs w:val="22"/>
          <w:u w:color="000000"/>
          <w:bdr w:val="nil"/>
        </w:rPr>
      </w:pPr>
    </w:p>
    <w:p w14:paraId="1B12AC13"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a </w:t>
      </w:r>
      <w:r w:rsidRPr="00D40C34">
        <w:rPr>
          <w:rFonts w:eastAsia="Arial Unicode MS"/>
          <w:b/>
          <w:bCs/>
          <w:color w:val="000000"/>
          <w:sz w:val="22"/>
          <w:szCs w:val="22"/>
          <w:u w:color="000000"/>
          <w:bdr w:val="nil"/>
        </w:rPr>
        <w:t xml:space="preserve">............................................................................................................... </w:t>
      </w:r>
    </w:p>
    <w:p w14:paraId="36601C76"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z siedzibą w …………………………………………………………..</w:t>
      </w:r>
    </w:p>
    <w:p w14:paraId="2030A041"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NIP………………….REGON……………………………………….</w:t>
      </w:r>
    </w:p>
    <w:p w14:paraId="048098BC"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 </w:t>
      </w:r>
    </w:p>
    <w:p w14:paraId="547023D6"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zwaną dalej  „Wykonawcą” , reprezentowaną przez: </w:t>
      </w:r>
    </w:p>
    <w:p w14:paraId="6D1BA3C7"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p>
    <w:p w14:paraId="5866FDBB" w14:textId="77777777" w:rsidR="00D40C34" w:rsidRPr="00D40C34" w:rsidRDefault="00D40C34" w:rsidP="00D40C34">
      <w:pPr>
        <w:widowControl w:val="0"/>
        <w:pBdr>
          <w:top w:val="nil"/>
          <w:left w:val="nil"/>
          <w:bottom w:val="nil"/>
          <w:right w:val="nil"/>
          <w:between w:val="nil"/>
          <w:bar w:val="nil"/>
        </w:pBdr>
        <w:suppressAutoHyphens/>
        <w:jc w:val="both"/>
        <w:rPr>
          <w:rFonts w:eastAsia="Arial"/>
          <w:color w:val="000000"/>
          <w:sz w:val="22"/>
          <w:szCs w:val="22"/>
          <w:u w:color="000000"/>
          <w:bdr w:val="nil"/>
        </w:rPr>
      </w:pPr>
      <w:r w:rsidRPr="00D40C34">
        <w:rPr>
          <w:rFonts w:eastAsia="Arial Unicode MS"/>
          <w:color w:val="000000"/>
          <w:sz w:val="22"/>
          <w:szCs w:val="22"/>
          <w:u w:color="000000"/>
          <w:bdr w:val="nil"/>
        </w:rPr>
        <w:t xml:space="preserve">............................ - ............................................................................................., </w:t>
      </w:r>
    </w:p>
    <w:p w14:paraId="0220D344" w14:textId="77777777" w:rsidR="00D40C34" w:rsidRPr="00D40C34" w:rsidRDefault="00D40C34" w:rsidP="00D40C34">
      <w:pPr>
        <w:spacing w:after="120"/>
        <w:jc w:val="both"/>
        <w:rPr>
          <w:rFonts w:eastAsia="Calibri"/>
          <w:sz w:val="22"/>
          <w:szCs w:val="22"/>
          <w:lang w:eastAsia="en-US"/>
        </w:rPr>
      </w:pPr>
    </w:p>
    <w:p w14:paraId="4055937F" w14:textId="77777777" w:rsidR="00D40C34" w:rsidRPr="00D40C34" w:rsidRDefault="00D40C34" w:rsidP="00D40C34">
      <w:pPr>
        <w:jc w:val="both"/>
        <w:rPr>
          <w:rFonts w:eastAsia="Calibri"/>
          <w:sz w:val="22"/>
          <w:szCs w:val="22"/>
          <w:lang w:eastAsia="en-US"/>
        </w:rPr>
      </w:pPr>
      <w:r w:rsidRPr="00D40C34">
        <w:rPr>
          <w:rFonts w:eastAsia="Calibri"/>
          <w:sz w:val="22"/>
          <w:szCs w:val="22"/>
          <w:lang w:eastAsia="en-US"/>
        </w:rPr>
        <w:t>zgodnie z wynikiem postępowania o udzielenie zamówienia publicznego przeprowadzonego  w trybie podstawowym bez możliwości prowadzenia negocjacji – art. 275 pkt 1 ustawy Prawo zamówień publicznych (</w:t>
      </w:r>
      <w:proofErr w:type="spellStart"/>
      <w:r w:rsidRPr="00D40C34">
        <w:rPr>
          <w:rFonts w:eastAsia="Calibri"/>
          <w:sz w:val="22"/>
          <w:szCs w:val="22"/>
          <w:lang w:eastAsia="en-US"/>
        </w:rPr>
        <w:t>t.j</w:t>
      </w:r>
      <w:proofErr w:type="spellEnd"/>
      <w:r w:rsidRPr="00D40C34">
        <w:rPr>
          <w:rFonts w:eastAsia="Calibri"/>
          <w:sz w:val="22"/>
          <w:szCs w:val="22"/>
          <w:lang w:eastAsia="en-US"/>
        </w:rPr>
        <w:t xml:space="preserve">. Dz. U. z 2021 r., poz. 1129 ze zm.), dalej: ustawa </w:t>
      </w:r>
      <w:proofErr w:type="spellStart"/>
      <w:r w:rsidRPr="00D40C34">
        <w:rPr>
          <w:rFonts w:eastAsia="Calibri"/>
          <w:sz w:val="22"/>
          <w:szCs w:val="22"/>
          <w:lang w:eastAsia="en-US"/>
        </w:rPr>
        <w:t>Pzp</w:t>
      </w:r>
      <w:proofErr w:type="spellEnd"/>
      <w:r w:rsidRPr="00D40C34">
        <w:rPr>
          <w:rFonts w:eastAsia="Calibri"/>
          <w:sz w:val="22"/>
          <w:szCs w:val="22"/>
          <w:lang w:eastAsia="en-US"/>
        </w:rPr>
        <w:t>, ogłoszonego w Biuletynie Zamówień Publicznych w dniu .......................... pod numerem ....................., o następującej treści:</w:t>
      </w:r>
    </w:p>
    <w:p w14:paraId="2E084708" w14:textId="77777777" w:rsidR="00D40C34" w:rsidRPr="00D40C34" w:rsidRDefault="00D40C34" w:rsidP="00D40C34">
      <w:pPr>
        <w:jc w:val="both"/>
        <w:rPr>
          <w:sz w:val="22"/>
          <w:szCs w:val="22"/>
          <w:lang w:val="x-none" w:eastAsia="x-none"/>
        </w:rPr>
      </w:pPr>
    </w:p>
    <w:p w14:paraId="0E99CADC" w14:textId="77777777" w:rsidR="00D40C34" w:rsidRPr="00D40C34" w:rsidRDefault="00D40C34" w:rsidP="00D40C34">
      <w:pPr>
        <w:suppressAutoHyphens/>
        <w:jc w:val="center"/>
        <w:rPr>
          <w:b/>
          <w:color w:val="000000"/>
          <w:sz w:val="22"/>
          <w:szCs w:val="22"/>
          <w:lang w:eastAsia="en-US"/>
        </w:rPr>
      </w:pPr>
      <w:r w:rsidRPr="00D40C34">
        <w:rPr>
          <w:b/>
          <w:sz w:val="22"/>
          <w:szCs w:val="22"/>
          <w:lang w:eastAsia="en-US"/>
        </w:rPr>
        <w:t xml:space="preserve">§ 1. </w:t>
      </w:r>
      <w:r w:rsidRPr="00D40C34">
        <w:rPr>
          <w:b/>
          <w:color w:val="000000"/>
          <w:sz w:val="22"/>
          <w:szCs w:val="22"/>
          <w:lang w:eastAsia="en-US"/>
        </w:rPr>
        <w:t>Przedmiot umowy</w:t>
      </w:r>
    </w:p>
    <w:p w14:paraId="3D08224E" w14:textId="77777777" w:rsidR="00D40C34" w:rsidRPr="00D40C34" w:rsidRDefault="00D40C34" w:rsidP="008638C3">
      <w:pPr>
        <w:numPr>
          <w:ilvl w:val="0"/>
          <w:numId w:val="33"/>
        </w:numPr>
        <w:suppressAutoHyphens/>
        <w:spacing w:after="160" w:line="259" w:lineRule="auto"/>
        <w:ind w:left="284" w:hanging="284"/>
        <w:jc w:val="both"/>
        <w:rPr>
          <w:b/>
          <w:sz w:val="22"/>
          <w:szCs w:val="22"/>
          <w:u w:val="single"/>
          <w:lang w:eastAsia="en-US"/>
        </w:rPr>
      </w:pPr>
      <w:r w:rsidRPr="00D40C34">
        <w:rPr>
          <w:sz w:val="22"/>
          <w:szCs w:val="22"/>
          <w:lang w:eastAsia="en-US"/>
        </w:rPr>
        <w:t>Zamawiający zleca, a Wykonawca przyjmuje do wykonania roboty budowlane, polegające na: „</w:t>
      </w:r>
      <w:r w:rsidRPr="00D40C34">
        <w:rPr>
          <w:b/>
          <w:bCs/>
          <w:sz w:val="22"/>
          <w:szCs w:val="22"/>
          <w:lang w:eastAsia="en-US"/>
        </w:rPr>
        <w:t xml:space="preserve">Modernizacja oświetlenia ulicznego na terenie Gminy Konopiska. </w:t>
      </w:r>
      <w:r w:rsidRPr="00D40C34">
        <w:rPr>
          <w:bCs/>
          <w:sz w:val="22"/>
          <w:szCs w:val="22"/>
          <w:lang w:eastAsia="en-US"/>
        </w:rPr>
        <w:t xml:space="preserve">„  </w:t>
      </w:r>
      <w:r w:rsidRPr="00D40C34">
        <w:rPr>
          <w:b/>
          <w:bCs/>
          <w:sz w:val="22"/>
          <w:szCs w:val="22"/>
          <w:lang w:eastAsia="en-US"/>
        </w:rPr>
        <w:t>(roboty budowlane</w:t>
      </w:r>
      <w:r w:rsidRPr="00D40C34">
        <w:rPr>
          <w:bCs/>
          <w:sz w:val="22"/>
          <w:szCs w:val="22"/>
          <w:lang w:eastAsia="en-US"/>
        </w:rPr>
        <w:t>).</w:t>
      </w:r>
    </w:p>
    <w:p w14:paraId="7C18CFA4" w14:textId="77777777" w:rsidR="00D40C34" w:rsidRPr="00D40C34" w:rsidRDefault="00D40C34" w:rsidP="008638C3">
      <w:pPr>
        <w:numPr>
          <w:ilvl w:val="0"/>
          <w:numId w:val="33"/>
        </w:numPr>
        <w:suppressAutoHyphens/>
        <w:spacing w:after="160" w:line="259" w:lineRule="auto"/>
        <w:ind w:left="284" w:hanging="284"/>
        <w:jc w:val="both"/>
        <w:rPr>
          <w:b/>
          <w:sz w:val="22"/>
          <w:szCs w:val="22"/>
          <w:u w:val="single"/>
          <w:lang w:eastAsia="en-US"/>
        </w:rPr>
      </w:pPr>
      <w:r w:rsidRPr="00686954">
        <w:rPr>
          <w:rFonts w:eastAsia="Calibri"/>
          <w:sz w:val="22"/>
          <w:szCs w:val="22"/>
          <w:lang w:eastAsia="en-US"/>
        </w:rPr>
        <w:t>Przedmiotem zamówienia jest opracowanie dokumentacji projektowej, wykonanie robót budowlanych w trybie „zaprojektuj i wybuduj” wraz z przeprowadzeniem pomiarów związanych z modernizacją oświetlenia ulicznego na terenie Gminy Konopiska</w:t>
      </w:r>
      <w:r w:rsidRPr="00D40C34">
        <w:rPr>
          <w:rFonts w:eastAsia="Calibri"/>
          <w:sz w:val="22"/>
          <w:szCs w:val="22"/>
          <w:lang w:eastAsia="en-US"/>
        </w:rPr>
        <w:t>. Zakres modernizacji zakłada etapowanie i obejmuje wymianę 1252 opraw oraz dobudowę 196 opraw i wysięgników w ramach istniejącej infrastruktury oświetleniowej. Zmodernizowany system oświetleniowy ma przynieść oszczędności w zakresie zużycia energii elektrycznej oraz ograniczenia emisji szkodliwych substancji z tytułu zmniejszenia zużycia energii.</w:t>
      </w:r>
    </w:p>
    <w:p w14:paraId="5EE2C774" w14:textId="77777777" w:rsidR="00D40C34" w:rsidRPr="00D40C34" w:rsidRDefault="00D40C34" w:rsidP="008638C3">
      <w:pPr>
        <w:numPr>
          <w:ilvl w:val="0"/>
          <w:numId w:val="33"/>
        </w:numPr>
        <w:suppressAutoHyphens/>
        <w:spacing w:after="160" w:line="276" w:lineRule="auto"/>
        <w:ind w:left="284" w:hanging="284"/>
        <w:jc w:val="both"/>
        <w:rPr>
          <w:sz w:val="22"/>
          <w:szCs w:val="22"/>
          <w:lang w:eastAsia="en-US"/>
        </w:rPr>
      </w:pPr>
      <w:r w:rsidRPr="00D40C34">
        <w:rPr>
          <w:sz w:val="22"/>
          <w:szCs w:val="22"/>
          <w:lang w:eastAsia="en-US"/>
        </w:rPr>
        <w:t xml:space="preserve">Podstawowy zakres robót obejmuje: </w:t>
      </w:r>
    </w:p>
    <w:p w14:paraId="3D0A972A"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Sporządzenie projektu modernizacji uwzględniającej dogęszczenie zgodnie z wymaganiami opisanymi poniżej.</w:t>
      </w:r>
    </w:p>
    <w:p w14:paraId="5A5600EB" w14:textId="77777777" w:rsidR="00D40C34" w:rsidRPr="00D40C34" w:rsidRDefault="00D40C34" w:rsidP="008638C3">
      <w:pPr>
        <w:widowControl w:val="0"/>
        <w:numPr>
          <w:ilvl w:val="0"/>
          <w:numId w:val="36"/>
        </w:numPr>
        <w:suppressAutoHyphens/>
        <w:spacing w:after="160" w:line="259" w:lineRule="auto"/>
        <w:contextualSpacing/>
        <w:rPr>
          <w:rFonts w:eastAsia="Calibri"/>
          <w:bCs/>
          <w:sz w:val="22"/>
          <w:szCs w:val="22"/>
          <w:lang w:eastAsia="en-US"/>
        </w:rPr>
      </w:pPr>
      <w:r w:rsidRPr="00D40C34">
        <w:rPr>
          <w:rFonts w:eastAsia="Calibri"/>
          <w:bCs/>
          <w:sz w:val="22"/>
          <w:szCs w:val="22"/>
          <w:lang w:eastAsia="en-US"/>
        </w:rPr>
        <w:t>Sporządzenie harmonogramu rzeczowo-finansowego który Wykonawca zobowiązany jest sporządzić w porozumieniu z Zamawiającym w terminie 7 dni roboczych od dnia podpisania umowy.</w:t>
      </w:r>
    </w:p>
    <w:p w14:paraId="306E2F55"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Sporządzenie Specyfikacji Technicznej Wykonania i Odbioru Robót.</w:t>
      </w:r>
    </w:p>
    <w:p w14:paraId="0E1AA24E"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Dokonanie uzgodnień z TAURON Dystrybucja SA. </w:t>
      </w:r>
    </w:p>
    <w:p w14:paraId="2ED13652"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Demontaż i utylizacja 1252 </w:t>
      </w:r>
      <w:proofErr w:type="spellStart"/>
      <w:r w:rsidRPr="00D40C34">
        <w:rPr>
          <w:rFonts w:eastAsia="Calibri"/>
          <w:bCs/>
          <w:sz w:val="22"/>
          <w:szCs w:val="22"/>
          <w:lang w:val="x-none" w:eastAsia="en-US"/>
        </w:rPr>
        <w:t>kpl</w:t>
      </w:r>
      <w:proofErr w:type="spellEnd"/>
      <w:r w:rsidRPr="00D40C34">
        <w:rPr>
          <w:rFonts w:eastAsia="Calibri"/>
          <w:bCs/>
          <w:sz w:val="22"/>
          <w:szCs w:val="22"/>
          <w:lang w:val="x-none" w:eastAsia="en-US"/>
        </w:rPr>
        <w:t>. istniejących opraw.</w:t>
      </w:r>
    </w:p>
    <w:p w14:paraId="2B1DB32B"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eastAsia="en-US"/>
        </w:rPr>
      </w:pPr>
      <w:r w:rsidRPr="00D40C34">
        <w:rPr>
          <w:rFonts w:eastAsia="Calibri"/>
          <w:bCs/>
          <w:sz w:val="22"/>
          <w:szCs w:val="22"/>
          <w:lang w:val="x-none" w:eastAsia="en-US"/>
        </w:rPr>
        <w:t xml:space="preserve">Dostawa 1448 </w:t>
      </w:r>
      <w:proofErr w:type="spellStart"/>
      <w:r w:rsidRPr="00D40C34">
        <w:rPr>
          <w:rFonts w:eastAsia="Calibri"/>
          <w:bCs/>
          <w:sz w:val="22"/>
          <w:szCs w:val="22"/>
          <w:lang w:val="x-none" w:eastAsia="en-US"/>
        </w:rPr>
        <w:t>kpl</w:t>
      </w:r>
      <w:proofErr w:type="spellEnd"/>
      <w:r w:rsidRPr="00D40C34">
        <w:rPr>
          <w:rFonts w:eastAsia="Calibri"/>
          <w:bCs/>
          <w:sz w:val="22"/>
          <w:szCs w:val="22"/>
          <w:lang w:val="x-none" w:eastAsia="en-US"/>
        </w:rPr>
        <w:t>. opraw LED</w:t>
      </w:r>
      <w:r w:rsidRPr="00D40C34">
        <w:rPr>
          <w:rFonts w:eastAsia="Calibri"/>
          <w:bCs/>
          <w:sz w:val="22"/>
          <w:szCs w:val="22"/>
          <w:lang w:eastAsia="en-US"/>
        </w:rPr>
        <w:t xml:space="preserve"> wyposażonych w układy zasilania z programowalnym autonomicznym trybem redukcji 30% w godzinach 23.00-05.00</w:t>
      </w:r>
      <w:r w:rsidRPr="00D40C34">
        <w:rPr>
          <w:rFonts w:eastAsia="Calibri"/>
          <w:bCs/>
          <w:sz w:val="22"/>
          <w:szCs w:val="22"/>
          <w:lang w:val="x-none" w:eastAsia="en-US"/>
        </w:rPr>
        <w:t xml:space="preserve">. </w:t>
      </w:r>
    </w:p>
    <w:p w14:paraId="2D6F481F"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Montaż 1448 </w:t>
      </w:r>
      <w:proofErr w:type="spellStart"/>
      <w:r w:rsidRPr="00D40C34">
        <w:rPr>
          <w:rFonts w:eastAsia="Calibri"/>
          <w:bCs/>
          <w:sz w:val="22"/>
          <w:szCs w:val="22"/>
          <w:lang w:val="x-none" w:eastAsia="en-US"/>
        </w:rPr>
        <w:t>kpl</w:t>
      </w:r>
      <w:proofErr w:type="spellEnd"/>
      <w:r w:rsidRPr="00D40C34">
        <w:rPr>
          <w:rFonts w:eastAsia="Calibri"/>
          <w:bCs/>
          <w:sz w:val="22"/>
          <w:szCs w:val="22"/>
          <w:lang w:val="x-none" w:eastAsia="en-US"/>
        </w:rPr>
        <w:t>. opraw LED wraz z osprzętem elektrycznym.</w:t>
      </w:r>
    </w:p>
    <w:p w14:paraId="212E9C63"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Dostawa 196 wysięgników wraz z osprzętem mocującym.</w:t>
      </w:r>
    </w:p>
    <w:p w14:paraId="1432549D"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Montaż 196 wysięgników. </w:t>
      </w:r>
    </w:p>
    <w:p w14:paraId="69E4CBEC"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eastAsia="en-US"/>
        </w:rPr>
      </w:pPr>
      <w:r w:rsidRPr="00D40C34">
        <w:rPr>
          <w:rFonts w:eastAsia="Calibri"/>
          <w:bCs/>
          <w:sz w:val="22"/>
          <w:szCs w:val="22"/>
          <w:lang w:eastAsia="en-US"/>
        </w:rPr>
        <w:lastRenderedPageBreak/>
        <w:t>Wymiana przewodów zasilających oprawy oraz zabezpieczeń opraw na nowe.</w:t>
      </w:r>
    </w:p>
    <w:p w14:paraId="0970021E"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Sprawdzenie i pomiar obwodu elektrycznego niskiego napięcia.</w:t>
      </w:r>
    </w:p>
    <w:p w14:paraId="290DE329"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Pomiar natężenia oświetlenia wnętrz na wyznaczonych punktach pomiarowych płaszczyzny roboczej.</w:t>
      </w:r>
    </w:p>
    <w:p w14:paraId="14D06075"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Ujednolicenie oznaczenia i nazewnictwa szaf sterowniczych.</w:t>
      </w:r>
    </w:p>
    <w:p w14:paraId="191123B3"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Ujednolicenie oznaczenia słupów z uwzględnieniem własności infrastruktury</w:t>
      </w:r>
      <w:r w:rsidRPr="00D40C34">
        <w:rPr>
          <w:rFonts w:eastAsia="Calibri"/>
          <w:bCs/>
          <w:sz w:val="22"/>
          <w:szCs w:val="22"/>
          <w:lang w:eastAsia="en-US"/>
        </w:rPr>
        <w:t xml:space="preserve">, </w:t>
      </w:r>
      <w:r w:rsidRPr="00D40C34">
        <w:rPr>
          <w:rFonts w:eastAsia="Calibri"/>
          <w:bCs/>
          <w:sz w:val="22"/>
          <w:szCs w:val="22"/>
          <w:lang w:val="x-none" w:eastAsia="en-US"/>
        </w:rPr>
        <w:t>w tym oznaczeniem numerycznym opraw z określenie</w:t>
      </w:r>
      <w:r w:rsidRPr="00D40C34">
        <w:rPr>
          <w:rFonts w:eastAsia="Calibri"/>
          <w:bCs/>
          <w:sz w:val="22"/>
          <w:szCs w:val="22"/>
          <w:lang w:eastAsia="en-US"/>
        </w:rPr>
        <w:t>m</w:t>
      </w:r>
      <w:r w:rsidRPr="00D40C34">
        <w:rPr>
          <w:rFonts w:eastAsia="Calibri"/>
          <w:bCs/>
          <w:sz w:val="22"/>
          <w:szCs w:val="22"/>
          <w:lang w:val="x-none" w:eastAsia="en-US"/>
        </w:rPr>
        <w:t xml:space="preserve"> własności majątku</w:t>
      </w:r>
      <w:r w:rsidRPr="00D40C34">
        <w:rPr>
          <w:rFonts w:eastAsia="Calibri"/>
          <w:bCs/>
          <w:sz w:val="22"/>
          <w:szCs w:val="22"/>
          <w:lang w:eastAsia="en-US"/>
        </w:rPr>
        <w:t>.</w:t>
      </w:r>
    </w:p>
    <w:p w14:paraId="41935089"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Zaprojektowanie i zabudowanie optymalnego rozwiązania kompensacji mocy biernej z uwzględnieniem zmiennego profilu obciążenia opraw LED</w:t>
      </w:r>
      <w:r w:rsidRPr="00D40C34">
        <w:rPr>
          <w:rFonts w:eastAsia="Calibri"/>
          <w:bCs/>
          <w:sz w:val="22"/>
          <w:szCs w:val="22"/>
          <w:lang w:eastAsia="en-US"/>
        </w:rPr>
        <w:t>.</w:t>
      </w:r>
    </w:p>
    <w:p w14:paraId="4B856EB0"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Synchronizacja zegarów </w:t>
      </w:r>
      <w:r w:rsidRPr="00D40C34">
        <w:rPr>
          <w:rFonts w:eastAsia="Calibri"/>
          <w:bCs/>
          <w:sz w:val="22"/>
          <w:szCs w:val="22"/>
          <w:lang w:eastAsia="en-US"/>
        </w:rPr>
        <w:t xml:space="preserve">astronomicznych </w:t>
      </w:r>
      <w:r w:rsidRPr="00D40C34">
        <w:rPr>
          <w:rFonts w:eastAsia="Calibri"/>
          <w:bCs/>
          <w:sz w:val="22"/>
          <w:szCs w:val="22"/>
          <w:lang w:val="x-none" w:eastAsia="en-US"/>
        </w:rPr>
        <w:t>sterujących automatyką.</w:t>
      </w:r>
    </w:p>
    <w:p w14:paraId="58F42463"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Przedstawienie wyników analizy fotometrycznej wybranych opraw potwierdzających zgodność z normą PN-EN 13201 w wybranych lokalizacjach.</w:t>
      </w:r>
    </w:p>
    <w:p w14:paraId="2924CAA0"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Sporządzenie map elektronicznych z usytuowaniem punktów świetlnych z wraz z ich opisem i dołączoną dokumentacją fotograficzną infrastruktury i otoczenia.</w:t>
      </w:r>
    </w:p>
    <w:p w14:paraId="037E1BBE" w14:textId="77777777" w:rsidR="00D40C34" w:rsidRPr="00D40C34" w:rsidRDefault="00D40C34" w:rsidP="008638C3">
      <w:pPr>
        <w:widowControl w:val="0"/>
        <w:numPr>
          <w:ilvl w:val="0"/>
          <w:numId w:val="36"/>
        </w:numPr>
        <w:autoSpaceDE w:val="0"/>
        <w:autoSpaceDN w:val="0"/>
        <w:adjustRightInd w:val="0"/>
        <w:spacing w:after="160" w:line="259" w:lineRule="auto"/>
        <w:jc w:val="both"/>
        <w:rPr>
          <w:rFonts w:eastAsia="Calibri"/>
          <w:bCs/>
          <w:sz w:val="22"/>
          <w:szCs w:val="22"/>
          <w:lang w:val="x-none" w:eastAsia="en-US"/>
        </w:rPr>
      </w:pPr>
      <w:r w:rsidRPr="00D40C34">
        <w:rPr>
          <w:rFonts w:eastAsia="Calibri"/>
          <w:bCs/>
          <w:sz w:val="22"/>
          <w:szCs w:val="22"/>
          <w:lang w:val="x-none" w:eastAsia="en-US"/>
        </w:rPr>
        <w:t xml:space="preserve">Sporządzenie inwentaryzacji powykonawczej z przyporządkowaniem do szaf sterowniczych i numerów punktów poboru energii zgodnych z ich identyfikacją przez TAURON Dystrybucja SA. </w:t>
      </w:r>
    </w:p>
    <w:p w14:paraId="17FB03AB" w14:textId="77777777" w:rsidR="00D40C34" w:rsidRPr="00D40C34" w:rsidRDefault="00D40C34" w:rsidP="008638C3">
      <w:pPr>
        <w:numPr>
          <w:ilvl w:val="0"/>
          <w:numId w:val="33"/>
        </w:numPr>
        <w:suppressAutoHyphens/>
        <w:spacing w:after="160" w:line="259" w:lineRule="auto"/>
        <w:ind w:left="284" w:hanging="284"/>
        <w:jc w:val="both"/>
        <w:rPr>
          <w:b/>
          <w:sz w:val="22"/>
          <w:szCs w:val="22"/>
          <w:u w:val="single"/>
          <w:lang w:eastAsia="en-US"/>
        </w:rPr>
      </w:pPr>
      <w:r w:rsidRPr="00D40C34">
        <w:rPr>
          <w:sz w:val="22"/>
          <w:szCs w:val="22"/>
          <w:lang w:eastAsia="en-US"/>
        </w:rPr>
        <w:t>Wykonawca oświadcza, że:</w:t>
      </w:r>
    </w:p>
    <w:p w14:paraId="13C88114" w14:textId="77777777" w:rsidR="00D40C34" w:rsidRPr="00D40C34" w:rsidRDefault="00D40C34" w:rsidP="008638C3">
      <w:pPr>
        <w:numPr>
          <w:ilvl w:val="0"/>
          <w:numId w:val="34"/>
        </w:numPr>
        <w:tabs>
          <w:tab w:val="left" w:pos="851"/>
        </w:tabs>
        <w:spacing w:after="160" w:line="259" w:lineRule="auto"/>
        <w:ind w:left="851" w:hanging="425"/>
        <w:jc w:val="both"/>
        <w:rPr>
          <w:sz w:val="22"/>
          <w:szCs w:val="22"/>
        </w:rPr>
      </w:pPr>
      <w:r w:rsidRPr="00D40C34">
        <w:rPr>
          <w:sz w:val="22"/>
          <w:szCs w:val="22"/>
        </w:rPr>
        <w:t>osoby, które będą wykonywać umowę w jego imieniu posiadają doświadczenie i umiejętności oraz kwalifikacje zawodowe pozwalające na należyte jej wykonanie;</w:t>
      </w:r>
    </w:p>
    <w:p w14:paraId="0E0C9A76" w14:textId="77777777" w:rsidR="00D40C34" w:rsidRPr="00D40C34" w:rsidRDefault="00D40C34" w:rsidP="008638C3">
      <w:pPr>
        <w:numPr>
          <w:ilvl w:val="0"/>
          <w:numId w:val="34"/>
        </w:numPr>
        <w:tabs>
          <w:tab w:val="left" w:pos="851"/>
        </w:tabs>
        <w:spacing w:after="160" w:line="259" w:lineRule="auto"/>
        <w:ind w:left="851" w:hanging="425"/>
        <w:jc w:val="both"/>
        <w:rPr>
          <w:sz w:val="22"/>
          <w:szCs w:val="22"/>
        </w:rPr>
      </w:pPr>
      <w:r w:rsidRPr="00D40C34">
        <w:rPr>
          <w:sz w:val="22"/>
          <w:szCs w:val="22"/>
        </w:rPr>
        <w:t>nie istnieją żadne okoliczności uniemożliwiające, czy wyłączające możliwość zawarcia czy wykonania umowy;</w:t>
      </w:r>
    </w:p>
    <w:p w14:paraId="148E4B34" w14:textId="77777777" w:rsidR="00D40C34" w:rsidRPr="00D40C34" w:rsidRDefault="00D40C34" w:rsidP="008638C3">
      <w:pPr>
        <w:numPr>
          <w:ilvl w:val="0"/>
          <w:numId w:val="34"/>
        </w:numPr>
        <w:tabs>
          <w:tab w:val="left" w:pos="851"/>
        </w:tabs>
        <w:spacing w:after="160" w:line="259" w:lineRule="auto"/>
        <w:ind w:left="851" w:hanging="425"/>
        <w:jc w:val="both"/>
        <w:rPr>
          <w:color w:val="000000"/>
          <w:sz w:val="22"/>
          <w:szCs w:val="22"/>
        </w:rPr>
      </w:pPr>
      <w:r w:rsidRPr="00D40C34">
        <w:rPr>
          <w:sz w:val="22"/>
          <w:szCs w:val="22"/>
        </w:rPr>
        <w:t>jestem / nie jestem czynnym podatnikiem w podatku od towarów i usług VAT, prowadząc działalność gospodarczą posługuję się numerem identyfikacji podatkowej NIP: . . . . . . . .;</w:t>
      </w:r>
    </w:p>
    <w:p w14:paraId="31E7D56B" w14:textId="77777777" w:rsidR="00D40C34" w:rsidRPr="00D40C34" w:rsidRDefault="00D40C34" w:rsidP="008638C3">
      <w:pPr>
        <w:numPr>
          <w:ilvl w:val="0"/>
          <w:numId w:val="34"/>
        </w:numPr>
        <w:tabs>
          <w:tab w:val="left" w:pos="851"/>
          <w:tab w:val="left" w:pos="1080"/>
        </w:tabs>
        <w:spacing w:after="160" w:line="259" w:lineRule="auto"/>
        <w:ind w:left="851" w:hanging="425"/>
        <w:jc w:val="both"/>
        <w:rPr>
          <w:sz w:val="22"/>
          <w:szCs w:val="22"/>
        </w:rPr>
      </w:pPr>
      <w:r w:rsidRPr="00D40C34">
        <w:rPr>
          <w:sz w:val="22"/>
          <w:szCs w:val="22"/>
        </w:rPr>
        <w:t>rachunek bankowy, wskazany w § 8 ust. 9 umowy, jako właściwy do uregulowania należności wynikającej z niniejszej umowy, służy do rozliczeń finansowych w ramach wykonywanej przez mnie / nas działalności gospodarczej i jest dla niego prowadzony rachunek VAT, o którym mowa w art. 2 pkt 37 ustawy z dnia 11 marca 2004 r. o podatku od towarów i usług. Rachunek jest zgłoszony do . . . . . . . . . . . . . . . . . . . . . . (</w:t>
      </w:r>
      <w:r w:rsidRPr="00D40C34">
        <w:rPr>
          <w:i/>
          <w:sz w:val="22"/>
          <w:szCs w:val="22"/>
        </w:rPr>
        <w:t>wskazać właściwy Urząd Skarbowy</w:t>
      </w:r>
      <w:r w:rsidRPr="00D40C34">
        <w:rPr>
          <w:sz w:val="22"/>
          <w:szCs w:val="22"/>
        </w:rPr>
        <w:t>) i widnieje w wykazie podmiotów zarejestrowanych, jako podatnicy VAT, nie zarejestrowanych oraz wykreślonych i przywróconych do rejestru VAT.</w:t>
      </w:r>
    </w:p>
    <w:p w14:paraId="25F3474F" w14:textId="77777777" w:rsidR="00D40C34" w:rsidRPr="00D40C34" w:rsidRDefault="00D40C34" w:rsidP="008638C3">
      <w:pPr>
        <w:numPr>
          <w:ilvl w:val="0"/>
          <w:numId w:val="33"/>
        </w:numPr>
        <w:spacing w:after="160" w:line="259" w:lineRule="auto"/>
        <w:ind w:left="284" w:hanging="284"/>
        <w:jc w:val="both"/>
        <w:rPr>
          <w:color w:val="000000"/>
          <w:sz w:val="22"/>
          <w:szCs w:val="22"/>
        </w:rPr>
      </w:pPr>
      <w:r w:rsidRPr="00D40C34">
        <w:rPr>
          <w:color w:val="000000"/>
          <w:sz w:val="22"/>
          <w:szCs w:val="22"/>
        </w:rPr>
        <w:t>Integralnymi częściami umowy są (w kolejności ważności ich interpretacji):</w:t>
      </w:r>
    </w:p>
    <w:p w14:paraId="01036896" w14:textId="77777777" w:rsidR="00D40C34" w:rsidRPr="00D40C34" w:rsidRDefault="00D40C34" w:rsidP="008638C3">
      <w:pPr>
        <w:numPr>
          <w:ilvl w:val="0"/>
          <w:numId w:val="35"/>
        </w:numPr>
        <w:tabs>
          <w:tab w:val="left" w:pos="851"/>
        </w:tabs>
        <w:spacing w:after="160"/>
        <w:ind w:left="851" w:hanging="425"/>
        <w:jc w:val="both"/>
        <w:rPr>
          <w:color w:val="000000"/>
          <w:sz w:val="22"/>
          <w:szCs w:val="22"/>
        </w:rPr>
      </w:pPr>
      <w:r w:rsidRPr="00D40C34">
        <w:rPr>
          <w:color w:val="000000"/>
          <w:sz w:val="22"/>
          <w:szCs w:val="22"/>
        </w:rPr>
        <w:t>niniejsza umowa;</w:t>
      </w:r>
    </w:p>
    <w:p w14:paraId="7ACFEF85" w14:textId="77777777" w:rsidR="00D40C34" w:rsidRPr="00D40C34" w:rsidRDefault="00D40C34" w:rsidP="008638C3">
      <w:pPr>
        <w:numPr>
          <w:ilvl w:val="0"/>
          <w:numId w:val="35"/>
        </w:numPr>
        <w:tabs>
          <w:tab w:val="left" w:pos="851"/>
        </w:tabs>
        <w:spacing w:after="160"/>
        <w:ind w:left="851" w:hanging="425"/>
        <w:jc w:val="both"/>
        <w:rPr>
          <w:color w:val="000000"/>
          <w:sz w:val="22"/>
          <w:szCs w:val="22"/>
        </w:rPr>
      </w:pPr>
      <w:r w:rsidRPr="00D40C34">
        <w:rPr>
          <w:color w:val="000000"/>
          <w:sz w:val="22"/>
          <w:szCs w:val="22"/>
        </w:rPr>
        <w:t>wyjaśnienia Zamawiającego do SWZ (jeżeli wystąpią);</w:t>
      </w:r>
    </w:p>
    <w:p w14:paraId="1624C7E4" w14:textId="77777777" w:rsidR="00D40C34" w:rsidRPr="00D40C34" w:rsidRDefault="00974787" w:rsidP="008638C3">
      <w:pPr>
        <w:numPr>
          <w:ilvl w:val="0"/>
          <w:numId w:val="35"/>
        </w:numPr>
        <w:tabs>
          <w:tab w:val="left" w:pos="851"/>
        </w:tabs>
        <w:spacing w:after="160"/>
        <w:ind w:left="851" w:hanging="425"/>
        <w:jc w:val="both"/>
        <w:rPr>
          <w:color w:val="000000"/>
          <w:sz w:val="22"/>
          <w:szCs w:val="22"/>
        </w:rPr>
      </w:pPr>
      <w:r>
        <w:rPr>
          <w:color w:val="000000"/>
          <w:sz w:val="22"/>
          <w:szCs w:val="22"/>
        </w:rPr>
        <w:t xml:space="preserve">Program </w:t>
      </w:r>
      <w:r w:rsidR="00D40C34" w:rsidRPr="00D40C34">
        <w:rPr>
          <w:color w:val="000000"/>
          <w:sz w:val="22"/>
          <w:szCs w:val="22"/>
        </w:rPr>
        <w:t>funkcjonalno-użytkowy wraz z załącznikami;</w:t>
      </w:r>
    </w:p>
    <w:p w14:paraId="1C153D89" w14:textId="77777777" w:rsidR="00D40C34" w:rsidRPr="00D40C34" w:rsidRDefault="00D40C34" w:rsidP="008638C3">
      <w:pPr>
        <w:numPr>
          <w:ilvl w:val="0"/>
          <w:numId w:val="35"/>
        </w:numPr>
        <w:tabs>
          <w:tab w:val="left" w:pos="851"/>
        </w:tabs>
        <w:spacing w:after="160"/>
        <w:ind w:left="851" w:hanging="425"/>
        <w:jc w:val="both"/>
        <w:rPr>
          <w:color w:val="000000"/>
          <w:sz w:val="22"/>
          <w:szCs w:val="22"/>
        </w:rPr>
      </w:pPr>
      <w:r w:rsidRPr="00D40C34">
        <w:rPr>
          <w:color w:val="000000"/>
          <w:sz w:val="22"/>
          <w:szCs w:val="22"/>
        </w:rPr>
        <w:t>pozostałe warunki wykonania zamówienia załączone do SWZ;</w:t>
      </w:r>
    </w:p>
    <w:p w14:paraId="75E68416" w14:textId="77777777" w:rsidR="00D40C34" w:rsidRPr="00D40C34" w:rsidRDefault="00D40C34" w:rsidP="008638C3">
      <w:pPr>
        <w:numPr>
          <w:ilvl w:val="0"/>
          <w:numId w:val="35"/>
        </w:numPr>
        <w:tabs>
          <w:tab w:val="left" w:pos="851"/>
        </w:tabs>
        <w:spacing w:after="160"/>
        <w:ind w:left="851" w:hanging="425"/>
        <w:jc w:val="both"/>
        <w:rPr>
          <w:color w:val="000000"/>
          <w:sz w:val="22"/>
          <w:szCs w:val="22"/>
        </w:rPr>
      </w:pPr>
      <w:r w:rsidRPr="00D40C34">
        <w:rPr>
          <w:color w:val="000000"/>
          <w:sz w:val="22"/>
          <w:szCs w:val="22"/>
        </w:rPr>
        <w:t>oferta Wykonawcy z dnia . . . . . . . . wraz z załącznikami.</w:t>
      </w:r>
    </w:p>
    <w:p w14:paraId="27663F99" w14:textId="77777777" w:rsidR="00D40C34" w:rsidRDefault="00D40C34" w:rsidP="006F7DB0">
      <w:pPr>
        <w:spacing w:before="120" w:after="120"/>
        <w:ind w:left="567"/>
        <w:jc w:val="center"/>
        <w:rPr>
          <w:b/>
        </w:rPr>
      </w:pPr>
    </w:p>
    <w:p w14:paraId="18A290F3" w14:textId="77777777" w:rsidR="00E61EAB" w:rsidRPr="000A2DA1" w:rsidRDefault="00E61EAB" w:rsidP="008638C3">
      <w:pPr>
        <w:pStyle w:val="Akapitzlist"/>
        <w:numPr>
          <w:ilvl w:val="0"/>
          <w:numId w:val="37"/>
        </w:numPr>
        <w:spacing w:after="0" w:line="240" w:lineRule="auto"/>
        <w:jc w:val="both"/>
        <w:rPr>
          <w:rFonts w:ascii="Times New Roman" w:hAnsi="Times New Roman"/>
          <w:sz w:val="24"/>
          <w:szCs w:val="18"/>
        </w:rPr>
      </w:pPr>
      <w:r w:rsidRPr="000A2DA1">
        <w:rPr>
          <w:rFonts w:ascii="Times New Roman" w:hAnsi="Times New Roman"/>
          <w:sz w:val="24"/>
          <w:szCs w:val="18"/>
        </w:rPr>
        <w:t>W ramach przedmiotu zamówienia należy:</w:t>
      </w:r>
    </w:p>
    <w:p w14:paraId="2F9F6EE1" w14:textId="77777777" w:rsidR="00D40C34" w:rsidRPr="00D40C34" w:rsidRDefault="00D40C34" w:rsidP="008638C3">
      <w:pPr>
        <w:pStyle w:val="Akapitzlist"/>
        <w:numPr>
          <w:ilvl w:val="0"/>
          <w:numId w:val="17"/>
        </w:numPr>
        <w:autoSpaceDE w:val="0"/>
        <w:spacing w:after="0" w:line="240" w:lineRule="auto"/>
        <w:jc w:val="both"/>
        <w:rPr>
          <w:rFonts w:ascii="Times New Roman" w:hAnsi="Times New Roman"/>
          <w:vanish/>
          <w:sz w:val="24"/>
          <w:szCs w:val="18"/>
        </w:rPr>
      </w:pPr>
    </w:p>
    <w:p w14:paraId="126D74D9" w14:textId="77777777" w:rsidR="00D40C34" w:rsidRPr="00D40C34" w:rsidRDefault="00D40C34" w:rsidP="008638C3">
      <w:pPr>
        <w:pStyle w:val="Akapitzlist"/>
        <w:numPr>
          <w:ilvl w:val="0"/>
          <w:numId w:val="17"/>
        </w:numPr>
        <w:autoSpaceDE w:val="0"/>
        <w:spacing w:after="0" w:line="240" w:lineRule="auto"/>
        <w:jc w:val="both"/>
        <w:rPr>
          <w:rFonts w:ascii="Times New Roman" w:hAnsi="Times New Roman"/>
          <w:vanish/>
          <w:sz w:val="24"/>
          <w:szCs w:val="18"/>
        </w:rPr>
      </w:pPr>
    </w:p>
    <w:p w14:paraId="0C286AC6" w14:textId="77777777" w:rsidR="00D40C34" w:rsidRPr="00D40C34" w:rsidRDefault="00D40C34" w:rsidP="008638C3">
      <w:pPr>
        <w:pStyle w:val="Akapitzlist"/>
        <w:numPr>
          <w:ilvl w:val="0"/>
          <w:numId w:val="17"/>
        </w:numPr>
        <w:autoSpaceDE w:val="0"/>
        <w:spacing w:after="0" w:line="240" w:lineRule="auto"/>
        <w:jc w:val="both"/>
        <w:rPr>
          <w:rFonts w:ascii="Times New Roman" w:hAnsi="Times New Roman"/>
          <w:vanish/>
          <w:sz w:val="24"/>
          <w:szCs w:val="18"/>
        </w:rPr>
      </w:pPr>
    </w:p>
    <w:p w14:paraId="0594DB6A" w14:textId="77777777" w:rsidR="00D40C34" w:rsidRPr="00D40C34" w:rsidRDefault="00D40C34" w:rsidP="008638C3">
      <w:pPr>
        <w:pStyle w:val="Akapitzlist"/>
        <w:numPr>
          <w:ilvl w:val="0"/>
          <w:numId w:val="17"/>
        </w:numPr>
        <w:autoSpaceDE w:val="0"/>
        <w:spacing w:after="0" w:line="240" w:lineRule="auto"/>
        <w:jc w:val="both"/>
        <w:rPr>
          <w:rFonts w:ascii="Times New Roman" w:hAnsi="Times New Roman"/>
          <w:vanish/>
          <w:sz w:val="24"/>
          <w:szCs w:val="18"/>
        </w:rPr>
      </w:pPr>
    </w:p>
    <w:p w14:paraId="3AB22ECD" w14:textId="77777777" w:rsidR="00D40C34" w:rsidRPr="00D40C34" w:rsidRDefault="00D40C34" w:rsidP="008638C3">
      <w:pPr>
        <w:pStyle w:val="Akapitzlist"/>
        <w:numPr>
          <w:ilvl w:val="0"/>
          <w:numId w:val="17"/>
        </w:numPr>
        <w:autoSpaceDE w:val="0"/>
        <w:spacing w:after="0" w:line="240" w:lineRule="auto"/>
        <w:jc w:val="both"/>
        <w:rPr>
          <w:rFonts w:ascii="Times New Roman" w:hAnsi="Times New Roman"/>
          <w:vanish/>
          <w:sz w:val="24"/>
          <w:szCs w:val="18"/>
        </w:rPr>
      </w:pPr>
    </w:p>
    <w:p w14:paraId="60BA3846" w14:textId="77777777" w:rsidR="00542EF3" w:rsidRPr="00542EF3" w:rsidRDefault="00E61EAB" w:rsidP="008638C3">
      <w:pPr>
        <w:pStyle w:val="Akapitzlist"/>
        <w:numPr>
          <w:ilvl w:val="1"/>
          <w:numId w:val="17"/>
        </w:numPr>
        <w:autoSpaceDE w:val="0"/>
        <w:spacing w:after="0" w:line="240" w:lineRule="auto"/>
        <w:ind w:left="851" w:hanging="567"/>
        <w:jc w:val="both"/>
        <w:rPr>
          <w:rFonts w:ascii="Times New Roman" w:hAnsi="Times New Roman"/>
          <w:sz w:val="24"/>
          <w:szCs w:val="18"/>
        </w:rPr>
      </w:pPr>
      <w:r w:rsidRPr="000A2DA1">
        <w:rPr>
          <w:rFonts w:ascii="Times New Roman" w:hAnsi="Times New Roman"/>
          <w:sz w:val="24"/>
          <w:szCs w:val="18"/>
        </w:rPr>
        <w:t>Wykonać dokumentacje techn</w:t>
      </w:r>
      <w:r w:rsidR="00974787">
        <w:rPr>
          <w:rFonts w:ascii="Times New Roman" w:hAnsi="Times New Roman"/>
          <w:sz w:val="24"/>
          <w:szCs w:val="18"/>
        </w:rPr>
        <w:t>iczne w zakresie wynikającym z P</w:t>
      </w:r>
      <w:r w:rsidRPr="000A2DA1">
        <w:rPr>
          <w:rFonts w:ascii="Times New Roman" w:hAnsi="Times New Roman"/>
          <w:sz w:val="24"/>
          <w:szCs w:val="18"/>
        </w:rPr>
        <w:t xml:space="preserve">rogramu </w:t>
      </w:r>
      <w:proofErr w:type="spellStart"/>
      <w:r w:rsidRPr="000A2DA1">
        <w:rPr>
          <w:rFonts w:ascii="Times New Roman" w:hAnsi="Times New Roman"/>
          <w:sz w:val="24"/>
          <w:szCs w:val="18"/>
        </w:rPr>
        <w:t>Funkcjonalno</w:t>
      </w:r>
      <w:proofErr w:type="spellEnd"/>
      <w:r w:rsidRPr="000A2DA1">
        <w:rPr>
          <w:rFonts w:ascii="Times New Roman" w:hAnsi="Times New Roman"/>
          <w:sz w:val="24"/>
          <w:szCs w:val="18"/>
        </w:rPr>
        <w:t xml:space="preserve"> – Użytkowego zgodnie</w:t>
      </w:r>
      <w:r w:rsidRPr="000A2DA1">
        <w:rPr>
          <w:rFonts w:ascii="Times New Roman" w:eastAsia="Times New Roman" w:hAnsi="Times New Roman"/>
          <w:sz w:val="32"/>
          <w:lang w:eastAsia="pl-PL"/>
        </w:rPr>
        <w:t xml:space="preserve"> </w:t>
      </w:r>
      <w:r w:rsidRPr="000A2DA1">
        <w:rPr>
          <w:rFonts w:ascii="Times New Roman" w:hAnsi="Times New Roman"/>
          <w:sz w:val="24"/>
          <w:szCs w:val="18"/>
        </w:rPr>
        <w:t xml:space="preserve">z „Rozporządzeniem Ministra Infrastruktury z dnia 02.09.2004 r. w sprawie szczegółowego zakresu i formy dokumentacji projektowej, specyfikacji technicznych wykonania i odbioru robót budowlanych oraz programu funkcjonalno-użytkowego. </w:t>
      </w:r>
    </w:p>
    <w:p w14:paraId="630DD269" w14:textId="77777777" w:rsidR="00542EF3" w:rsidRPr="00542EF3" w:rsidRDefault="00A7235B"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sz w:val="24"/>
          <w:szCs w:val="24"/>
        </w:rPr>
        <w:t>Uzgodnić je z Zamawiającym</w:t>
      </w:r>
      <w:r w:rsidR="00A60755" w:rsidRPr="000A2DA1">
        <w:rPr>
          <w:rFonts w:ascii="Times New Roman" w:hAnsi="Times New Roman"/>
          <w:sz w:val="24"/>
          <w:szCs w:val="24"/>
        </w:rPr>
        <w:t xml:space="preserve">, </w:t>
      </w:r>
      <w:r w:rsidRPr="000A2DA1">
        <w:rPr>
          <w:rFonts w:ascii="Times New Roman" w:hAnsi="Times New Roman"/>
          <w:sz w:val="24"/>
          <w:szCs w:val="24"/>
        </w:rPr>
        <w:t>uzyskać  niezbędne  decyzje  administracyjne o ich zatwierdzeniu i o pozwoleniu wykonania określonych w programie funkcjonalno-użytkowym robót budowlanych</w:t>
      </w:r>
      <w:r w:rsidR="00A0191D" w:rsidRPr="000A2DA1">
        <w:rPr>
          <w:rFonts w:ascii="Times New Roman" w:hAnsi="Times New Roman"/>
          <w:sz w:val="24"/>
          <w:szCs w:val="24"/>
        </w:rPr>
        <w:t>,</w:t>
      </w:r>
    </w:p>
    <w:p w14:paraId="244DDF16" w14:textId="77777777" w:rsidR="00A0191D" w:rsidRPr="000A2DA1" w:rsidRDefault="00A0191D"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bCs/>
          <w:sz w:val="24"/>
          <w:szCs w:val="24"/>
        </w:rPr>
        <w:t xml:space="preserve">Przeprowadzić wizję w terenie na każdym etapie projektowania. </w:t>
      </w:r>
    </w:p>
    <w:p w14:paraId="5A7419C5" w14:textId="77777777" w:rsidR="00A0191D" w:rsidRPr="000A2DA1" w:rsidRDefault="00A0191D"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sz w:val="24"/>
          <w:szCs w:val="24"/>
        </w:rPr>
        <w:t xml:space="preserve">Zapewnić nadzór autorski dla opracowanej dokumentacji projektowej w trakcie </w:t>
      </w:r>
      <w:r w:rsidRPr="000246B6">
        <w:rPr>
          <w:rFonts w:ascii="Times New Roman" w:hAnsi="Times New Roman"/>
          <w:sz w:val="24"/>
          <w:szCs w:val="24"/>
        </w:rPr>
        <w:t>realizacji robót budowlanych,</w:t>
      </w:r>
      <w:r w:rsidR="00AC6A7A" w:rsidRPr="000246B6">
        <w:rPr>
          <w:rFonts w:ascii="Times New Roman" w:hAnsi="Times New Roman"/>
          <w:sz w:val="24"/>
          <w:szCs w:val="24"/>
        </w:rPr>
        <w:t xml:space="preserve"> zgodnie z obowiązującymi przepisami</w:t>
      </w:r>
      <w:r w:rsidR="00D86BEC" w:rsidRPr="000246B6">
        <w:rPr>
          <w:rFonts w:ascii="Times New Roman" w:hAnsi="Times New Roman"/>
          <w:sz w:val="24"/>
          <w:szCs w:val="24"/>
        </w:rPr>
        <w:t>.</w:t>
      </w:r>
    </w:p>
    <w:p w14:paraId="330D7F0C" w14:textId="77777777" w:rsidR="00A0191D" w:rsidRPr="000A2DA1" w:rsidRDefault="00A0191D"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rPr>
        <w:t>Uzyskać własnym kosztem i staraniem wszelkich niezbędnych dla prawidłowej realizacji zamówienia – danych inwentaryzacyjnych, materiałów, opinii i uzgodnień z jednostkami zewnętrznymi.</w:t>
      </w:r>
    </w:p>
    <w:p w14:paraId="27CFB917" w14:textId="77777777" w:rsidR="00A0191D" w:rsidRPr="000A2DA1" w:rsidRDefault="00A0191D"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sz w:val="24"/>
          <w:szCs w:val="24"/>
        </w:rPr>
        <w:t>Dokumentację projektową sporządzić w wersji papierowej w 5 egzemplarzach. Całą dokumentację należy dodatkowo dostarczyć w wersji elektronicznej w formacie PDF na nośniku CD w 2 egzemplarzach.</w:t>
      </w:r>
    </w:p>
    <w:p w14:paraId="66FC7701" w14:textId="77777777" w:rsidR="00A7235B" w:rsidRPr="000A2DA1" w:rsidRDefault="00A7235B"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sz w:val="24"/>
          <w:szCs w:val="24"/>
        </w:rPr>
        <w:t xml:space="preserve">Wykonać roboty budowlane w zakresie wynikającym z programu </w:t>
      </w:r>
      <w:proofErr w:type="spellStart"/>
      <w:r w:rsidRPr="000A2DA1">
        <w:rPr>
          <w:rFonts w:ascii="Times New Roman" w:hAnsi="Times New Roman"/>
          <w:sz w:val="24"/>
          <w:szCs w:val="24"/>
        </w:rPr>
        <w:t>funkcjonalno</w:t>
      </w:r>
      <w:proofErr w:type="spellEnd"/>
      <w:r w:rsidRPr="000A2DA1">
        <w:rPr>
          <w:rFonts w:ascii="Times New Roman" w:hAnsi="Times New Roman"/>
          <w:sz w:val="24"/>
          <w:szCs w:val="24"/>
        </w:rPr>
        <w:t xml:space="preserve"> - użytkowego i opracowanej i zatwierdzonej dokumentacji technicznej</w:t>
      </w:r>
    </w:p>
    <w:p w14:paraId="7E6E3E6C" w14:textId="77777777" w:rsidR="00A7235B" w:rsidRPr="000A2DA1" w:rsidRDefault="00A7235B" w:rsidP="008638C3">
      <w:pPr>
        <w:pStyle w:val="Akapitzlist"/>
        <w:numPr>
          <w:ilvl w:val="1"/>
          <w:numId w:val="17"/>
        </w:numPr>
        <w:spacing w:after="0" w:line="240" w:lineRule="auto"/>
        <w:ind w:left="851" w:hanging="491"/>
        <w:jc w:val="both"/>
        <w:rPr>
          <w:rFonts w:ascii="Times New Roman" w:hAnsi="Times New Roman"/>
          <w:sz w:val="24"/>
          <w:szCs w:val="24"/>
        </w:rPr>
      </w:pPr>
      <w:r w:rsidRPr="000A2DA1">
        <w:rPr>
          <w:rFonts w:ascii="Times New Roman" w:hAnsi="Times New Roman"/>
          <w:sz w:val="24"/>
          <w:szCs w:val="24"/>
        </w:rPr>
        <w:t>Uzyskać decyzje administracyjne o dopuszczeniu obiektów do użytkowania bądź uzyskać zaświadczenia o przyjęciu przez organ nadzoru budowlanego zgłoszeń o zakończeniu robót budowlanych, jeżeli będą wymagane.</w:t>
      </w:r>
    </w:p>
    <w:p w14:paraId="665DA600" w14:textId="77777777" w:rsidR="00A7235B" w:rsidRPr="000A2DA1" w:rsidRDefault="00A7235B" w:rsidP="008638C3">
      <w:pPr>
        <w:numPr>
          <w:ilvl w:val="0"/>
          <w:numId w:val="6"/>
        </w:numPr>
        <w:tabs>
          <w:tab w:val="left" w:pos="1134"/>
        </w:tabs>
        <w:autoSpaceDE w:val="0"/>
        <w:jc w:val="both"/>
      </w:pPr>
      <w:r w:rsidRPr="000A2DA1">
        <w:t>Wykonawca zobowiązuje się wykonać prace budowlane stanowiące przedmiot umowy z należytą starannością , zgodnie z obowiązującymi przepisami, normami technicznymi, standardami, zasadami sztuki budowlanej, Programem Funkcjonalno-Użytkowym, opracowaną i zatwierdzoną dokumentacją techniczną, etyką zawodową oraz postanowieniami umowy.</w:t>
      </w:r>
    </w:p>
    <w:p w14:paraId="31B63614" w14:textId="77777777" w:rsidR="00A7235B" w:rsidRPr="000A2DA1" w:rsidRDefault="00A7235B" w:rsidP="006F7DB0">
      <w:pPr>
        <w:tabs>
          <w:tab w:val="left" w:pos="360"/>
        </w:tabs>
        <w:spacing w:before="120" w:after="120"/>
        <w:ind w:left="360"/>
        <w:jc w:val="center"/>
        <w:rPr>
          <w:b/>
        </w:rPr>
      </w:pPr>
      <w:r w:rsidRPr="000A2DA1">
        <w:rPr>
          <w:b/>
        </w:rPr>
        <w:t>§ 2</w:t>
      </w:r>
    </w:p>
    <w:p w14:paraId="36455C35" w14:textId="77777777" w:rsidR="00222254" w:rsidRPr="000A2DA1" w:rsidRDefault="00222254" w:rsidP="008638C3">
      <w:pPr>
        <w:numPr>
          <w:ilvl w:val="0"/>
          <w:numId w:val="23"/>
        </w:numPr>
        <w:autoSpaceDE w:val="0"/>
        <w:autoSpaceDN w:val="0"/>
        <w:adjustRightInd w:val="0"/>
        <w:ind w:left="426"/>
        <w:jc w:val="both"/>
      </w:pPr>
      <w:r w:rsidRPr="000A2DA1">
        <w:t>Wykonawca w ramach ustalonego w niniejszej umowie wynagrodzenia umownego przenosi na Zamawiającego, w ramach wynagrodzenia za wykonanie przedmiotu umowy, autorskie prawa majątkowe w tym autorskie prawa zależne do wszelkiej dokumentacji projektowej określonej w § 1 niniejszej umowy wykonanej w ramach realizacji przedmiotu umowy na wszystkich polach eksploatacji określonych w art.50 ustawy z dnia 4 lutego 1994r. o prawie autorskim i prawach pokrewnych (</w:t>
      </w:r>
      <w:proofErr w:type="spellStart"/>
      <w:r w:rsidRPr="000A2DA1">
        <w:t>t.j</w:t>
      </w:r>
      <w:proofErr w:type="spellEnd"/>
      <w:r w:rsidRPr="000A2DA1">
        <w:t>. Dz.U. z 20</w:t>
      </w:r>
      <w:r w:rsidR="00D40C34">
        <w:t>21 r. poz. 1062</w:t>
      </w:r>
      <w:r w:rsidRPr="000A2DA1">
        <w:t xml:space="preserve"> ze zm.) a w szczególności na następujących polach eksploatacji:</w:t>
      </w:r>
    </w:p>
    <w:p w14:paraId="1DEF26E9"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reprodukcja poprzez drukowanie i inne techniki reprodukcyjne i cyfrowe,</w:t>
      </w:r>
    </w:p>
    <w:p w14:paraId="7AB48152"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obróbka cyfrowa, wprowadzanie i nagrywanie do pamięci komputera,</w:t>
      </w:r>
    </w:p>
    <w:p w14:paraId="79D22E55"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wprowadzanie do sieci informatycznej, w celu dystrybucji za pośrednictwem tego rodzaju sieci, by każdy mógł mieć do nich dostęp w miejscu i czasie przez siebie wybranym,</w:t>
      </w:r>
    </w:p>
    <w:p w14:paraId="0F486359"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dystrybucja, w szczególności ich ekspozycja i wystawianie na użytek publiczny w środkach masowego przekazu,</w:t>
      </w:r>
    </w:p>
    <w:p w14:paraId="67181988"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pożyczanie oryginałów lub kopii w celu  ich użytkowania lub wynajmu,</w:t>
      </w:r>
    </w:p>
    <w:p w14:paraId="22986C32"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użycie dla celów realizacji przedmiotowej inwestycji oraz innych inwestycji czy projektów,</w:t>
      </w:r>
    </w:p>
    <w:p w14:paraId="4C7B8252" w14:textId="77777777" w:rsidR="00222254" w:rsidRPr="000A2DA1" w:rsidRDefault="00222254" w:rsidP="008638C3">
      <w:pPr>
        <w:numPr>
          <w:ilvl w:val="0"/>
          <w:numId w:val="24"/>
        </w:numPr>
        <w:tabs>
          <w:tab w:val="left" w:pos="993"/>
        </w:tabs>
        <w:autoSpaceDE w:val="0"/>
        <w:autoSpaceDN w:val="0"/>
        <w:adjustRightInd w:val="0"/>
        <w:ind w:left="993" w:hanging="426"/>
        <w:jc w:val="both"/>
      </w:pPr>
      <w:r w:rsidRPr="000A2DA1">
        <w:t>użycie do celów postępowań sądowych, administracyjnych bądź sądowo – administracyjnych.</w:t>
      </w:r>
    </w:p>
    <w:p w14:paraId="39435A8F" w14:textId="77777777" w:rsidR="00222254" w:rsidRPr="000A2DA1" w:rsidRDefault="00222254" w:rsidP="008638C3">
      <w:pPr>
        <w:numPr>
          <w:ilvl w:val="0"/>
          <w:numId w:val="23"/>
        </w:numPr>
        <w:autoSpaceDE w:val="0"/>
        <w:autoSpaceDN w:val="0"/>
        <w:adjustRightInd w:val="0"/>
        <w:ind w:left="426"/>
        <w:jc w:val="both"/>
      </w:pPr>
      <w:r w:rsidRPr="000A2DA1">
        <w:t>Przeniesienie autorskich praw majątkowych do opracowań projektowych stanowiących przedmiot umowy następuje w dniu odbioru tych opracowań.</w:t>
      </w:r>
    </w:p>
    <w:p w14:paraId="67F5E076" w14:textId="77777777" w:rsidR="00222254" w:rsidRPr="000A2DA1" w:rsidRDefault="00222254" w:rsidP="008638C3">
      <w:pPr>
        <w:numPr>
          <w:ilvl w:val="0"/>
          <w:numId w:val="23"/>
        </w:numPr>
        <w:autoSpaceDE w:val="0"/>
        <w:autoSpaceDN w:val="0"/>
        <w:adjustRightInd w:val="0"/>
        <w:ind w:left="426"/>
        <w:jc w:val="both"/>
      </w:pPr>
      <w:r w:rsidRPr="000A2DA1">
        <w:t>Z chwilą podpisania protokołu</w:t>
      </w:r>
      <w:r w:rsidR="002A68D0">
        <w:t xml:space="preserve"> końcowego</w:t>
      </w:r>
      <w:r w:rsidRPr="000A2DA1">
        <w:t xml:space="preserve"> odbioru na Zamawiającego przechodzi własność egzemplarzy utworu na których dzieło utrwalono.</w:t>
      </w:r>
    </w:p>
    <w:p w14:paraId="5EB0F7C4" w14:textId="77777777" w:rsidR="00222254" w:rsidRPr="000A2DA1" w:rsidRDefault="00222254" w:rsidP="008638C3">
      <w:pPr>
        <w:numPr>
          <w:ilvl w:val="0"/>
          <w:numId w:val="23"/>
        </w:numPr>
        <w:autoSpaceDE w:val="0"/>
        <w:autoSpaceDN w:val="0"/>
        <w:adjustRightInd w:val="0"/>
        <w:ind w:left="426"/>
        <w:jc w:val="both"/>
      </w:pPr>
      <w:r w:rsidRPr="000A2DA1">
        <w:t>Wykonawca oświadcza iż posiada pełnię praw autorskich do przedmiotu umowy będących przedmiotem przeniesienia i w tym zakresie zwalnia Zamawiającego od odpowiedzialności względem osób trzecich w razie naruszenia ich praw.</w:t>
      </w:r>
    </w:p>
    <w:p w14:paraId="461DFF6E" w14:textId="77777777" w:rsidR="006946B4" w:rsidRPr="00A260B7" w:rsidRDefault="006946B4" w:rsidP="006F7DB0">
      <w:pPr>
        <w:tabs>
          <w:tab w:val="left" w:pos="360"/>
        </w:tabs>
        <w:spacing w:before="120" w:after="120"/>
        <w:ind w:left="360"/>
        <w:jc w:val="center"/>
        <w:rPr>
          <w:b/>
        </w:rPr>
      </w:pPr>
      <w:r w:rsidRPr="00A260B7">
        <w:rPr>
          <w:b/>
        </w:rPr>
        <w:t>§ 3</w:t>
      </w:r>
    </w:p>
    <w:p w14:paraId="07DD0804" w14:textId="77777777" w:rsidR="00A7235B" w:rsidRPr="00A260B7" w:rsidRDefault="00A7235B" w:rsidP="008638C3">
      <w:pPr>
        <w:numPr>
          <w:ilvl w:val="0"/>
          <w:numId w:val="18"/>
        </w:numPr>
        <w:jc w:val="both"/>
      </w:pPr>
      <w:r w:rsidRPr="00A260B7">
        <w:t>Zamawiający oświadcza, że dysponuje tytułem prawnym do nieruchomości na cele budowlane przewidującym uprawnienia do wykonywania robót budowlanych będących przedmiotem umowy.</w:t>
      </w:r>
    </w:p>
    <w:p w14:paraId="458927E4" w14:textId="77777777" w:rsidR="00A7235B" w:rsidRPr="000A2DA1" w:rsidRDefault="00A7235B" w:rsidP="008638C3">
      <w:pPr>
        <w:numPr>
          <w:ilvl w:val="0"/>
          <w:numId w:val="18"/>
        </w:numPr>
        <w:jc w:val="both"/>
      </w:pPr>
      <w:r w:rsidRPr="000A2DA1">
        <w:t>Wykonawca oświadcza, że posiada wymagane obowiązującymi przepisami uprawnienia i kwalifikacje do wykonania prac projektowych i robót budowlanych będących przedmiotem umowy, jak również dysponuje niezbędnym zapleczem technicznym i osobowym do ich przeprowadzenia.</w:t>
      </w:r>
    </w:p>
    <w:p w14:paraId="39CC36A3" w14:textId="77777777" w:rsidR="00A7235B" w:rsidRPr="000A2DA1" w:rsidRDefault="00A7235B" w:rsidP="008638C3">
      <w:pPr>
        <w:numPr>
          <w:ilvl w:val="0"/>
          <w:numId w:val="18"/>
        </w:numPr>
        <w:jc w:val="both"/>
      </w:pPr>
      <w:r w:rsidRPr="000A2DA1">
        <w:t xml:space="preserve">Wykonawca oświadcza, że ponosi wyłączną odpowiedzialność z tytułu ewentualnego uszkodzenia instalacji podziemnych. </w:t>
      </w:r>
    </w:p>
    <w:p w14:paraId="6A58D8C3" w14:textId="77777777" w:rsidR="00A7235B" w:rsidRPr="000A2DA1" w:rsidRDefault="00A7235B" w:rsidP="008638C3">
      <w:pPr>
        <w:numPr>
          <w:ilvl w:val="0"/>
          <w:numId w:val="18"/>
        </w:numPr>
        <w:jc w:val="both"/>
      </w:pPr>
      <w:r w:rsidRPr="000A2DA1">
        <w:t>Wykonawca ponosi wyłączną odpowiedzialność za:</w:t>
      </w:r>
    </w:p>
    <w:p w14:paraId="6D80B0F7" w14:textId="77777777" w:rsidR="00A7235B" w:rsidRPr="000A2DA1" w:rsidRDefault="00A7235B" w:rsidP="00A60755">
      <w:pPr>
        <w:ind w:left="993" w:hanging="426"/>
        <w:jc w:val="both"/>
      </w:pPr>
      <w:r w:rsidRPr="000A2DA1">
        <w:t>a)</w:t>
      </w:r>
      <w:r w:rsidRPr="000A2DA1">
        <w:tab/>
        <w:t>Przeszkolenie zatrudnionych przez siebie osób w zakresie przepisów bhp,</w:t>
      </w:r>
    </w:p>
    <w:p w14:paraId="7D11E4CB" w14:textId="77777777" w:rsidR="00A7235B" w:rsidRPr="000A2DA1" w:rsidRDefault="00A7235B" w:rsidP="00A60755">
      <w:pPr>
        <w:ind w:left="993" w:hanging="426"/>
        <w:jc w:val="both"/>
      </w:pPr>
      <w:r w:rsidRPr="000A2DA1">
        <w:t>b)</w:t>
      </w:r>
      <w:r w:rsidRPr="000A2DA1">
        <w:tab/>
        <w:t>Posiadanie przez te osoby wymaganych badań lekarskich,</w:t>
      </w:r>
    </w:p>
    <w:p w14:paraId="328343B2" w14:textId="77777777" w:rsidR="00A7235B" w:rsidRPr="000A2DA1" w:rsidRDefault="00A7235B" w:rsidP="00A60755">
      <w:pPr>
        <w:ind w:left="993" w:hanging="426"/>
        <w:jc w:val="both"/>
      </w:pPr>
      <w:r w:rsidRPr="000A2DA1">
        <w:t>c)</w:t>
      </w:r>
      <w:r w:rsidRPr="000A2DA1">
        <w:tab/>
        <w:t>Przeszkolenie stanowiskowe.</w:t>
      </w:r>
    </w:p>
    <w:p w14:paraId="70C8D88E" w14:textId="77777777" w:rsidR="00A7235B" w:rsidRPr="000A2DA1" w:rsidRDefault="00A7235B" w:rsidP="006F7DB0">
      <w:pPr>
        <w:jc w:val="center"/>
        <w:rPr>
          <w:b/>
          <w:bCs/>
        </w:rPr>
      </w:pPr>
      <w:r w:rsidRPr="000A2DA1">
        <w:rPr>
          <w:b/>
          <w:bCs/>
        </w:rPr>
        <w:t xml:space="preserve">§ </w:t>
      </w:r>
      <w:r w:rsidR="006946B4" w:rsidRPr="000A2DA1">
        <w:rPr>
          <w:b/>
          <w:bCs/>
        </w:rPr>
        <w:t>4</w:t>
      </w:r>
    </w:p>
    <w:p w14:paraId="6428B812"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1. Strony ustalają następujące terminy</w:t>
      </w:r>
      <w:r>
        <w:rPr>
          <w:rFonts w:eastAsia="Calibri"/>
          <w:color w:val="000000"/>
          <w:lang w:eastAsia="en-US"/>
        </w:rPr>
        <w:t xml:space="preserve"> wykonania przedmiotu umowy</w:t>
      </w:r>
      <w:r w:rsidRPr="002A68D0">
        <w:rPr>
          <w:rFonts w:eastAsia="Calibri"/>
          <w:color w:val="000000"/>
          <w:lang w:eastAsia="en-US"/>
        </w:rPr>
        <w:t xml:space="preserve">: </w:t>
      </w:r>
    </w:p>
    <w:p w14:paraId="092A6761"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 xml:space="preserve">1) rozpoczęcia robót od dnia podpisania umowy, </w:t>
      </w:r>
    </w:p>
    <w:p w14:paraId="3ACCA9BD" w14:textId="77777777" w:rsidR="002A68D0" w:rsidRPr="002A68D0" w:rsidRDefault="002A68D0" w:rsidP="002A68D0">
      <w:pPr>
        <w:widowControl w:val="0"/>
        <w:pBdr>
          <w:top w:val="nil"/>
          <w:left w:val="nil"/>
          <w:bottom w:val="nil"/>
          <w:right w:val="nil"/>
          <w:between w:val="nil"/>
          <w:bar w:val="nil"/>
        </w:pBdr>
        <w:suppressAutoHyphens/>
        <w:jc w:val="both"/>
        <w:rPr>
          <w:rFonts w:eastAsia="Arial"/>
          <w:color w:val="000000"/>
          <w:u w:color="000000"/>
          <w:bdr w:val="nil"/>
        </w:rPr>
      </w:pPr>
      <w:r w:rsidRPr="002A68D0">
        <w:rPr>
          <w:rFonts w:eastAsia="Arial Unicode MS" w:hAnsi="Arial Unicode MS" w:cs="Arial Unicode MS"/>
          <w:color w:val="000000"/>
          <w:u w:color="000000"/>
          <w:bdr w:val="nil"/>
        </w:rPr>
        <w:t xml:space="preserve">2) </w:t>
      </w:r>
      <w:r w:rsidRPr="002A68D0">
        <w:rPr>
          <w:rFonts w:eastAsia="Arial Unicode MS"/>
          <w:color w:val="000000"/>
          <w:u w:color="000000"/>
          <w:bdr w:val="nil"/>
        </w:rPr>
        <w:t xml:space="preserve">zakończenie robot do </w:t>
      </w:r>
      <w:r>
        <w:rPr>
          <w:rFonts w:eastAsia="Arial Unicode MS"/>
          <w:color w:val="000000"/>
          <w:u w:color="000000"/>
          <w:bdr w:val="nil"/>
        </w:rPr>
        <w:t>11 miesięcy tj. do dnia ………..od daty podpisania umowy</w:t>
      </w:r>
      <w:r w:rsidRPr="002A68D0">
        <w:rPr>
          <w:rFonts w:eastAsia="Arial Unicode MS"/>
          <w:color w:val="000000"/>
          <w:u w:color="000000"/>
          <w:bdr w:val="nil"/>
        </w:rPr>
        <w:t xml:space="preserve">, w tym: </w:t>
      </w:r>
    </w:p>
    <w:p w14:paraId="589885A9" w14:textId="77777777" w:rsidR="002A68D0" w:rsidRPr="002A68D0" w:rsidRDefault="002A68D0" w:rsidP="008638C3">
      <w:pPr>
        <w:widowControl w:val="0"/>
        <w:numPr>
          <w:ilvl w:val="0"/>
          <w:numId w:val="38"/>
        </w:numPr>
        <w:pBdr>
          <w:top w:val="nil"/>
          <w:left w:val="nil"/>
          <w:bottom w:val="nil"/>
          <w:right w:val="nil"/>
          <w:between w:val="nil"/>
          <w:bar w:val="nil"/>
        </w:pBdr>
        <w:suppressAutoHyphens/>
        <w:ind w:firstLine="272"/>
        <w:contextualSpacing/>
        <w:jc w:val="both"/>
        <w:rPr>
          <w:rFonts w:eastAsia="Arial Unicode MS"/>
          <w:color w:val="000000"/>
          <w:u w:color="000000"/>
          <w:bdr w:val="nil"/>
        </w:rPr>
      </w:pPr>
      <w:r w:rsidRPr="002A68D0">
        <w:rPr>
          <w:rFonts w:eastAsia="Arial Unicode MS"/>
          <w:color w:val="000000"/>
          <w:u w:color="000000"/>
          <w:bdr w:val="nil"/>
        </w:rPr>
        <w:t xml:space="preserve">dokumentacja projektowa do </w:t>
      </w:r>
      <w:r>
        <w:rPr>
          <w:rFonts w:eastAsia="Arial Unicode MS"/>
          <w:color w:val="000000"/>
          <w:u w:color="000000"/>
          <w:bdr w:val="nil"/>
        </w:rPr>
        <w:t>………………….</w:t>
      </w:r>
      <w:r w:rsidRPr="002A68D0">
        <w:rPr>
          <w:rFonts w:eastAsia="Arial Unicode MS"/>
          <w:color w:val="000000"/>
          <w:u w:color="000000"/>
          <w:bdr w:val="nil"/>
        </w:rPr>
        <w:t>.</w:t>
      </w:r>
      <w:r>
        <w:rPr>
          <w:rFonts w:eastAsia="Arial Unicode MS"/>
          <w:color w:val="000000"/>
          <w:u w:color="000000"/>
          <w:bdr w:val="nil"/>
        </w:rPr>
        <w:t>r.</w:t>
      </w:r>
      <w:r w:rsidRPr="002A68D0">
        <w:rPr>
          <w:rFonts w:eastAsia="Arial Unicode MS"/>
          <w:color w:val="000000"/>
          <w:u w:color="000000"/>
          <w:bdr w:val="nil"/>
        </w:rPr>
        <w:t xml:space="preserve"> </w:t>
      </w:r>
    </w:p>
    <w:p w14:paraId="6E4C819A" w14:textId="77777777" w:rsidR="002A68D0" w:rsidRPr="002A68D0" w:rsidRDefault="002A68D0" w:rsidP="008638C3">
      <w:pPr>
        <w:widowControl w:val="0"/>
        <w:numPr>
          <w:ilvl w:val="0"/>
          <w:numId w:val="38"/>
        </w:numPr>
        <w:pBdr>
          <w:top w:val="nil"/>
          <w:left w:val="nil"/>
          <w:bottom w:val="nil"/>
          <w:right w:val="nil"/>
          <w:between w:val="nil"/>
          <w:bar w:val="nil"/>
        </w:pBdr>
        <w:suppressAutoHyphens/>
        <w:ind w:firstLine="272"/>
        <w:contextualSpacing/>
        <w:jc w:val="both"/>
        <w:rPr>
          <w:rFonts w:eastAsia="Arial Unicode MS"/>
          <w:color w:val="000000"/>
          <w:u w:color="000000"/>
          <w:bdr w:val="nil"/>
        </w:rPr>
      </w:pPr>
      <w:r w:rsidRPr="002A68D0">
        <w:rPr>
          <w:rFonts w:eastAsia="Arial Unicode MS"/>
          <w:color w:val="000000"/>
          <w:u w:color="000000"/>
          <w:bdr w:val="nil"/>
        </w:rPr>
        <w:t xml:space="preserve">roboty budowlane do </w:t>
      </w:r>
      <w:r>
        <w:rPr>
          <w:rFonts w:eastAsia="Arial Unicode MS"/>
          <w:color w:val="000000"/>
          <w:u w:color="000000"/>
          <w:bdr w:val="nil"/>
        </w:rPr>
        <w:t>………………….</w:t>
      </w:r>
      <w:r w:rsidRPr="002A68D0">
        <w:rPr>
          <w:rFonts w:eastAsia="Arial Unicode MS"/>
          <w:color w:val="000000"/>
          <w:u w:color="000000"/>
          <w:bdr w:val="nil"/>
        </w:rPr>
        <w:t xml:space="preserve"> r. </w:t>
      </w:r>
    </w:p>
    <w:p w14:paraId="0814EFA7"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2. Termin wykonania przedmiotu umowy uważa się za dotrzymany, jeżeli zostanie on odebrany zgodnie z § 14, co zostanie potwierdzone przez Zamawiającego protokołem odbioru</w:t>
      </w:r>
      <w:r w:rsidR="00D40102">
        <w:rPr>
          <w:rFonts w:eastAsia="Calibri"/>
          <w:color w:val="000000"/>
          <w:lang w:eastAsia="en-US"/>
        </w:rPr>
        <w:t xml:space="preserve"> końcowego</w:t>
      </w:r>
      <w:r w:rsidRPr="002A68D0">
        <w:rPr>
          <w:rFonts w:eastAsia="Calibri"/>
          <w:color w:val="000000"/>
          <w:lang w:eastAsia="en-US"/>
        </w:rPr>
        <w:t xml:space="preserve"> przedmiotu umowy najpóźniej w terminie o którym mowa w ust. 1 pkt 1 lit. b. Termin o którym mowa obejmuje czas wykonania zakresu umownego i czas na dokonanie wszelkich uzgodnień, opinii, decyzji, zgłoszeń, sprawdzeń i czynności odbiorowych. </w:t>
      </w:r>
    </w:p>
    <w:p w14:paraId="263A9324"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 xml:space="preserve">3. Wykonawca zobowiązany jest w terminie do 5 dni od </w:t>
      </w:r>
      <w:r w:rsidRPr="00AB05FB">
        <w:rPr>
          <w:rFonts w:eastAsia="Calibri"/>
          <w:lang w:eastAsia="en-US"/>
        </w:rPr>
        <w:t>uzyskania</w:t>
      </w:r>
      <w:r w:rsidR="00D5393C" w:rsidRPr="00AB05FB">
        <w:rPr>
          <w:rFonts w:eastAsia="Calibri"/>
          <w:lang w:eastAsia="en-US"/>
        </w:rPr>
        <w:t xml:space="preserve"> zgód na wykonanie modernizacji i dobudowy oświetlenia </w:t>
      </w:r>
      <w:r w:rsidRPr="00AB05FB">
        <w:rPr>
          <w:rFonts w:eastAsia="Calibri"/>
          <w:lang w:eastAsia="en-US"/>
        </w:rPr>
        <w:t xml:space="preserve"> doręczyć dokumenty niezbędne do sporządzenia</w:t>
      </w:r>
      <w:r w:rsidRPr="002A68D0">
        <w:rPr>
          <w:rFonts w:eastAsia="Calibri"/>
          <w:color w:val="000000"/>
          <w:lang w:eastAsia="en-US"/>
        </w:rPr>
        <w:t xml:space="preserve"> wniosku zawiadamiającego o rozpoczęciu robót budowlanych. Zamawiający przekaże Wykonawcy teren robót do 10 dni po dostarczeniu Zamawiającemu kompletu dokumentów o których mowa w zdaniu poprzedzającym. </w:t>
      </w:r>
    </w:p>
    <w:p w14:paraId="302B8BC5"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4. Wykonawca zobowiązany jest do przedłożenia Zamawiającemu harmonogramu rzeczowo- finansowego, określającego terminy i wynagrodzenie za poszczególne etapy robót w terminie 7 dni roboczych od dnia zawarcia umowy.</w:t>
      </w:r>
    </w:p>
    <w:p w14:paraId="119DC72E" w14:textId="77777777" w:rsidR="002A68D0" w:rsidRPr="002A68D0" w:rsidRDefault="002A68D0" w:rsidP="002A68D0">
      <w:pPr>
        <w:autoSpaceDE w:val="0"/>
        <w:autoSpaceDN w:val="0"/>
        <w:adjustRightInd w:val="0"/>
        <w:jc w:val="both"/>
        <w:rPr>
          <w:rFonts w:eastAsia="Calibri"/>
          <w:color w:val="000000"/>
          <w:lang w:eastAsia="en-US"/>
        </w:rPr>
      </w:pPr>
      <w:r w:rsidRPr="002A68D0">
        <w:rPr>
          <w:rFonts w:eastAsia="Calibri"/>
          <w:color w:val="000000"/>
          <w:lang w:eastAsia="en-US"/>
        </w:rPr>
        <w:t xml:space="preserve">5. Wykonawca zobowiązany jest do aktualizowania harmonogramu. Zmiana ta nie wymaga zmiany umowy. Za terminy pośrednie uważa się terminy inne niż określony w ust 1. </w:t>
      </w:r>
    </w:p>
    <w:p w14:paraId="6CEEF58B" w14:textId="77777777" w:rsidR="00AA23B3" w:rsidRPr="000A2DA1" w:rsidRDefault="00AA23B3" w:rsidP="006F7DB0">
      <w:pPr>
        <w:tabs>
          <w:tab w:val="left" w:pos="360"/>
        </w:tabs>
        <w:spacing w:before="120" w:after="120"/>
        <w:jc w:val="center"/>
        <w:rPr>
          <w:highlight w:val="green"/>
        </w:rPr>
      </w:pPr>
      <w:r w:rsidRPr="000A2DA1">
        <w:rPr>
          <w:b/>
        </w:rPr>
        <w:t xml:space="preserve">§ </w:t>
      </w:r>
      <w:r w:rsidR="006946B4" w:rsidRPr="000A2DA1">
        <w:rPr>
          <w:b/>
        </w:rPr>
        <w:t>5</w:t>
      </w:r>
    </w:p>
    <w:p w14:paraId="264EBA6D" w14:textId="77777777" w:rsidR="00AA23B3" w:rsidRPr="000A2DA1" w:rsidRDefault="00AA23B3" w:rsidP="006F7DB0">
      <w:pPr>
        <w:spacing w:before="120" w:after="120"/>
        <w:jc w:val="both"/>
        <w:rPr>
          <w:szCs w:val="20"/>
        </w:rPr>
      </w:pPr>
      <w:r w:rsidRPr="000A2DA1">
        <w:t>Do obowiązków Zamawiającego należy:</w:t>
      </w:r>
    </w:p>
    <w:p w14:paraId="3552B4DA" w14:textId="77777777" w:rsidR="00A7235B" w:rsidRPr="000A2DA1" w:rsidRDefault="00A60755" w:rsidP="008638C3">
      <w:pPr>
        <w:numPr>
          <w:ilvl w:val="0"/>
          <w:numId w:val="7"/>
        </w:numPr>
        <w:jc w:val="both"/>
      </w:pPr>
      <w:r w:rsidRPr="000A2DA1">
        <w:t>P</w:t>
      </w:r>
      <w:r w:rsidR="00A7235B" w:rsidRPr="000A2DA1">
        <w:t>rotokolarne przekazanie Wykonawcy placu budowy  w terminie do 1</w:t>
      </w:r>
      <w:r w:rsidR="00361962">
        <w:t>0</w:t>
      </w:r>
      <w:r w:rsidR="00A7235B" w:rsidRPr="000A2DA1">
        <w:t xml:space="preserve"> dni, od zawiadomienia Zamawiającego przez Wykonawcę o uzyskaniu pozwolenia właściwego organu administracji </w:t>
      </w:r>
      <w:proofErr w:type="spellStart"/>
      <w:r w:rsidR="00A7235B" w:rsidRPr="000A2DA1">
        <w:t>architektoniczno</w:t>
      </w:r>
      <w:proofErr w:type="spellEnd"/>
      <w:r w:rsidR="00A7235B" w:rsidRPr="000A2DA1">
        <w:t xml:space="preserve"> – budowlanej na realizację zadania;</w:t>
      </w:r>
    </w:p>
    <w:p w14:paraId="40F0CD16" w14:textId="77777777" w:rsidR="00A7235B" w:rsidRPr="000A2DA1" w:rsidRDefault="00A7235B" w:rsidP="008638C3">
      <w:pPr>
        <w:numPr>
          <w:ilvl w:val="0"/>
          <w:numId w:val="7"/>
        </w:numPr>
        <w:jc w:val="both"/>
      </w:pPr>
      <w:r w:rsidRPr="000A2DA1">
        <w:t>Zapewnienia  na swój koszt Inspektora Nadzoru Inwestorskiego zwanego w dalszej części umowy „Inspektorem”.</w:t>
      </w:r>
    </w:p>
    <w:p w14:paraId="70F8A02D" w14:textId="77777777" w:rsidR="00A7235B" w:rsidRPr="000A2DA1" w:rsidRDefault="00A7235B" w:rsidP="008638C3">
      <w:pPr>
        <w:numPr>
          <w:ilvl w:val="0"/>
          <w:numId w:val="7"/>
        </w:numPr>
        <w:jc w:val="both"/>
      </w:pPr>
      <w:r w:rsidRPr="000A2DA1">
        <w:t>Odebranie przedmiotu umowy po należytym jego wykonaniu przez Wykonawcę.</w:t>
      </w:r>
    </w:p>
    <w:p w14:paraId="0D25E0BA" w14:textId="77777777" w:rsidR="00A7235B" w:rsidRPr="000A2DA1" w:rsidRDefault="00A7235B" w:rsidP="008638C3">
      <w:pPr>
        <w:numPr>
          <w:ilvl w:val="0"/>
          <w:numId w:val="7"/>
        </w:numPr>
        <w:jc w:val="both"/>
      </w:pPr>
      <w:r w:rsidRPr="000A2DA1">
        <w:t xml:space="preserve"> Terminowa zapłata wynagrodzenia za wykonane i odebrane prace.</w:t>
      </w:r>
    </w:p>
    <w:p w14:paraId="012AF526" w14:textId="77777777" w:rsidR="00691FF1" w:rsidRPr="000A2DA1" w:rsidRDefault="00AA23B3" w:rsidP="006F7DB0">
      <w:pPr>
        <w:spacing w:before="120" w:after="120"/>
        <w:jc w:val="center"/>
        <w:rPr>
          <w:szCs w:val="20"/>
        </w:rPr>
      </w:pPr>
      <w:r w:rsidRPr="000A2DA1">
        <w:rPr>
          <w:b/>
        </w:rPr>
        <w:t xml:space="preserve">§ </w:t>
      </w:r>
      <w:r w:rsidR="006946B4" w:rsidRPr="000A2DA1">
        <w:rPr>
          <w:b/>
        </w:rPr>
        <w:t>6</w:t>
      </w:r>
    </w:p>
    <w:p w14:paraId="680B6168" w14:textId="77777777" w:rsidR="00AA23B3" w:rsidRPr="000A2DA1" w:rsidRDefault="00AA23B3" w:rsidP="006F7DB0">
      <w:pPr>
        <w:spacing w:before="120" w:after="120"/>
        <w:jc w:val="both"/>
      </w:pPr>
      <w:r w:rsidRPr="000A2DA1">
        <w:t>Do obowiązków Wykonawcy należy:</w:t>
      </w:r>
    </w:p>
    <w:p w14:paraId="17A4D23D" w14:textId="77777777" w:rsidR="005212EE" w:rsidRPr="000A2DA1" w:rsidRDefault="005212EE" w:rsidP="008638C3">
      <w:pPr>
        <w:widowControl w:val="0"/>
        <w:numPr>
          <w:ilvl w:val="0"/>
          <w:numId w:val="19"/>
        </w:numPr>
        <w:tabs>
          <w:tab w:val="clear" w:pos="720"/>
        </w:tabs>
        <w:suppressAutoHyphens/>
        <w:ind w:left="426" w:hanging="426"/>
        <w:jc w:val="both"/>
      </w:pPr>
      <w:r w:rsidRPr="000A2DA1">
        <w:t>Wykona</w:t>
      </w:r>
      <w:r w:rsidR="00A60755" w:rsidRPr="000A2DA1">
        <w:t>nie</w:t>
      </w:r>
      <w:r w:rsidRPr="000A2DA1">
        <w:t xml:space="preserve"> dokumentacj</w:t>
      </w:r>
      <w:r w:rsidR="00A60755" w:rsidRPr="000A2DA1">
        <w:t>i</w:t>
      </w:r>
      <w:r w:rsidRPr="000A2DA1">
        <w:t xml:space="preserve"> techniczn</w:t>
      </w:r>
      <w:r w:rsidR="00A60755" w:rsidRPr="000A2DA1">
        <w:t>ych</w:t>
      </w:r>
      <w:r w:rsidRPr="000A2DA1">
        <w:t xml:space="preserve"> w zakresie wynikającym z programu funkcjonalno-użytkowego wraz z uzyskaniem niezbędnych decyzji administracyjn</w:t>
      </w:r>
      <w:r w:rsidR="00A60755" w:rsidRPr="000A2DA1">
        <w:t>ych</w:t>
      </w:r>
      <w:r w:rsidRPr="000A2DA1">
        <w:t xml:space="preserve"> o ich zatwierdzeniu i o </w:t>
      </w:r>
      <w:r w:rsidR="00D40102">
        <w:t>zgłoszeniu</w:t>
      </w:r>
      <w:r w:rsidR="007E63C4">
        <w:t xml:space="preserve"> lub pozwoleniu</w:t>
      </w:r>
      <w:r w:rsidRPr="000A2DA1">
        <w:t xml:space="preserve"> wykonania określonych w programie funkcjonalno-użytkowym robót budowlanych.</w:t>
      </w:r>
      <w:r w:rsidR="00A60755" w:rsidRPr="000A2DA1">
        <w:t xml:space="preserve"> </w:t>
      </w:r>
      <w:r w:rsidRPr="000A2DA1">
        <w:t>Wykonawca zapewni nadzór autorski dla opracowanej dokumentacji projektowej w trakcie realizacji robót budowlanych</w:t>
      </w:r>
      <w:r w:rsidR="00A60755" w:rsidRPr="000A2DA1">
        <w:t>.</w:t>
      </w:r>
    </w:p>
    <w:p w14:paraId="29222BFA" w14:textId="77777777" w:rsidR="00C70453" w:rsidRPr="000A2DA1" w:rsidRDefault="00A60755" w:rsidP="008638C3">
      <w:pPr>
        <w:widowControl w:val="0"/>
        <w:numPr>
          <w:ilvl w:val="0"/>
          <w:numId w:val="19"/>
        </w:numPr>
        <w:tabs>
          <w:tab w:val="clear" w:pos="720"/>
        </w:tabs>
        <w:suppressAutoHyphens/>
        <w:ind w:left="426" w:hanging="426"/>
        <w:jc w:val="both"/>
      </w:pPr>
      <w:r w:rsidRPr="000A2DA1">
        <w:t>P</w:t>
      </w:r>
      <w:r w:rsidR="005212EE" w:rsidRPr="000A2DA1">
        <w:t xml:space="preserve">rzejęcie placu budowy od Zamawiającego po uzyskaniu  pozwolenia </w:t>
      </w:r>
      <w:r w:rsidR="007E63C4">
        <w:t>lub</w:t>
      </w:r>
      <w:r w:rsidR="007E63C4" w:rsidRPr="000A2DA1">
        <w:t xml:space="preserve"> </w:t>
      </w:r>
      <w:r w:rsidR="007E63C4">
        <w:t>zgłoszenia</w:t>
      </w:r>
      <w:r w:rsidR="007E63C4" w:rsidRPr="000A2DA1">
        <w:t xml:space="preserve"> </w:t>
      </w:r>
      <w:r w:rsidR="005212EE" w:rsidRPr="000A2DA1">
        <w:t xml:space="preserve">właściwego organu administracji </w:t>
      </w:r>
      <w:proofErr w:type="spellStart"/>
      <w:r w:rsidR="005212EE" w:rsidRPr="000A2DA1">
        <w:t>architektoniczno</w:t>
      </w:r>
      <w:proofErr w:type="spellEnd"/>
      <w:r w:rsidR="005212EE" w:rsidRPr="000A2DA1">
        <w:t xml:space="preserve"> – budowlanej na realizację zadania</w:t>
      </w:r>
      <w:r w:rsidR="00C70453" w:rsidRPr="000A2DA1">
        <w:t>.</w:t>
      </w:r>
    </w:p>
    <w:p w14:paraId="1EFDEA0B" w14:textId="77777777" w:rsidR="00C70453" w:rsidRPr="000A2DA1" w:rsidRDefault="00C70453" w:rsidP="008638C3">
      <w:pPr>
        <w:widowControl w:val="0"/>
        <w:numPr>
          <w:ilvl w:val="0"/>
          <w:numId w:val="19"/>
        </w:numPr>
        <w:tabs>
          <w:tab w:val="clear" w:pos="720"/>
        </w:tabs>
        <w:suppressAutoHyphens/>
        <w:ind w:left="426" w:hanging="426"/>
        <w:jc w:val="both"/>
      </w:pPr>
      <w:r w:rsidRPr="000A2DA1">
        <w:t>W</w:t>
      </w:r>
      <w:r w:rsidR="005212EE" w:rsidRPr="000A2DA1">
        <w:t>ykona</w:t>
      </w:r>
      <w:r w:rsidRPr="000A2DA1">
        <w:t xml:space="preserve">nie </w:t>
      </w:r>
      <w:r w:rsidR="005212EE" w:rsidRPr="000A2DA1">
        <w:t>rob</w:t>
      </w:r>
      <w:r w:rsidRPr="000A2DA1">
        <w:t>ót</w:t>
      </w:r>
      <w:r w:rsidR="005212EE" w:rsidRPr="000A2DA1">
        <w:t xml:space="preserve"> budowlan</w:t>
      </w:r>
      <w:r w:rsidRPr="000A2DA1">
        <w:t>ych</w:t>
      </w:r>
      <w:r w:rsidR="005212EE" w:rsidRPr="000A2DA1">
        <w:t xml:space="preserve"> w zakresie wynikającym z programu </w:t>
      </w:r>
      <w:proofErr w:type="spellStart"/>
      <w:r w:rsidR="005212EE" w:rsidRPr="000A2DA1">
        <w:t>funkcjonalno</w:t>
      </w:r>
      <w:proofErr w:type="spellEnd"/>
      <w:r w:rsidR="005212EE" w:rsidRPr="000A2DA1">
        <w:t xml:space="preserve"> - użytkowego </w:t>
      </w:r>
      <w:r w:rsidRPr="000A2DA1">
        <w:t>oraz</w:t>
      </w:r>
      <w:r w:rsidR="005212EE" w:rsidRPr="000A2DA1">
        <w:t xml:space="preserve"> opracowanej i zatwierdzonej dokumentacji technicznej</w:t>
      </w:r>
      <w:r w:rsidRPr="000A2DA1">
        <w:t>.</w:t>
      </w:r>
    </w:p>
    <w:p w14:paraId="0E0861C5" w14:textId="77777777" w:rsidR="00C70453" w:rsidRPr="000A2DA1" w:rsidRDefault="00C70453" w:rsidP="008638C3">
      <w:pPr>
        <w:widowControl w:val="0"/>
        <w:numPr>
          <w:ilvl w:val="0"/>
          <w:numId w:val="19"/>
        </w:numPr>
        <w:tabs>
          <w:tab w:val="clear" w:pos="720"/>
        </w:tabs>
        <w:suppressAutoHyphens/>
        <w:ind w:left="426" w:hanging="426"/>
        <w:jc w:val="both"/>
      </w:pPr>
      <w:r w:rsidRPr="000A2DA1">
        <w:t>U</w:t>
      </w:r>
      <w:r w:rsidR="005212EE" w:rsidRPr="000A2DA1">
        <w:t>zyska</w:t>
      </w:r>
      <w:r w:rsidRPr="000A2DA1">
        <w:t xml:space="preserve">nie </w:t>
      </w:r>
      <w:r w:rsidR="005212EE" w:rsidRPr="000A2DA1">
        <w:t>decyzj</w:t>
      </w:r>
      <w:r w:rsidR="00277455" w:rsidRPr="000A2DA1">
        <w:t>i</w:t>
      </w:r>
      <w:r w:rsidR="005212EE" w:rsidRPr="000A2DA1">
        <w:t xml:space="preserve"> administracyjn</w:t>
      </w:r>
      <w:r w:rsidRPr="000A2DA1">
        <w:t>ych</w:t>
      </w:r>
      <w:r w:rsidR="005212EE" w:rsidRPr="000A2DA1">
        <w:t xml:space="preserve"> o dopuszczeniu obiektów do użytkowania bądź uzyska</w:t>
      </w:r>
      <w:r w:rsidRPr="000A2DA1">
        <w:t xml:space="preserve">nie </w:t>
      </w:r>
      <w:r w:rsidR="005212EE" w:rsidRPr="000A2DA1">
        <w:t>zaświadczenia o przyjęciu przez organ nadzoru budowlanego zgłoszeń o zakończeniu robót budowlanych, jeżeli będą wymagane</w:t>
      </w:r>
      <w:r w:rsidRPr="000A2DA1">
        <w:t>.</w:t>
      </w:r>
    </w:p>
    <w:p w14:paraId="729B77C3" w14:textId="77777777" w:rsidR="00C70453" w:rsidRPr="000A2DA1" w:rsidRDefault="00C70453" w:rsidP="008638C3">
      <w:pPr>
        <w:widowControl w:val="0"/>
        <w:numPr>
          <w:ilvl w:val="0"/>
          <w:numId w:val="19"/>
        </w:numPr>
        <w:tabs>
          <w:tab w:val="clear" w:pos="720"/>
        </w:tabs>
        <w:suppressAutoHyphens/>
        <w:ind w:left="426" w:hanging="426"/>
        <w:jc w:val="both"/>
      </w:pPr>
      <w:r w:rsidRPr="000A2DA1">
        <w:t>W</w:t>
      </w:r>
      <w:r w:rsidR="005212EE" w:rsidRPr="000A2DA1">
        <w:t>ykona</w:t>
      </w:r>
      <w:r w:rsidRPr="000A2DA1">
        <w:t>nie</w:t>
      </w:r>
      <w:r w:rsidR="005212EE" w:rsidRPr="000A2DA1">
        <w:t xml:space="preserve"> czynności wynikając</w:t>
      </w:r>
      <w:r w:rsidR="00277455" w:rsidRPr="000A2DA1">
        <w:t>ych</w:t>
      </w:r>
      <w:r w:rsidR="005212EE" w:rsidRPr="000A2DA1">
        <w:t xml:space="preserve"> z obowiązujących przepisów prawa</w:t>
      </w:r>
      <w:r w:rsidRPr="000A2DA1">
        <w:t>.</w:t>
      </w:r>
    </w:p>
    <w:p w14:paraId="514E72B1" w14:textId="77777777" w:rsidR="00C70453" w:rsidRPr="000A2DA1" w:rsidRDefault="00C70453" w:rsidP="008638C3">
      <w:pPr>
        <w:widowControl w:val="0"/>
        <w:numPr>
          <w:ilvl w:val="0"/>
          <w:numId w:val="19"/>
        </w:numPr>
        <w:tabs>
          <w:tab w:val="clear" w:pos="720"/>
        </w:tabs>
        <w:suppressAutoHyphens/>
        <w:ind w:left="426" w:hanging="426"/>
        <w:jc w:val="both"/>
      </w:pPr>
      <w:r w:rsidRPr="000A2DA1">
        <w:t>P</w:t>
      </w:r>
      <w:r w:rsidR="005212EE" w:rsidRPr="000A2DA1">
        <w:t>rzestrzega</w:t>
      </w:r>
      <w:r w:rsidRPr="000A2DA1">
        <w:t xml:space="preserve">nie </w:t>
      </w:r>
      <w:r w:rsidR="005212EE" w:rsidRPr="000A2DA1">
        <w:t>ogóln</w:t>
      </w:r>
      <w:r w:rsidRPr="000A2DA1">
        <w:t>ych</w:t>
      </w:r>
      <w:r w:rsidR="005212EE" w:rsidRPr="000A2DA1">
        <w:t xml:space="preserve"> wymaga</w:t>
      </w:r>
      <w:r w:rsidRPr="000A2DA1">
        <w:t>ń</w:t>
      </w:r>
      <w:r w:rsidR="005212EE" w:rsidRPr="000A2DA1">
        <w:t xml:space="preserve"> dotycząc</w:t>
      </w:r>
      <w:r w:rsidRPr="000A2DA1">
        <w:t>ych</w:t>
      </w:r>
      <w:r w:rsidR="005212EE" w:rsidRPr="000A2DA1">
        <w:t xml:space="preserve"> robót w zakresie określonym w Programie </w:t>
      </w:r>
      <w:proofErr w:type="spellStart"/>
      <w:r w:rsidR="005212EE" w:rsidRPr="000A2DA1">
        <w:t>Funkcjonalno</w:t>
      </w:r>
      <w:proofErr w:type="spellEnd"/>
      <w:r w:rsidR="005212EE" w:rsidRPr="000A2DA1">
        <w:t xml:space="preserve"> </w:t>
      </w:r>
      <w:r w:rsidRPr="000A2DA1">
        <w:t>–</w:t>
      </w:r>
      <w:r w:rsidR="005212EE" w:rsidRPr="000A2DA1">
        <w:t xml:space="preserve"> Użytkowym</w:t>
      </w:r>
      <w:r w:rsidRPr="000A2DA1">
        <w:t>.</w:t>
      </w:r>
    </w:p>
    <w:p w14:paraId="4992DE12" w14:textId="77777777" w:rsidR="00C70453" w:rsidRPr="000A2DA1" w:rsidRDefault="00C70453" w:rsidP="008638C3">
      <w:pPr>
        <w:widowControl w:val="0"/>
        <w:numPr>
          <w:ilvl w:val="0"/>
          <w:numId w:val="19"/>
        </w:numPr>
        <w:tabs>
          <w:tab w:val="clear" w:pos="720"/>
        </w:tabs>
        <w:suppressAutoHyphens/>
        <w:ind w:left="426" w:hanging="426"/>
        <w:jc w:val="both"/>
      </w:pPr>
      <w:r w:rsidRPr="000A2DA1">
        <w:t>W</w:t>
      </w:r>
      <w:r w:rsidR="005212EE" w:rsidRPr="000A2DA1">
        <w:t>ykona</w:t>
      </w:r>
      <w:r w:rsidRPr="000A2DA1">
        <w:t>nie</w:t>
      </w:r>
      <w:r w:rsidR="005212EE" w:rsidRPr="000A2DA1">
        <w:t xml:space="preserve"> przedmiot</w:t>
      </w:r>
      <w:r w:rsidRPr="000A2DA1">
        <w:t>u</w:t>
      </w:r>
      <w:r w:rsidR="005212EE" w:rsidRPr="000A2DA1">
        <w:t xml:space="preserve">  umowy w oparciu o dokumenty, o których mowa w § 1 ust. </w:t>
      </w:r>
      <w:r w:rsidR="00361962">
        <w:t>6</w:t>
      </w:r>
      <w:r w:rsidR="005212EE" w:rsidRPr="000A2DA1">
        <w:t xml:space="preserve"> pkt. 1</w:t>
      </w:r>
      <w:r w:rsidRPr="000A2DA1">
        <w:t xml:space="preserve"> i </w:t>
      </w:r>
      <w:r w:rsidR="005212EE" w:rsidRPr="000A2DA1">
        <w:t>2 umowy</w:t>
      </w:r>
      <w:r w:rsidRPr="000A2DA1">
        <w:t>.</w:t>
      </w:r>
    </w:p>
    <w:p w14:paraId="225E365A" w14:textId="77777777" w:rsidR="00C70453" w:rsidRPr="000A2DA1" w:rsidRDefault="00C70453" w:rsidP="008638C3">
      <w:pPr>
        <w:widowControl w:val="0"/>
        <w:numPr>
          <w:ilvl w:val="0"/>
          <w:numId w:val="19"/>
        </w:numPr>
        <w:tabs>
          <w:tab w:val="clear" w:pos="720"/>
        </w:tabs>
        <w:suppressAutoHyphens/>
        <w:ind w:left="426" w:hanging="426"/>
        <w:jc w:val="both"/>
      </w:pPr>
      <w:r w:rsidRPr="000A2DA1">
        <w:t>R</w:t>
      </w:r>
      <w:r w:rsidR="005212EE" w:rsidRPr="000A2DA1">
        <w:t>ealizowa</w:t>
      </w:r>
      <w:r w:rsidRPr="000A2DA1">
        <w:t>nie</w:t>
      </w:r>
      <w:r w:rsidR="005212EE" w:rsidRPr="000A2DA1">
        <w:t xml:space="preserve"> polece</w:t>
      </w:r>
      <w:r w:rsidRPr="000A2DA1">
        <w:t>ń</w:t>
      </w:r>
      <w:r w:rsidR="005212EE" w:rsidRPr="000A2DA1">
        <w:t xml:space="preserve"> wpisan</w:t>
      </w:r>
      <w:r w:rsidRPr="000A2DA1">
        <w:t>ych</w:t>
      </w:r>
      <w:r w:rsidR="005212EE" w:rsidRPr="000A2DA1">
        <w:t xml:space="preserve"> do dziennika budowy</w:t>
      </w:r>
      <w:r w:rsidRPr="000A2DA1">
        <w:t>.</w:t>
      </w:r>
    </w:p>
    <w:p w14:paraId="1357DE0F" w14:textId="77777777" w:rsidR="00C70453" w:rsidRPr="000A2DA1" w:rsidRDefault="00C70453" w:rsidP="008638C3">
      <w:pPr>
        <w:widowControl w:val="0"/>
        <w:numPr>
          <w:ilvl w:val="0"/>
          <w:numId w:val="19"/>
        </w:numPr>
        <w:tabs>
          <w:tab w:val="clear" w:pos="720"/>
        </w:tabs>
        <w:suppressAutoHyphens/>
        <w:ind w:left="426" w:hanging="426"/>
        <w:jc w:val="both"/>
      </w:pPr>
      <w:r w:rsidRPr="000A2DA1">
        <w:t>S</w:t>
      </w:r>
      <w:r w:rsidR="005212EE" w:rsidRPr="000A2DA1">
        <w:t>kompletowa</w:t>
      </w:r>
      <w:r w:rsidRPr="000A2DA1">
        <w:t xml:space="preserve">nie </w:t>
      </w:r>
      <w:r w:rsidR="005212EE" w:rsidRPr="000A2DA1">
        <w:t>i przedstawi</w:t>
      </w:r>
      <w:r w:rsidRPr="000A2DA1">
        <w:t>enie</w:t>
      </w:r>
      <w:r w:rsidR="005212EE" w:rsidRPr="000A2DA1">
        <w:t xml:space="preserve"> Zamawiającemu dokument</w:t>
      </w:r>
      <w:r w:rsidRPr="000A2DA1">
        <w:t>ów</w:t>
      </w:r>
      <w:r w:rsidR="005212EE" w:rsidRPr="000A2DA1">
        <w:t xml:space="preserve"> pozwalając</w:t>
      </w:r>
      <w:r w:rsidRPr="000A2DA1">
        <w:t>ych</w:t>
      </w:r>
      <w:r w:rsidR="005212EE" w:rsidRPr="000A2DA1">
        <w:t xml:space="preserve"> na ocenę prawidłowego wykonania przedmiotu odbioru robót</w:t>
      </w:r>
      <w:r w:rsidRPr="000A2DA1">
        <w:t>.</w:t>
      </w:r>
    </w:p>
    <w:p w14:paraId="2CEEA43E" w14:textId="77777777" w:rsidR="00C70453" w:rsidRPr="000A2DA1" w:rsidRDefault="00C70453" w:rsidP="008638C3">
      <w:pPr>
        <w:widowControl w:val="0"/>
        <w:numPr>
          <w:ilvl w:val="0"/>
          <w:numId w:val="19"/>
        </w:numPr>
        <w:tabs>
          <w:tab w:val="clear" w:pos="720"/>
        </w:tabs>
        <w:suppressAutoHyphens/>
        <w:ind w:left="426" w:hanging="426"/>
        <w:jc w:val="both"/>
      </w:pPr>
      <w:r w:rsidRPr="000A2DA1">
        <w:t>U</w:t>
      </w:r>
      <w:r w:rsidR="005212EE" w:rsidRPr="000A2DA1">
        <w:t>trzym</w:t>
      </w:r>
      <w:r w:rsidRPr="000A2DA1">
        <w:t>ywania</w:t>
      </w:r>
      <w:r w:rsidR="005212EE" w:rsidRPr="000A2DA1">
        <w:t xml:space="preserve"> ład</w:t>
      </w:r>
      <w:r w:rsidRPr="000A2DA1">
        <w:t>u</w:t>
      </w:r>
      <w:r w:rsidR="005212EE" w:rsidRPr="000A2DA1">
        <w:t xml:space="preserve"> i porząd</w:t>
      </w:r>
      <w:r w:rsidRPr="000A2DA1">
        <w:t>ku</w:t>
      </w:r>
      <w:r w:rsidR="005212EE" w:rsidRPr="000A2DA1">
        <w:t xml:space="preserve"> na terenie budowy, a po zakończeniu robót usun</w:t>
      </w:r>
      <w:r w:rsidRPr="000A2DA1">
        <w:t>ięcie</w:t>
      </w:r>
      <w:r w:rsidR="005212EE" w:rsidRPr="000A2DA1">
        <w:t xml:space="preserve"> poza teren budowy wszelki</w:t>
      </w:r>
      <w:r w:rsidRPr="000A2DA1">
        <w:t>ch</w:t>
      </w:r>
      <w:r w:rsidR="005212EE" w:rsidRPr="000A2DA1">
        <w:t xml:space="preserve"> urządze</w:t>
      </w:r>
      <w:r w:rsidRPr="000A2DA1">
        <w:t>ń</w:t>
      </w:r>
      <w:r w:rsidR="005212EE" w:rsidRPr="000A2DA1">
        <w:t xml:space="preserve"> tymczasowego zaplecza oraz pozostawi</w:t>
      </w:r>
      <w:r w:rsidRPr="000A2DA1">
        <w:t>enie</w:t>
      </w:r>
      <w:r w:rsidR="005212EE" w:rsidRPr="000A2DA1">
        <w:t xml:space="preserve"> cał</w:t>
      </w:r>
      <w:r w:rsidRPr="000A2DA1">
        <w:t>ego</w:t>
      </w:r>
      <w:r w:rsidR="005212EE" w:rsidRPr="000A2DA1">
        <w:t xml:space="preserve"> teren</w:t>
      </w:r>
      <w:r w:rsidRPr="000A2DA1">
        <w:t>u</w:t>
      </w:r>
      <w:r w:rsidR="005212EE" w:rsidRPr="000A2DA1">
        <w:t xml:space="preserve"> budowy i robót uporządkowany</w:t>
      </w:r>
      <w:r w:rsidRPr="000A2DA1">
        <w:t>ch</w:t>
      </w:r>
      <w:r w:rsidR="005212EE" w:rsidRPr="000A2DA1">
        <w:t>, nadający</w:t>
      </w:r>
      <w:r w:rsidRPr="000A2DA1">
        <w:t>ch</w:t>
      </w:r>
      <w:r w:rsidR="005212EE" w:rsidRPr="000A2DA1">
        <w:t xml:space="preserve"> się do użytkowania</w:t>
      </w:r>
      <w:r w:rsidRPr="000A2DA1">
        <w:t>.</w:t>
      </w:r>
    </w:p>
    <w:p w14:paraId="5A1F9A3D" w14:textId="77777777" w:rsidR="005212EE" w:rsidRPr="000A2DA1" w:rsidRDefault="00C70453" w:rsidP="008638C3">
      <w:pPr>
        <w:widowControl w:val="0"/>
        <w:numPr>
          <w:ilvl w:val="0"/>
          <w:numId w:val="19"/>
        </w:numPr>
        <w:tabs>
          <w:tab w:val="clear" w:pos="720"/>
        </w:tabs>
        <w:suppressAutoHyphens/>
        <w:ind w:left="426" w:hanging="426"/>
        <w:jc w:val="both"/>
      </w:pPr>
      <w:r w:rsidRPr="000A2DA1">
        <w:t>I</w:t>
      </w:r>
      <w:r w:rsidR="005212EE" w:rsidRPr="000A2DA1">
        <w:t>nformowa</w:t>
      </w:r>
      <w:r w:rsidR="00277455" w:rsidRPr="000A2DA1">
        <w:t>nie</w:t>
      </w:r>
      <w:r w:rsidR="005212EE" w:rsidRPr="000A2DA1">
        <w:t xml:space="preserve"> Zamawiającego oraz Inspektora Nadzoru o problemach lub okolicznościach mogących wpłynąć na jakość robót lub termin zakończenia robót</w:t>
      </w:r>
      <w:r w:rsidRPr="000A2DA1">
        <w:t>.</w:t>
      </w:r>
    </w:p>
    <w:p w14:paraId="096D0D73" w14:textId="77777777" w:rsidR="00C70453" w:rsidRPr="000A2DA1" w:rsidRDefault="00C70453" w:rsidP="008638C3">
      <w:pPr>
        <w:widowControl w:val="0"/>
        <w:numPr>
          <w:ilvl w:val="0"/>
          <w:numId w:val="19"/>
        </w:numPr>
        <w:tabs>
          <w:tab w:val="clear" w:pos="720"/>
        </w:tabs>
        <w:suppressAutoHyphens/>
        <w:ind w:left="426" w:hanging="426"/>
        <w:jc w:val="both"/>
      </w:pPr>
      <w:r w:rsidRPr="000A2DA1">
        <w:t>N</w:t>
      </w:r>
      <w:r w:rsidR="005212EE" w:rsidRPr="000A2DA1">
        <w:t>iezwłoczne informowa</w:t>
      </w:r>
      <w:r w:rsidRPr="000A2DA1">
        <w:t xml:space="preserve">nie </w:t>
      </w:r>
      <w:r w:rsidR="005212EE" w:rsidRPr="000A2DA1">
        <w:t>Zamawiającego oraz Inspektora Nadzoru o zaistniałych na terenie budowy kontrolach i wypadkach</w:t>
      </w:r>
      <w:r w:rsidRPr="000A2DA1">
        <w:t>.</w:t>
      </w:r>
    </w:p>
    <w:p w14:paraId="37A9AED9" w14:textId="77777777" w:rsidR="00C70453" w:rsidRPr="000A2DA1" w:rsidRDefault="00C70453" w:rsidP="008638C3">
      <w:pPr>
        <w:widowControl w:val="0"/>
        <w:numPr>
          <w:ilvl w:val="0"/>
          <w:numId w:val="19"/>
        </w:numPr>
        <w:tabs>
          <w:tab w:val="clear" w:pos="720"/>
        </w:tabs>
        <w:suppressAutoHyphens/>
        <w:ind w:left="426" w:hanging="426"/>
        <w:jc w:val="both"/>
      </w:pPr>
      <w:r w:rsidRPr="000A2DA1">
        <w:t>Z</w:t>
      </w:r>
      <w:r w:rsidR="005212EE" w:rsidRPr="000A2DA1">
        <w:t>organizowa</w:t>
      </w:r>
      <w:r w:rsidRPr="000A2DA1">
        <w:t>nie</w:t>
      </w:r>
      <w:r w:rsidR="005212EE" w:rsidRPr="000A2DA1">
        <w:t>, utrzyma</w:t>
      </w:r>
      <w:r w:rsidRPr="000A2DA1">
        <w:t>nie</w:t>
      </w:r>
      <w:r w:rsidR="005212EE" w:rsidRPr="000A2DA1">
        <w:t xml:space="preserve"> i zlikwidowa</w:t>
      </w:r>
      <w:r w:rsidRPr="000A2DA1">
        <w:t>nie</w:t>
      </w:r>
      <w:r w:rsidR="005212EE" w:rsidRPr="000A2DA1">
        <w:t xml:space="preserve"> według własnych potrzeb zaplecz</w:t>
      </w:r>
      <w:r w:rsidRPr="000A2DA1">
        <w:t>a</w:t>
      </w:r>
      <w:r w:rsidR="005212EE" w:rsidRPr="000A2DA1">
        <w:t xml:space="preserve"> budowy</w:t>
      </w:r>
      <w:r w:rsidRPr="000A2DA1">
        <w:t>.</w:t>
      </w:r>
    </w:p>
    <w:p w14:paraId="03A58BE9" w14:textId="77777777" w:rsidR="005212EE" w:rsidRPr="00A260B7" w:rsidRDefault="00C70453" w:rsidP="008638C3">
      <w:pPr>
        <w:widowControl w:val="0"/>
        <w:numPr>
          <w:ilvl w:val="0"/>
          <w:numId w:val="19"/>
        </w:numPr>
        <w:tabs>
          <w:tab w:val="clear" w:pos="720"/>
        </w:tabs>
        <w:suppressAutoHyphens/>
        <w:ind w:left="426" w:hanging="426"/>
        <w:jc w:val="both"/>
      </w:pPr>
      <w:r w:rsidRPr="00A260B7">
        <w:t>Z</w:t>
      </w:r>
      <w:r w:rsidR="005212EE" w:rsidRPr="00A260B7">
        <w:t>apewni</w:t>
      </w:r>
      <w:r w:rsidRPr="00A260B7">
        <w:t xml:space="preserve">enie </w:t>
      </w:r>
      <w:r w:rsidR="005212EE" w:rsidRPr="00A260B7">
        <w:t>obsług</w:t>
      </w:r>
      <w:r w:rsidRPr="00A260B7">
        <w:t>i</w:t>
      </w:r>
      <w:r w:rsidR="005212EE" w:rsidRPr="00A260B7">
        <w:t xml:space="preserve"> geodezyjn</w:t>
      </w:r>
      <w:r w:rsidRPr="00A260B7">
        <w:t>ej</w:t>
      </w:r>
      <w:r w:rsidR="005212EE" w:rsidRPr="00A260B7">
        <w:t xml:space="preserve"> wraz z wykonaniem geodezyjnej inwentaryzacji powykonawczej wszystkich robót</w:t>
      </w:r>
      <w:r w:rsidRPr="00A260B7">
        <w:t>.</w:t>
      </w:r>
    </w:p>
    <w:p w14:paraId="00F50B4B" w14:textId="77777777" w:rsidR="00C70453" w:rsidRPr="000A2DA1" w:rsidRDefault="00C70453" w:rsidP="008638C3">
      <w:pPr>
        <w:widowControl w:val="0"/>
        <w:numPr>
          <w:ilvl w:val="0"/>
          <w:numId w:val="19"/>
        </w:numPr>
        <w:tabs>
          <w:tab w:val="clear" w:pos="720"/>
        </w:tabs>
        <w:suppressAutoHyphens/>
        <w:ind w:left="426" w:hanging="426"/>
        <w:jc w:val="both"/>
      </w:pPr>
      <w:r w:rsidRPr="000A2DA1">
        <w:t>S</w:t>
      </w:r>
      <w:r w:rsidR="005212EE" w:rsidRPr="000A2DA1">
        <w:t>porządz</w:t>
      </w:r>
      <w:r w:rsidRPr="000A2DA1">
        <w:t>enie</w:t>
      </w:r>
      <w:r w:rsidR="005212EE" w:rsidRPr="000A2DA1">
        <w:t xml:space="preserve"> przed rozpoczęciem robót plan</w:t>
      </w:r>
      <w:r w:rsidRPr="000A2DA1">
        <w:t>u</w:t>
      </w:r>
      <w:r w:rsidR="005212EE" w:rsidRPr="000A2DA1">
        <w:t xml:space="preserve"> bezpieczeństwa i ochrony zdrowia</w:t>
      </w:r>
      <w:r w:rsidRPr="000A2DA1">
        <w:t>.</w:t>
      </w:r>
    </w:p>
    <w:p w14:paraId="53BEDEB6" w14:textId="77777777" w:rsidR="00C70453" w:rsidRPr="000A2DA1" w:rsidRDefault="00C70453" w:rsidP="008638C3">
      <w:pPr>
        <w:widowControl w:val="0"/>
        <w:numPr>
          <w:ilvl w:val="0"/>
          <w:numId w:val="19"/>
        </w:numPr>
        <w:tabs>
          <w:tab w:val="clear" w:pos="720"/>
        </w:tabs>
        <w:suppressAutoHyphens/>
        <w:ind w:left="426" w:hanging="426"/>
        <w:jc w:val="both"/>
      </w:pPr>
      <w:r w:rsidRPr="000A2DA1">
        <w:t>W</w:t>
      </w:r>
      <w:r w:rsidR="005212EE" w:rsidRPr="000A2DA1">
        <w:t>ykonanie i zatwierdzenie projektu czasowej organizacji ruchu</w:t>
      </w:r>
      <w:r w:rsidR="007E63C4">
        <w:t xml:space="preserve"> wraz z uzyskaniem decyzji na zajęcie pasa drogowego </w:t>
      </w:r>
      <w:r w:rsidR="005212EE" w:rsidRPr="000A2DA1">
        <w:t xml:space="preserve"> na okres realizacji robót</w:t>
      </w:r>
      <w:r w:rsidRPr="000A2DA1">
        <w:t>.</w:t>
      </w:r>
    </w:p>
    <w:p w14:paraId="5C72DB3C" w14:textId="77777777" w:rsidR="00C70453" w:rsidRPr="000A2DA1" w:rsidRDefault="00C70453" w:rsidP="008638C3">
      <w:pPr>
        <w:widowControl w:val="0"/>
        <w:numPr>
          <w:ilvl w:val="0"/>
          <w:numId w:val="19"/>
        </w:numPr>
        <w:tabs>
          <w:tab w:val="clear" w:pos="720"/>
        </w:tabs>
        <w:suppressAutoHyphens/>
        <w:ind w:left="426" w:hanging="426"/>
        <w:jc w:val="both"/>
      </w:pPr>
      <w:r w:rsidRPr="000A2DA1">
        <w:t>Z</w:t>
      </w:r>
      <w:r w:rsidR="005212EE" w:rsidRPr="000A2DA1">
        <w:t>abezpieczenie   placu budowy, w tym wszelkich instalacji, urządzeń i innych elementów na terenie placu budowy</w:t>
      </w:r>
      <w:r w:rsidRPr="000A2DA1">
        <w:t>.</w:t>
      </w:r>
    </w:p>
    <w:p w14:paraId="3D518069" w14:textId="77777777" w:rsidR="00C70453" w:rsidRPr="000A2DA1" w:rsidRDefault="00C70453" w:rsidP="008638C3">
      <w:pPr>
        <w:widowControl w:val="0"/>
        <w:numPr>
          <w:ilvl w:val="0"/>
          <w:numId w:val="19"/>
        </w:numPr>
        <w:tabs>
          <w:tab w:val="clear" w:pos="720"/>
        </w:tabs>
        <w:suppressAutoHyphens/>
        <w:ind w:left="426" w:hanging="426"/>
        <w:jc w:val="both"/>
      </w:pPr>
      <w:r w:rsidRPr="000A2DA1">
        <w:t>Z</w:t>
      </w:r>
      <w:r w:rsidR="005212EE" w:rsidRPr="000A2DA1">
        <w:t>apewnienie dozoru mienia na terenie placu budowy na własny koszt</w:t>
      </w:r>
      <w:r w:rsidRPr="000A2DA1">
        <w:t>.</w:t>
      </w:r>
    </w:p>
    <w:p w14:paraId="7AB82065" w14:textId="77777777" w:rsidR="005212EE" w:rsidRPr="000A2DA1" w:rsidRDefault="00A80438" w:rsidP="008638C3">
      <w:pPr>
        <w:widowControl w:val="0"/>
        <w:numPr>
          <w:ilvl w:val="0"/>
          <w:numId w:val="19"/>
        </w:numPr>
        <w:tabs>
          <w:tab w:val="clear" w:pos="720"/>
          <w:tab w:val="left" w:pos="426"/>
        </w:tabs>
        <w:suppressAutoHyphens/>
        <w:ind w:left="426" w:hanging="426"/>
        <w:jc w:val="both"/>
      </w:pPr>
      <w:r w:rsidRPr="000A2DA1">
        <w:t>W</w:t>
      </w:r>
      <w:r w:rsidR="005212EE" w:rsidRPr="000A2DA1">
        <w:t>ykonani</w:t>
      </w:r>
      <w:r w:rsidRPr="000A2DA1">
        <w:t>e</w:t>
      </w:r>
      <w:r w:rsidR="005212EE" w:rsidRPr="000A2DA1">
        <w:t xml:space="preserve"> przedmiotu umowy z materiałów odpowiadających wymaganiom określonym w art. 10 ustawy z dnia 7 lipca 1994 r. Prawo budowlane (tekst jednolity Dz. U. z 20</w:t>
      </w:r>
      <w:r w:rsidR="00361962">
        <w:t>21</w:t>
      </w:r>
      <w:r w:rsidR="005212EE" w:rsidRPr="000A2DA1">
        <w:t xml:space="preserve">r. poz. </w:t>
      </w:r>
      <w:r w:rsidR="00361962">
        <w:t>1186</w:t>
      </w:r>
      <w:r w:rsidR="005212EE" w:rsidRPr="000A2DA1">
        <w:t>)</w:t>
      </w:r>
      <w:r w:rsidRPr="000A2DA1">
        <w:t xml:space="preserve">.  </w:t>
      </w:r>
      <w:r w:rsidR="005212EE" w:rsidRPr="000A2DA1">
        <w:t xml:space="preserve"> Każdy materiał przed wbudowaniem musi być zatwierdzony przez Inspektora. Wykonawca  przedłoży Inspektorowi wykaz materiałów wraz z ich certyfikatami zgodności z polską normą lub aprobatą techniczną.  Inspektor pisemnie potwierdzi ich zatwierdzenie lub odmowę ich zatwierdzenia.</w:t>
      </w:r>
    </w:p>
    <w:p w14:paraId="04BFC43F" w14:textId="316407CF" w:rsidR="0081755D" w:rsidRPr="005956CB" w:rsidRDefault="0081755D" w:rsidP="00D53862">
      <w:pPr>
        <w:pStyle w:val="Akapitzlist"/>
        <w:numPr>
          <w:ilvl w:val="0"/>
          <w:numId w:val="19"/>
        </w:numPr>
        <w:tabs>
          <w:tab w:val="left" w:pos="426"/>
        </w:tabs>
        <w:suppressAutoHyphens/>
        <w:spacing w:after="0" w:line="240" w:lineRule="auto"/>
        <w:ind w:left="426" w:hanging="426"/>
        <w:contextualSpacing w:val="0"/>
        <w:jc w:val="both"/>
        <w:rPr>
          <w:rFonts w:ascii="Times New Roman" w:eastAsia="Times New Roman" w:hAnsi="Times New Roman"/>
          <w:sz w:val="24"/>
          <w:szCs w:val="24"/>
          <w:lang w:eastAsia="pl-PL"/>
        </w:rPr>
      </w:pPr>
      <w:r w:rsidRPr="005956CB">
        <w:rPr>
          <w:rFonts w:ascii="Times New Roman" w:eastAsia="Times New Roman" w:hAnsi="Times New Roman"/>
          <w:sz w:val="24"/>
          <w:szCs w:val="24"/>
          <w:lang w:eastAsia="pl-PL"/>
        </w:rPr>
        <w:t xml:space="preserve">Wykonawca na swój koszt </w:t>
      </w:r>
      <w:r w:rsidR="00F65600" w:rsidRPr="005956CB">
        <w:rPr>
          <w:rFonts w:ascii="Times New Roman" w:eastAsia="Times New Roman" w:hAnsi="Times New Roman"/>
          <w:sz w:val="24"/>
          <w:szCs w:val="24"/>
          <w:lang w:eastAsia="pl-PL"/>
        </w:rPr>
        <w:t xml:space="preserve">ma zutylizować </w:t>
      </w:r>
      <w:r w:rsidRPr="005956CB">
        <w:rPr>
          <w:rFonts w:ascii="Times New Roman" w:eastAsia="Times New Roman" w:hAnsi="Times New Roman"/>
          <w:sz w:val="24"/>
          <w:szCs w:val="24"/>
          <w:lang w:eastAsia="pl-PL"/>
        </w:rPr>
        <w:t>zdemontowane oprawy</w:t>
      </w:r>
      <w:r w:rsidR="00D40102" w:rsidRPr="005956CB">
        <w:rPr>
          <w:rFonts w:ascii="Times New Roman" w:eastAsia="Times New Roman" w:hAnsi="Times New Roman"/>
          <w:sz w:val="24"/>
          <w:szCs w:val="24"/>
          <w:lang w:eastAsia="pl-PL"/>
        </w:rPr>
        <w:t>, materiały lub urządzenia</w:t>
      </w:r>
      <w:r w:rsidR="003B7D9A" w:rsidRPr="005956CB">
        <w:rPr>
          <w:rFonts w:ascii="Times New Roman" w:eastAsia="Times New Roman" w:hAnsi="Times New Roman"/>
          <w:sz w:val="24"/>
          <w:szCs w:val="24"/>
          <w:lang w:eastAsia="pl-PL"/>
        </w:rPr>
        <w:t xml:space="preserve"> w sposób zgodny z przepisami prawa</w:t>
      </w:r>
      <w:r w:rsidR="005956CB" w:rsidRPr="005956CB">
        <w:rPr>
          <w:rFonts w:ascii="Times New Roman" w:eastAsia="Times New Roman" w:hAnsi="Times New Roman"/>
          <w:sz w:val="24"/>
          <w:szCs w:val="24"/>
          <w:lang w:eastAsia="pl-PL"/>
        </w:rPr>
        <w:t xml:space="preserve"> i  za zgodą właściciela urządzeń</w:t>
      </w:r>
      <w:r w:rsidR="003B7D9A" w:rsidRPr="005956CB">
        <w:rPr>
          <w:rFonts w:ascii="Times New Roman" w:eastAsia="Times New Roman" w:hAnsi="Times New Roman"/>
          <w:sz w:val="24"/>
          <w:szCs w:val="24"/>
          <w:lang w:eastAsia="pl-PL"/>
        </w:rPr>
        <w:t>. Przed utylizacją Wykonawca ma poinformować Zamawiającego o sposobie utylizacji i ilości zdemontowanych materiałów celem umożliwienia Zamawiającemu zapoznania się z zdemontowanymi materiałami</w:t>
      </w:r>
      <w:r w:rsidR="00686954" w:rsidRPr="005956CB">
        <w:rPr>
          <w:rFonts w:ascii="Times New Roman" w:eastAsia="Times New Roman" w:hAnsi="Times New Roman"/>
          <w:sz w:val="24"/>
          <w:szCs w:val="24"/>
          <w:lang w:eastAsia="pl-PL"/>
        </w:rPr>
        <w:t>.</w:t>
      </w:r>
      <w:r w:rsidR="003B7D9A" w:rsidRPr="005956CB">
        <w:rPr>
          <w:rFonts w:ascii="Times New Roman" w:eastAsia="Times New Roman" w:hAnsi="Times New Roman"/>
          <w:sz w:val="24"/>
          <w:szCs w:val="24"/>
          <w:lang w:eastAsia="pl-PL"/>
        </w:rPr>
        <w:t xml:space="preserve"> </w:t>
      </w:r>
    </w:p>
    <w:p w14:paraId="4BD85A9C" w14:textId="77777777" w:rsidR="00A80438" w:rsidRPr="000A2DA1" w:rsidRDefault="00A80438" w:rsidP="008638C3">
      <w:pPr>
        <w:widowControl w:val="0"/>
        <w:numPr>
          <w:ilvl w:val="0"/>
          <w:numId w:val="19"/>
        </w:numPr>
        <w:tabs>
          <w:tab w:val="clear" w:pos="720"/>
          <w:tab w:val="left" w:pos="426"/>
        </w:tabs>
        <w:suppressAutoHyphens/>
        <w:ind w:left="426" w:hanging="426"/>
        <w:jc w:val="both"/>
      </w:pPr>
      <w:r w:rsidRPr="000A2DA1">
        <w:t>P</w:t>
      </w:r>
      <w:r w:rsidR="005212EE" w:rsidRPr="000A2DA1">
        <w:t>onoszeni</w:t>
      </w:r>
      <w:r w:rsidRPr="000A2DA1">
        <w:t>e</w:t>
      </w:r>
      <w:r w:rsidR="005212EE" w:rsidRPr="000A2DA1">
        <w:t xml:space="preserve"> pełnej odpowiedzialności za stan i dozór mienia oraz przestrzeganie przepisów bhp, ochronę p.poż na terenie placu budowy, jak i za wszelkie szkody powstałe w trakcie trwania robót na terenie przyjętym od Zamawiającego lub mających związek z prowadzonymi robotami</w:t>
      </w:r>
      <w:r w:rsidRPr="000A2DA1">
        <w:t>.</w:t>
      </w:r>
    </w:p>
    <w:p w14:paraId="4618F594" w14:textId="77777777" w:rsidR="00A80438" w:rsidRPr="000A2DA1" w:rsidRDefault="00A80438" w:rsidP="008638C3">
      <w:pPr>
        <w:widowControl w:val="0"/>
        <w:numPr>
          <w:ilvl w:val="0"/>
          <w:numId w:val="19"/>
        </w:numPr>
        <w:tabs>
          <w:tab w:val="clear" w:pos="720"/>
        </w:tabs>
        <w:suppressAutoHyphens/>
        <w:ind w:left="426" w:hanging="426"/>
        <w:jc w:val="both"/>
      </w:pPr>
      <w:r w:rsidRPr="000A2DA1">
        <w:t>T</w:t>
      </w:r>
      <w:r w:rsidR="005212EE" w:rsidRPr="000A2DA1">
        <w:t>erminowe wykonani</w:t>
      </w:r>
      <w:r w:rsidRPr="000A2DA1">
        <w:t>e</w:t>
      </w:r>
      <w:r w:rsidR="005212EE" w:rsidRPr="000A2DA1">
        <w:t xml:space="preserve"> i przekazani</w:t>
      </w:r>
      <w:r w:rsidRPr="000A2DA1">
        <w:t>e</w:t>
      </w:r>
      <w:r w:rsidR="005212EE" w:rsidRPr="000A2DA1">
        <w:t xml:space="preserve"> do użytkowania przedmiotu umowy oraz oświadczenia, że </w:t>
      </w:r>
      <w:r w:rsidRPr="000A2DA1">
        <w:t xml:space="preserve">ukończone </w:t>
      </w:r>
      <w:r w:rsidR="005212EE" w:rsidRPr="000A2DA1">
        <w:t>roboty są zgodne z umową</w:t>
      </w:r>
      <w:r w:rsidRPr="000A2DA1">
        <w:t>.</w:t>
      </w:r>
    </w:p>
    <w:p w14:paraId="4691FF9D" w14:textId="77777777" w:rsidR="00A80438" w:rsidRPr="000A2DA1" w:rsidRDefault="00A80438" w:rsidP="008638C3">
      <w:pPr>
        <w:widowControl w:val="0"/>
        <w:numPr>
          <w:ilvl w:val="0"/>
          <w:numId w:val="19"/>
        </w:numPr>
        <w:tabs>
          <w:tab w:val="clear" w:pos="720"/>
        </w:tabs>
        <w:suppressAutoHyphens/>
        <w:ind w:left="426" w:hanging="426"/>
        <w:jc w:val="both"/>
      </w:pPr>
      <w:r w:rsidRPr="000A2DA1">
        <w:t>P</w:t>
      </w:r>
      <w:r w:rsidR="005212EE" w:rsidRPr="000A2DA1">
        <w:t>onoszeni</w:t>
      </w:r>
      <w:r w:rsidRPr="000A2DA1">
        <w:t>e</w:t>
      </w:r>
      <w:r w:rsidR="005212EE" w:rsidRPr="000A2DA1">
        <w:t xml:space="preserve"> pełnej odpowiedzialności za podejmowanie i bezpieczeństwo wszelkich działań prowadzonych na terenie robót i poza nim, a związanych z wykonaniem przedmiotu umowy</w:t>
      </w:r>
      <w:r w:rsidRPr="000A2DA1">
        <w:t>.</w:t>
      </w:r>
    </w:p>
    <w:p w14:paraId="6A08037F" w14:textId="77777777" w:rsidR="00A80438" w:rsidRPr="000A2DA1" w:rsidRDefault="00A80438" w:rsidP="008638C3">
      <w:pPr>
        <w:widowControl w:val="0"/>
        <w:numPr>
          <w:ilvl w:val="0"/>
          <w:numId w:val="19"/>
        </w:numPr>
        <w:tabs>
          <w:tab w:val="clear" w:pos="720"/>
        </w:tabs>
        <w:suppressAutoHyphens/>
        <w:ind w:left="426" w:hanging="426"/>
        <w:jc w:val="both"/>
      </w:pPr>
      <w:r w:rsidRPr="000A2DA1">
        <w:t>P</w:t>
      </w:r>
      <w:r w:rsidR="005212EE" w:rsidRPr="000A2DA1">
        <w:t>onoszeni</w:t>
      </w:r>
      <w:r w:rsidRPr="000A2DA1">
        <w:t>e</w:t>
      </w:r>
      <w:r w:rsidR="005212EE" w:rsidRPr="000A2DA1">
        <w:t xml:space="preserve"> pełnej odpowiedzialności za szkody oraz następstwa nieszczęśliwych wypadków pracowników i osób trzecich, powstałe w związku z prowadzonymi robotami, w tym także ruchem pojazdów</w:t>
      </w:r>
      <w:r w:rsidRPr="000A2DA1">
        <w:t>.</w:t>
      </w:r>
    </w:p>
    <w:p w14:paraId="507B1AB1" w14:textId="77777777" w:rsidR="005212EE" w:rsidRPr="000A2DA1" w:rsidRDefault="00A80438" w:rsidP="008638C3">
      <w:pPr>
        <w:widowControl w:val="0"/>
        <w:numPr>
          <w:ilvl w:val="0"/>
          <w:numId w:val="19"/>
        </w:numPr>
        <w:tabs>
          <w:tab w:val="clear" w:pos="720"/>
        </w:tabs>
        <w:suppressAutoHyphens/>
        <w:ind w:left="426" w:hanging="426"/>
        <w:jc w:val="both"/>
      </w:pPr>
      <w:r w:rsidRPr="000A2DA1">
        <w:t>D</w:t>
      </w:r>
      <w:r w:rsidR="005212EE" w:rsidRPr="000A2DA1">
        <w:t>ostarczanie niezbędnych dokumentów potwierdzających parametry techniczne oraz wymagane normy stosowanych materiałów   w tym np. wyników oraz protokołów badań, sprawozdań i prób dotyczących realizowanego przedmiotu niniejszej Umowy</w:t>
      </w:r>
      <w:r w:rsidRPr="000A2DA1">
        <w:t>.</w:t>
      </w:r>
    </w:p>
    <w:p w14:paraId="1DBBE64C" w14:textId="77777777" w:rsidR="000A3E77" w:rsidRPr="000A2DA1" w:rsidRDefault="00A80438" w:rsidP="008638C3">
      <w:pPr>
        <w:widowControl w:val="0"/>
        <w:numPr>
          <w:ilvl w:val="0"/>
          <w:numId w:val="19"/>
        </w:numPr>
        <w:tabs>
          <w:tab w:val="clear" w:pos="720"/>
        </w:tabs>
        <w:suppressAutoHyphens/>
        <w:ind w:left="426" w:hanging="426"/>
        <w:jc w:val="both"/>
      </w:pPr>
      <w:r w:rsidRPr="000A2DA1">
        <w:t>Z</w:t>
      </w:r>
      <w:r w:rsidR="005212EE" w:rsidRPr="000A2DA1">
        <w:t>abezpieczenie instalacji, urządzeń i obiektów na placu budowy i w jego bezpośrednim otoczeniu, przed ich zniszczeniem lub uszkodzeniem w trakcie wykonywania robót</w:t>
      </w:r>
      <w:r w:rsidR="000A3E77" w:rsidRPr="000A2DA1">
        <w:t>.</w:t>
      </w:r>
    </w:p>
    <w:p w14:paraId="4C7EBDF6" w14:textId="77777777" w:rsidR="000A3E77" w:rsidRPr="000A2DA1" w:rsidRDefault="000A3E77" w:rsidP="008638C3">
      <w:pPr>
        <w:widowControl w:val="0"/>
        <w:numPr>
          <w:ilvl w:val="0"/>
          <w:numId w:val="19"/>
        </w:numPr>
        <w:tabs>
          <w:tab w:val="clear" w:pos="720"/>
        </w:tabs>
        <w:suppressAutoHyphens/>
        <w:ind w:left="426" w:hanging="426"/>
        <w:jc w:val="both"/>
      </w:pPr>
      <w:r w:rsidRPr="000A2DA1">
        <w:t>U</w:t>
      </w:r>
      <w:r w:rsidR="005212EE" w:rsidRPr="000A2DA1">
        <w:t>trzymywanie terenu robót w należytym stanie i porządku oraz w stanie wolnym od przeszkód komunikacyjnych</w:t>
      </w:r>
      <w:r w:rsidRPr="000A2DA1">
        <w:t>.</w:t>
      </w:r>
    </w:p>
    <w:p w14:paraId="354A63BB" w14:textId="77777777" w:rsidR="000A3E77" w:rsidRPr="000A2DA1" w:rsidRDefault="000A3E77" w:rsidP="008638C3">
      <w:pPr>
        <w:widowControl w:val="0"/>
        <w:numPr>
          <w:ilvl w:val="0"/>
          <w:numId w:val="19"/>
        </w:numPr>
        <w:tabs>
          <w:tab w:val="clear" w:pos="720"/>
        </w:tabs>
        <w:suppressAutoHyphens/>
        <w:ind w:left="426" w:hanging="426"/>
        <w:jc w:val="both"/>
      </w:pPr>
      <w:r w:rsidRPr="000A2DA1">
        <w:t>U</w:t>
      </w:r>
      <w:r w:rsidR="005212EE" w:rsidRPr="000A2DA1">
        <w:t>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r w:rsidRPr="000A2DA1">
        <w:t>.</w:t>
      </w:r>
    </w:p>
    <w:p w14:paraId="01E0BCDA" w14:textId="77777777" w:rsidR="005212EE" w:rsidRPr="000A2DA1" w:rsidRDefault="000A3E77" w:rsidP="008638C3">
      <w:pPr>
        <w:widowControl w:val="0"/>
        <w:numPr>
          <w:ilvl w:val="0"/>
          <w:numId w:val="19"/>
        </w:numPr>
        <w:tabs>
          <w:tab w:val="clear" w:pos="720"/>
        </w:tabs>
        <w:suppressAutoHyphens/>
        <w:ind w:left="426" w:hanging="426"/>
        <w:jc w:val="both"/>
      </w:pPr>
      <w:r w:rsidRPr="000A2DA1">
        <w:t>K</w:t>
      </w:r>
      <w:r w:rsidR="005212EE" w:rsidRPr="000A2DA1">
        <w:t>ompletowanie w trakcie realizacji robót wszelkiej dokumentacji zgodnie z przepisami Prawa budowlanego oraz przygotowanie do odbioru końcowego kompletu protokołów niezbędnych przy odbiorze</w:t>
      </w:r>
      <w:r w:rsidRPr="000A2DA1">
        <w:t>.</w:t>
      </w:r>
    </w:p>
    <w:p w14:paraId="25B9A85A" w14:textId="77777777" w:rsidR="000A3E77" w:rsidRPr="000A2DA1" w:rsidRDefault="000A3E77" w:rsidP="008638C3">
      <w:pPr>
        <w:widowControl w:val="0"/>
        <w:numPr>
          <w:ilvl w:val="0"/>
          <w:numId w:val="19"/>
        </w:numPr>
        <w:tabs>
          <w:tab w:val="clear" w:pos="720"/>
        </w:tabs>
        <w:suppressAutoHyphens/>
        <w:ind w:left="426" w:hanging="426"/>
        <w:jc w:val="both"/>
      </w:pPr>
      <w:r w:rsidRPr="000A2DA1">
        <w:t>U</w:t>
      </w:r>
      <w:r w:rsidR="005212EE" w:rsidRPr="000A2DA1">
        <w:t>sunięcie wszelkich wad i usterek stwierdzonych przez Inspektora w trakcie trwania robót w terminie nie dłuższym niż termin technicznie uzasadniony i konieczny do ich usunięcia</w:t>
      </w:r>
      <w:r w:rsidRPr="000A2DA1">
        <w:t>.</w:t>
      </w:r>
    </w:p>
    <w:p w14:paraId="5E7C3E2B" w14:textId="77777777" w:rsidR="000A3E77" w:rsidRPr="000A2DA1" w:rsidRDefault="000A3E77" w:rsidP="008638C3">
      <w:pPr>
        <w:widowControl w:val="0"/>
        <w:numPr>
          <w:ilvl w:val="0"/>
          <w:numId w:val="19"/>
        </w:numPr>
        <w:tabs>
          <w:tab w:val="clear" w:pos="720"/>
        </w:tabs>
        <w:suppressAutoHyphens/>
        <w:ind w:left="426" w:hanging="426"/>
        <w:jc w:val="both"/>
      </w:pPr>
      <w:r w:rsidRPr="000A2DA1">
        <w:t>P</w:t>
      </w:r>
      <w:r w:rsidR="005212EE" w:rsidRPr="000A2DA1">
        <w:t>onoszenie wyłącznej odpowiedzialności za wszelkie szkody będące następstwem niewykonania lub nienależytego wykonania przedmiotu umowy, które to szkody Wykonawca zobowiązuje się pokryć w pełnej wysokości</w:t>
      </w:r>
      <w:r w:rsidRPr="000A2DA1">
        <w:t>.</w:t>
      </w:r>
    </w:p>
    <w:p w14:paraId="5F69CE50" w14:textId="77777777" w:rsidR="00AA23B3" w:rsidRDefault="002A5818" w:rsidP="008638C3">
      <w:pPr>
        <w:widowControl w:val="0"/>
        <w:numPr>
          <w:ilvl w:val="0"/>
          <w:numId w:val="19"/>
        </w:numPr>
        <w:tabs>
          <w:tab w:val="clear" w:pos="720"/>
        </w:tabs>
        <w:suppressAutoHyphens/>
        <w:ind w:left="426" w:hanging="426"/>
        <w:jc w:val="both"/>
      </w:pPr>
      <w:r w:rsidRPr="000A2DA1">
        <w:t>N</w:t>
      </w:r>
      <w:r w:rsidR="005212EE" w:rsidRPr="000A2DA1">
        <w:t>iezwłoczne informowanie Zamawiającego lub Inspektora o problemach technicznych lub okolicznościach, które mogą wpłynąć na jakość robót lub termin zakończenia robót</w:t>
      </w:r>
      <w:r w:rsidRPr="000A2DA1">
        <w:t>.</w:t>
      </w:r>
    </w:p>
    <w:p w14:paraId="791CB2F8" w14:textId="77777777" w:rsidR="00D84EE2" w:rsidRPr="000A2DA1" w:rsidRDefault="00D84EE2" w:rsidP="008638C3">
      <w:pPr>
        <w:widowControl w:val="0"/>
        <w:numPr>
          <w:ilvl w:val="0"/>
          <w:numId w:val="19"/>
        </w:numPr>
        <w:tabs>
          <w:tab w:val="clear" w:pos="720"/>
        </w:tabs>
        <w:suppressAutoHyphens/>
        <w:ind w:left="426" w:hanging="426"/>
        <w:jc w:val="both"/>
      </w:pPr>
      <w:r>
        <w:t xml:space="preserve">Wykonawca bez dodatkowego wynagrodzenia zobowiązuje się do pokrycia wszelakich kosztów związanych z realizacją przedmiotu umowy w tym m.in. za wyłączenie zasilania, inwentaryzacji powykonawczej, zajęcie pasa drogowego itp. </w:t>
      </w:r>
    </w:p>
    <w:p w14:paraId="5D0AC11D" w14:textId="77777777" w:rsidR="00A13EA5" w:rsidRPr="000A2DA1" w:rsidRDefault="00AA23B3" w:rsidP="00641E87">
      <w:pPr>
        <w:spacing w:before="120" w:after="120"/>
        <w:jc w:val="center"/>
        <w:rPr>
          <w:b/>
          <w:bCs/>
        </w:rPr>
      </w:pPr>
      <w:r w:rsidRPr="000A2DA1">
        <w:rPr>
          <w:b/>
          <w:bCs/>
        </w:rPr>
        <w:sym w:font="Times New Roman" w:char="00A7"/>
      </w:r>
      <w:r w:rsidRPr="000A2DA1">
        <w:rPr>
          <w:b/>
          <w:bCs/>
        </w:rPr>
        <w:t xml:space="preserve"> </w:t>
      </w:r>
      <w:r w:rsidR="009F4BC6" w:rsidRPr="000A2DA1">
        <w:rPr>
          <w:b/>
          <w:bCs/>
        </w:rPr>
        <w:t>7</w:t>
      </w:r>
    </w:p>
    <w:p w14:paraId="009F5A78" w14:textId="77777777" w:rsidR="00F63B42" w:rsidRPr="000A2DA1" w:rsidRDefault="00F63B42" w:rsidP="008638C3">
      <w:pPr>
        <w:widowControl w:val="0"/>
        <w:numPr>
          <w:ilvl w:val="0"/>
          <w:numId w:val="20"/>
        </w:numPr>
        <w:suppressAutoHyphens/>
        <w:jc w:val="both"/>
      </w:pPr>
      <w:r w:rsidRPr="000A2DA1">
        <w:t>Strony zgodnie ustalają, że obowiązującą formą wynagrodzenia za wykonanie przedmiotu umowy jest wynagrodzenie zgodne z przedłożoną  ofertą,  mające charakter wynagrodzenia ryczałtowego.</w:t>
      </w:r>
    </w:p>
    <w:p w14:paraId="7C5E5467" w14:textId="77777777" w:rsidR="00F63B42" w:rsidRPr="000A2DA1" w:rsidRDefault="00F63B42" w:rsidP="008638C3">
      <w:pPr>
        <w:widowControl w:val="0"/>
        <w:numPr>
          <w:ilvl w:val="0"/>
          <w:numId w:val="20"/>
        </w:numPr>
        <w:suppressAutoHyphens/>
        <w:autoSpaceDE w:val="0"/>
        <w:jc w:val="both"/>
      </w:pPr>
      <w:r w:rsidRPr="000A2DA1">
        <w:t xml:space="preserve">Wynagrodzenie Wykonawcy za całość zadania wynosi łącznie z podatkiem VAT ...................zł, </w:t>
      </w:r>
      <w:r w:rsidR="006F7DB0" w:rsidRPr="000A2DA1">
        <w:t>(</w:t>
      </w:r>
      <w:r w:rsidRPr="000A2DA1">
        <w:t>słownie............................................zł</w:t>
      </w:r>
      <w:r w:rsidR="006F7DB0" w:rsidRPr="000A2DA1">
        <w:t>)</w:t>
      </w:r>
      <w:r w:rsidRPr="000A2DA1">
        <w:t>, .</w:t>
      </w:r>
    </w:p>
    <w:p w14:paraId="49D8F711" w14:textId="77777777" w:rsidR="004C5EFD" w:rsidRPr="000A2DA1" w:rsidRDefault="00F63B42" w:rsidP="008638C3">
      <w:pPr>
        <w:widowControl w:val="0"/>
        <w:numPr>
          <w:ilvl w:val="0"/>
          <w:numId w:val="20"/>
        </w:numPr>
        <w:suppressAutoHyphens/>
        <w:autoSpaceDE w:val="0"/>
        <w:jc w:val="both"/>
      </w:pPr>
      <w:r w:rsidRPr="000A2DA1">
        <w:t>Wynagrodzenie ryczałtowe  o którym mowa w ust 2. obejmuje wszystkie koszty związane z realizacją prac i robót objętych  umową , w tym ryzyko Wykonawcy z tytułu  oszacowania wszelkich kosztów związanych z realizacją przedmiotu umowy, a także oddziaływania innych czynników mających lub mogących mieć wpływ na koszty</w:t>
      </w:r>
      <w:r w:rsidR="00222254" w:rsidRPr="000A2DA1">
        <w:t xml:space="preserve"> a także wynagrodzenie z tytułu przejścia autorskich praw majątkowych </w:t>
      </w:r>
      <w:r w:rsidR="00AC6A7A">
        <w:t xml:space="preserve">w tym autorskich praw zależnych </w:t>
      </w:r>
      <w:r w:rsidR="00222254" w:rsidRPr="000A2DA1">
        <w:t>oraz pełnienia nadzoru autorskiego</w:t>
      </w:r>
      <w:r w:rsidRPr="000A2DA1">
        <w:t>.</w:t>
      </w:r>
      <w:r w:rsidR="004C5EFD">
        <w:t xml:space="preserve"> </w:t>
      </w:r>
      <w:r w:rsidR="004C5EFD" w:rsidRPr="00712140">
        <w:t>W  ramach  wynagrodzenia  przysługującego  z  tytułu  realizacji  zamówienia  przewiduje się wykonanie  przeglądów  gwarancyjnych  i  usług  serwisowych  zainstalowanych  w  ramach zamówienia opraw oświetlenia ulicznego i parkowego przez okres obowiązywania gwarancji.</w:t>
      </w:r>
    </w:p>
    <w:p w14:paraId="238B321A" w14:textId="77777777" w:rsidR="00F63B42" w:rsidRPr="000A2DA1" w:rsidRDefault="00F63B42" w:rsidP="008638C3">
      <w:pPr>
        <w:widowControl w:val="0"/>
        <w:numPr>
          <w:ilvl w:val="0"/>
          <w:numId w:val="20"/>
        </w:numPr>
        <w:suppressAutoHyphens/>
        <w:autoSpaceDE w:val="0"/>
        <w:jc w:val="both"/>
      </w:pPr>
      <w:r w:rsidRPr="000A2DA1">
        <w:t>Nie przewiduje się możliwości wzrostu wynagrodzenia określonego w ust. 2  bez względu na zaistniałą w międzyczasie sytuacje.</w:t>
      </w:r>
    </w:p>
    <w:p w14:paraId="2E0DCAA4" w14:textId="77777777" w:rsidR="00277455" w:rsidRPr="000A2DA1" w:rsidRDefault="00277455" w:rsidP="008638C3">
      <w:pPr>
        <w:widowControl w:val="0"/>
        <w:numPr>
          <w:ilvl w:val="0"/>
          <w:numId w:val="20"/>
        </w:numPr>
        <w:suppressAutoHyphens/>
        <w:autoSpaceDE w:val="0"/>
        <w:jc w:val="both"/>
      </w:pPr>
      <w:r w:rsidRPr="000A2DA1">
        <w:t>Wynagrodzenie Wykonawcy może ulec obniżeniu w razie zmniejszenia zakresu przedmiotu umowy.</w:t>
      </w:r>
    </w:p>
    <w:p w14:paraId="6223BC15" w14:textId="77777777" w:rsidR="00AA23B3" w:rsidRPr="000A2DA1" w:rsidRDefault="002A5818" w:rsidP="008638C3">
      <w:pPr>
        <w:widowControl w:val="0"/>
        <w:numPr>
          <w:ilvl w:val="0"/>
          <w:numId w:val="20"/>
        </w:numPr>
        <w:suppressAutoHyphens/>
        <w:autoSpaceDE w:val="0"/>
        <w:jc w:val="both"/>
      </w:pPr>
      <w:r w:rsidRPr="000A2DA1">
        <w:t>W</w:t>
      </w:r>
      <w:r w:rsidR="00AA23B3" w:rsidRPr="000A2DA1">
        <w:t xml:space="preserve">ykonawca oświadcza, że jest płatnikiem VAT i posiada NIP </w:t>
      </w:r>
      <w:r w:rsidR="00AA23B3" w:rsidRPr="000A2DA1">
        <w:rPr>
          <w:b/>
        </w:rPr>
        <w:t>………………….</w:t>
      </w:r>
      <w:r w:rsidR="00AA23B3" w:rsidRPr="000A2DA1">
        <w:t xml:space="preserve">. Zamawiający oświadcza, że posiada NIP </w:t>
      </w:r>
      <w:r w:rsidR="000F47D1">
        <w:rPr>
          <w:b/>
        </w:rPr>
        <w:t>573-27-92-374</w:t>
      </w:r>
      <w:r w:rsidR="00AA23B3" w:rsidRPr="000A2DA1">
        <w:t>.</w:t>
      </w:r>
    </w:p>
    <w:p w14:paraId="0FF36EEA"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D86C77">
        <w:rPr>
          <w:b/>
          <w:bCs/>
        </w:rPr>
        <w:t>8</w:t>
      </w:r>
    </w:p>
    <w:p w14:paraId="08F2AF19" w14:textId="77777777" w:rsidR="00AA23B3" w:rsidRPr="00686954" w:rsidRDefault="00AA23B3" w:rsidP="006F7DB0">
      <w:pPr>
        <w:numPr>
          <w:ilvl w:val="0"/>
          <w:numId w:val="1"/>
        </w:numPr>
        <w:spacing w:before="120" w:after="120"/>
        <w:jc w:val="both"/>
        <w:rPr>
          <w:szCs w:val="20"/>
        </w:rPr>
      </w:pPr>
      <w:r w:rsidRPr="00686954">
        <w:t xml:space="preserve">Strony ustalają, że rozliczenie Wykonawcy za przedmiot umowy nastąpi </w:t>
      </w:r>
      <w:r w:rsidR="00F65600" w:rsidRPr="00686954">
        <w:t xml:space="preserve">dwoma </w:t>
      </w:r>
      <w:r w:rsidRPr="00686954">
        <w:t>f</w:t>
      </w:r>
      <w:r w:rsidR="006747EE" w:rsidRPr="00686954">
        <w:t>akturami</w:t>
      </w:r>
      <w:r w:rsidR="00F65600" w:rsidRPr="00686954">
        <w:t xml:space="preserve">. Pierwsza faktura </w:t>
      </w:r>
      <w:r w:rsidR="00D84EE2" w:rsidRPr="00686954">
        <w:t xml:space="preserve">częściowa </w:t>
      </w:r>
      <w:r w:rsidR="00F65600" w:rsidRPr="00686954">
        <w:t>po wykonaniu kompletnej dokumentacji projektowej</w:t>
      </w:r>
      <w:r w:rsidR="00D84EE2" w:rsidRPr="00686954">
        <w:t xml:space="preserve"> na podstawie końcowego protokołu odbioru</w:t>
      </w:r>
      <w:r w:rsidR="00F65600" w:rsidRPr="00686954">
        <w:t xml:space="preserve"> natomiast druga</w:t>
      </w:r>
      <w:r w:rsidR="00D84EE2" w:rsidRPr="00686954">
        <w:t xml:space="preserve"> końcowa</w:t>
      </w:r>
      <w:r w:rsidR="00F65600" w:rsidRPr="00686954">
        <w:t xml:space="preserve"> po wykonaniu robót budowlanych</w:t>
      </w:r>
      <w:r w:rsidRPr="00686954">
        <w:t xml:space="preserve"> na podstawie</w:t>
      </w:r>
      <w:r w:rsidR="00D40102" w:rsidRPr="00686954">
        <w:t xml:space="preserve"> końcowego</w:t>
      </w:r>
      <w:r w:rsidRPr="00686954">
        <w:t xml:space="preserve"> protokołu odbioru podpisanego przez nadzór obu stron, po uzyskaniu prawomocnej decyzji o pozwoleniu na użytkowanie lub gdy pozwolenie na użytkowanie nie jest wymagane po zgłoszeniu właściwemu organowi nadzoru budowlanego o zakończeniu budowy po upływie 21 dni od daty doręczenia niniejszego zawiadomienia, jeśli właściwy organ nie wniesie sprzeciwu w drodze decyzji.</w:t>
      </w:r>
    </w:p>
    <w:p w14:paraId="61340C60" w14:textId="77777777" w:rsidR="00AA23B3" w:rsidRPr="00686954" w:rsidRDefault="00AA23B3" w:rsidP="006F7DB0">
      <w:pPr>
        <w:numPr>
          <w:ilvl w:val="0"/>
          <w:numId w:val="1"/>
        </w:numPr>
        <w:spacing w:before="120" w:after="120"/>
        <w:jc w:val="both"/>
        <w:rPr>
          <w:szCs w:val="20"/>
        </w:rPr>
      </w:pPr>
      <w:r w:rsidRPr="00686954">
        <w:t xml:space="preserve">Strony dopuszczają możliwość wystawienie </w:t>
      </w:r>
      <w:r w:rsidR="00F65600" w:rsidRPr="00686954">
        <w:t xml:space="preserve">dwóch </w:t>
      </w:r>
      <w:r w:rsidR="00D84EE2" w:rsidRPr="00686954">
        <w:t>faktur – częściowej i końcowej</w:t>
      </w:r>
      <w:r w:rsidR="00F65600" w:rsidRPr="00686954">
        <w:t>.</w:t>
      </w:r>
      <w:r w:rsidRPr="00686954">
        <w:t xml:space="preserve"> Podstawą wystawienia faktury </w:t>
      </w:r>
      <w:r w:rsidR="006065FD" w:rsidRPr="00686954">
        <w:t>częściowej</w:t>
      </w:r>
      <w:r w:rsidRPr="00686954">
        <w:t xml:space="preserve"> będzie podpisany przez obie strony oraz inspektora nadzoru protokół przejściowy odbioru </w:t>
      </w:r>
      <w:r w:rsidR="00F65600" w:rsidRPr="00686954">
        <w:t>dokumentacji projektowej</w:t>
      </w:r>
      <w:r w:rsidRPr="00686954">
        <w:t xml:space="preserve">. </w:t>
      </w:r>
    </w:p>
    <w:p w14:paraId="24CBA4DB" w14:textId="77777777" w:rsidR="00AA23B3" w:rsidRPr="000A2DA1" w:rsidRDefault="00AA23B3" w:rsidP="006F7DB0">
      <w:pPr>
        <w:numPr>
          <w:ilvl w:val="0"/>
          <w:numId w:val="1"/>
        </w:numPr>
        <w:spacing w:before="120" w:after="120"/>
        <w:jc w:val="both"/>
        <w:rPr>
          <w:szCs w:val="20"/>
        </w:rPr>
      </w:pPr>
      <w:r w:rsidRPr="000A2DA1">
        <w:t>Dane do faktury:</w:t>
      </w:r>
    </w:p>
    <w:p w14:paraId="33802134" w14:textId="77777777" w:rsidR="00AA23B3" w:rsidRPr="000A2DA1" w:rsidRDefault="00AA23B3" w:rsidP="006F7DB0">
      <w:pPr>
        <w:spacing w:before="120" w:after="120"/>
        <w:ind w:left="360"/>
        <w:jc w:val="both"/>
      </w:pPr>
      <w:r w:rsidRPr="000A2DA1">
        <w:t xml:space="preserve">- </w:t>
      </w:r>
      <w:r w:rsidR="000F47D1">
        <w:t>Odbiorca</w:t>
      </w:r>
      <w:r w:rsidRPr="000A2DA1">
        <w:t xml:space="preserve">: Gmina </w:t>
      </w:r>
      <w:r w:rsidR="000F47D1">
        <w:t>Konopiska</w:t>
      </w:r>
      <w:r w:rsidRPr="000A2DA1">
        <w:t>, u</w:t>
      </w:r>
      <w:r w:rsidR="000F47D1">
        <w:t>l. Lipowa 5</w:t>
      </w:r>
      <w:r w:rsidRPr="000A2DA1">
        <w:t>, 42-</w:t>
      </w:r>
      <w:r w:rsidR="000F47D1">
        <w:t>274 Konopiska</w:t>
      </w:r>
    </w:p>
    <w:p w14:paraId="558691D8" w14:textId="77777777" w:rsidR="00AA23B3" w:rsidRPr="000A2DA1" w:rsidRDefault="00AA23B3" w:rsidP="006F7DB0">
      <w:pPr>
        <w:numPr>
          <w:ilvl w:val="0"/>
          <w:numId w:val="1"/>
        </w:numPr>
        <w:spacing w:before="120" w:after="120"/>
        <w:jc w:val="both"/>
        <w:rPr>
          <w:b/>
          <w:szCs w:val="20"/>
        </w:rPr>
      </w:pPr>
      <w:r w:rsidRPr="000A2DA1">
        <w:t xml:space="preserve">Strony uzgodniły, że należność za </w:t>
      </w:r>
      <w:r w:rsidR="006F7DB0" w:rsidRPr="000A2DA1">
        <w:t>wykonanie przedmiotu umowy</w:t>
      </w:r>
      <w:r w:rsidRPr="000A2DA1">
        <w:t xml:space="preserve"> będzie płatna w formie przelewu w terminie </w:t>
      </w:r>
      <w:r w:rsidR="000F47D1">
        <w:t>30</w:t>
      </w:r>
      <w:r w:rsidRPr="000A2DA1">
        <w:t xml:space="preserve"> dni od daty otrzymania faktury przez Zamawiającego na rachunek bankowy Wykonawcy </w:t>
      </w:r>
      <w:r w:rsidR="006F7DB0" w:rsidRPr="000A2DA1">
        <w:t>wraz z wszystkimi wymaganymi załącznikami. Za datę zapłaty Strony uznają datę obciążenia kwotą rachunku bankowego Zamawiającego.</w:t>
      </w:r>
    </w:p>
    <w:p w14:paraId="2695F006" w14:textId="77777777" w:rsidR="006F7DB0" w:rsidRPr="000A2DA1" w:rsidRDefault="006F7DB0" w:rsidP="006F7DB0">
      <w:pPr>
        <w:numPr>
          <w:ilvl w:val="0"/>
          <w:numId w:val="1"/>
        </w:numPr>
        <w:spacing w:before="120" w:after="120"/>
        <w:jc w:val="both"/>
        <w:rPr>
          <w:b/>
          <w:szCs w:val="20"/>
        </w:rPr>
      </w:pPr>
      <w:r w:rsidRPr="000A2DA1">
        <w:t xml:space="preserve">W fakturach stosowany jest mechanizm podzielonej płatności. Faktury będą regulowane na konto  </w:t>
      </w:r>
      <w:r w:rsidRPr="00AB05FB">
        <w:t xml:space="preserve">bankowe </w:t>
      </w:r>
      <w:r w:rsidR="00D53862" w:rsidRPr="00AB05FB">
        <w:t xml:space="preserve">Wykonawcy </w:t>
      </w:r>
      <w:r w:rsidRPr="00AB05FB">
        <w:t>wskazane</w:t>
      </w:r>
      <w:r w:rsidRPr="000A2DA1">
        <w:t xml:space="preserve"> na białej liście Ministerstwa Finansów</w:t>
      </w:r>
      <w:r w:rsidR="00F65600">
        <w:t xml:space="preserve"> tj.nr rachunku bankowego ………………………………………………………………………</w:t>
      </w:r>
      <w:r w:rsidRPr="000A2DA1">
        <w:t>.</w:t>
      </w:r>
    </w:p>
    <w:p w14:paraId="6125E6E0" w14:textId="77777777" w:rsidR="00AA23B3" w:rsidRPr="000A2DA1" w:rsidRDefault="00AA23B3" w:rsidP="006F7DB0">
      <w:pPr>
        <w:pStyle w:val="Tekstpodstawowy"/>
        <w:numPr>
          <w:ilvl w:val="0"/>
          <w:numId w:val="1"/>
        </w:numPr>
        <w:spacing w:before="120" w:after="120" w:line="240" w:lineRule="auto"/>
        <w:rPr>
          <w:bCs/>
          <w:szCs w:val="24"/>
        </w:rPr>
      </w:pPr>
      <w:r w:rsidRPr="000A2DA1">
        <w:rPr>
          <w:szCs w:val="24"/>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6171145" w14:textId="77777777" w:rsidR="00AA23B3" w:rsidRPr="000A2DA1" w:rsidRDefault="00AA23B3" w:rsidP="006F7DB0">
      <w:pPr>
        <w:pStyle w:val="Tekstpodstawowy"/>
        <w:numPr>
          <w:ilvl w:val="0"/>
          <w:numId w:val="1"/>
        </w:numPr>
        <w:spacing w:before="120" w:after="120" w:line="240" w:lineRule="auto"/>
        <w:rPr>
          <w:bCs/>
          <w:szCs w:val="24"/>
        </w:rPr>
      </w:pPr>
      <w:r w:rsidRPr="000A2DA1">
        <w:rPr>
          <w:rFonts w:eastAsia="Calibri"/>
          <w:szCs w:val="24"/>
          <w:lang w:eastAsia="en-US"/>
        </w:rPr>
        <w:t xml:space="preserve">Jeżeli Wykonawca nie przedstawi wraz z fakturą VAT  lub rachunkiem dokumentów,       o których mowa w ust. </w:t>
      </w:r>
      <w:r w:rsidR="00580250" w:rsidRPr="000A2DA1">
        <w:rPr>
          <w:rFonts w:eastAsia="Calibri"/>
          <w:szCs w:val="24"/>
          <w:lang w:eastAsia="en-US"/>
        </w:rPr>
        <w:t>6</w:t>
      </w:r>
      <w:r w:rsidRPr="000A2DA1">
        <w:rPr>
          <w:rFonts w:eastAsia="Calibri"/>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580250" w:rsidRPr="000A2DA1">
        <w:rPr>
          <w:rFonts w:eastAsia="Calibri"/>
          <w:szCs w:val="24"/>
          <w:lang w:eastAsia="en-US"/>
        </w:rPr>
        <w:t>6</w:t>
      </w:r>
      <w:r w:rsidRPr="000A2DA1">
        <w:rPr>
          <w:rFonts w:eastAsia="Calibri"/>
          <w:szCs w:val="24"/>
          <w:lang w:eastAsia="en-US"/>
        </w:rPr>
        <w:t xml:space="preserve">, </w:t>
      </w:r>
      <w:r w:rsidR="00881C5B" w:rsidRPr="000A2DA1">
        <w:rPr>
          <w:rFonts w:eastAsia="Calibri"/>
          <w:szCs w:val="24"/>
          <w:lang w:eastAsia="en-US"/>
        </w:rPr>
        <w:t>nie oznacza braku dotrzymania</w:t>
      </w:r>
      <w:r w:rsidRPr="000A2DA1">
        <w:rPr>
          <w:rFonts w:eastAsia="Calibri"/>
          <w:szCs w:val="24"/>
          <w:lang w:eastAsia="en-US"/>
        </w:rPr>
        <w:t xml:space="preserve"> przez Zamawiającego terminu płatności i nie uprawnia Wykonawcy do żądania odsetek.</w:t>
      </w:r>
    </w:p>
    <w:p w14:paraId="3DFE3B24" w14:textId="77777777" w:rsidR="00AA23B3" w:rsidRPr="000A2DA1" w:rsidRDefault="00AA23B3" w:rsidP="006F7DB0">
      <w:pPr>
        <w:pStyle w:val="Tekstpodstawowy"/>
        <w:numPr>
          <w:ilvl w:val="0"/>
          <w:numId w:val="1"/>
        </w:numPr>
        <w:spacing w:before="120" w:after="120" w:line="240" w:lineRule="auto"/>
        <w:rPr>
          <w:bCs/>
          <w:szCs w:val="24"/>
        </w:rPr>
      </w:pPr>
      <w:r w:rsidRPr="000A2DA1">
        <w:rPr>
          <w:rFonts w:eastAsia="Calibri"/>
          <w:szCs w:val="24"/>
          <w:lang w:eastAsia="en-US"/>
        </w:rPr>
        <w:t>Zamawiający jest uprawniony do żądania i uzyskania od Wykonawcy niezwłocznie wyjaśnień w przypadku wątpliwości dotyczących dokumentów składanych wraz               z wnioskami o płatność.</w:t>
      </w:r>
    </w:p>
    <w:p w14:paraId="5D2F9AF5" w14:textId="77777777" w:rsidR="00AA23B3" w:rsidRPr="000A2DA1" w:rsidRDefault="00AA23B3" w:rsidP="006F7DB0">
      <w:pPr>
        <w:pStyle w:val="Tekstpodstawowy"/>
        <w:numPr>
          <w:ilvl w:val="0"/>
          <w:numId w:val="1"/>
        </w:numPr>
        <w:spacing w:before="120" w:after="120" w:line="240" w:lineRule="auto"/>
        <w:rPr>
          <w:bCs/>
          <w:szCs w:val="24"/>
        </w:rPr>
      </w:pPr>
      <w:r w:rsidRPr="000A2DA1">
        <w:rPr>
          <w:szCs w:val="24"/>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658A2C4" w14:textId="77777777" w:rsidR="00AA23B3" w:rsidRPr="000A2DA1" w:rsidRDefault="00AA23B3" w:rsidP="006F7DB0">
      <w:pPr>
        <w:pStyle w:val="Tekstpodstawowy"/>
        <w:numPr>
          <w:ilvl w:val="0"/>
          <w:numId w:val="1"/>
        </w:numPr>
        <w:spacing w:before="120" w:after="120" w:line="240" w:lineRule="auto"/>
        <w:rPr>
          <w:bCs/>
          <w:szCs w:val="24"/>
        </w:rPr>
      </w:pPr>
      <w:r w:rsidRPr="000A2DA1">
        <w:rPr>
          <w:szCs w:val="24"/>
        </w:rPr>
        <w:t xml:space="preserve">Zamawiający niezwłocznie po zgłoszeniu żądania dokonania płatności bezpośredniej zawiadomi Wykonawcę o żądaniu Podwykonawcy lub dalszego Podwykonawcy oraz </w:t>
      </w:r>
      <w:r w:rsidRPr="000A2DA1">
        <w:rPr>
          <w:snapToGrid w:val="0"/>
          <w:szCs w:val="24"/>
          <w:lang w:eastAsia="ar-SA"/>
        </w:rPr>
        <w:t xml:space="preserve">wezwie Wykonawcę do zgłoszenia pisemnych uwag dotyczących zasadności bezpośredniej zapłaty wynagrodzenia Podwykonawcy lub dalszemu Podwykonawcy,        w terminie 7 dni od dnia doręczenia Wykonawcy wezwania. </w:t>
      </w:r>
      <w:r w:rsidRPr="000A2DA1">
        <w:rPr>
          <w:szCs w:val="24"/>
          <w:lang w:eastAsia="ar-SA"/>
        </w:rPr>
        <w:t>W przypadku zgłoszenia przez Wykonawcę uwag podważających zasadność bezpośredniej zapłaty, Zamawiający może:</w:t>
      </w:r>
    </w:p>
    <w:p w14:paraId="1168F30D" w14:textId="77777777" w:rsidR="00AA23B3" w:rsidRPr="000A2DA1" w:rsidRDefault="00AA23B3" w:rsidP="008638C3">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sidRPr="000A2DA1">
        <w:rPr>
          <w:rFonts w:ascii="Times New Roman" w:eastAsia="Times New Roman" w:hAnsi="Times New Roman"/>
          <w:sz w:val="24"/>
          <w:szCs w:val="24"/>
          <w:lang w:eastAsia="ar-SA"/>
        </w:rPr>
        <w:t>nie dokonać bezpośredniej zapłaty wynagrodzenia Podwykonawcy, jeżeli Wykonawca wykaże niezasadność takiej zapłaty lub</w:t>
      </w:r>
    </w:p>
    <w:p w14:paraId="0240F5E5" w14:textId="77777777" w:rsidR="00AA23B3" w:rsidRPr="000A2DA1" w:rsidRDefault="00AA23B3" w:rsidP="008638C3">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sidRPr="000A2DA1">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11260033" w14:textId="77777777" w:rsidR="00AA23B3" w:rsidRPr="000A2DA1" w:rsidRDefault="00AA23B3" w:rsidP="008638C3">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sidRPr="000A2DA1">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14:paraId="79E26C3C" w14:textId="77777777" w:rsidR="00AA23B3" w:rsidRPr="000A2DA1" w:rsidRDefault="00AA23B3" w:rsidP="006F7DB0">
      <w:pPr>
        <w:pStyle w:val="Akapitzlist"/>
        <w:numPr>
          <w:ilvl w:val="0"/>
          <w:numId w:val="1"/>
        </w:numPr>
        <w:tabs>
          <w:tab w:val="left" w:pos="426"/>
          <w:tab w:val="left" w:pos="567"/>
        </w:tabs>
        <w:spacing w:after="0" w:line="240" w:lineRule="auto"/>
        <w:jc w:val="both"/>
        <w:rPr>
          <w:rFonts w:ascii="Times New Roman" w:hAnsi="Times New Roman"/>
          <w:sz w:val="24"/>
          <w:szCs w:val="24"/>
        </w:rPr>
      </w:pPr>
      <w:r w:rsidRPr="000A2DA1">
        <w:rPr>
          <w:rFonts w:ascii="Times New Roman" w:eastAsia="Times New Roman" w:hAnsi="Times New Roman"/>
          <w:sz w:val="24"/>
          <w:szCs w:val="24"/>
          <w:lang w:eastAsia="ar-SA"/>
        </w:rPr>
        <w:t xml:space="preserve">Zamawiający jest zobowiązany zapłacić Podwykonawcy lub dalszemu Podwykonawcy należne wynagrodzenie, będące przedmiotem żądania, o którym mowa w ust. </w:t>
      </w:r>
      <w:r w:rsidR="00580250" w:rsidRPr="000A2DA1">
        <w:rPr>
          <w:rFonts w:ascii="Times New Roman" w:eastAsia="Times New Roman" w:hAnsi="Times New Roman"/>
          <w:sz w:val="24"/>
          <w:szCs w:val="24"/>
          <w:lang w:eastAsia="ar-SA"/>
        </w:rPr>
        <w:t>9</w:t>
      </w:r>
      <w:r w:rsidRPr="000A2DA1">
        <w:rPr>
          <w:rFonts w:ascii="Times New Roman" w:eastAsia="Times New Roman" w:hAnsi="Times New Roman"/>
          <w:sz w:val="24"/>
          <w:szCs w:val="24"/>
          <w:lang w:eastAsia="ar-SA"/>
        </w:rPr>
        <w:t xml:space="preserve">, jeżeli Podwykonawca lub dalszy Podwykonawca udokumentuje jego zasadność fakturą VAT lub rachunkiem oraz dokumentami potwierdzającymi wykonanie i odbiór robót,                 a Wykonawca nie złoży w trybie określonym w ust. </w:t>
      </w:r>
      <w:r w:rsidR="00580250" w:rsidRPr="000A2DA1">
        <w:rPr>
          <w:rFonts w:ascii="Times New Roman" w:eastAsia="Times New Roman" w:hAnsi="Times New Roman"/>
          <w:sz w:val="24"/>
          <w:szCs w:val="24"/>
          <w:lang w:eastAsia="ar-SA"/>
        </w:rPr>
        <w:t>10</w:t>
      </w:r>
      <w:r w:rsidRPr="000A2DA1">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7E5F241E" w14:textId="77777777" w:rsidR="00AA23B3" w:rsidRPr="000F47D1" w:rsidRDefault="00AA23B3" w:rsidP="006F7DB0">
      <w:pPr>
        <w:pStyle w:val="Akapitzlist"/>
        <w:numPr>
          <w:ilvl w:val="0"/>
          <w:numId w:val="1"/>
        </w:numPr>
        <w:tabs>
          <w:tab w:val="left" w:pos="426"/>
          <w:tab w:val="left" w:pos="567"/>
        </w:tabs>
        <w:spacing w:after="0" w:line="240" w:lineRule="auto"/>
        <w:jc w:val="both"/>
        <w:rPr>
          <w:rFonts w:ascii="Times New Roman" w:hAnsi="Times New Roman"/>
          <w:sz w:val="24"/>
        </w:rPr>
      </w:pPr>
      <w:r w:rsidRPr="000F47D1">
        <w:rPr>
          <w:rFonts w:ascii="Times New Roman" w:eastAsia="Times New Roman" w:hAnsi="Times New Roman"/>
          <w:sz w:val="24"/>
          <w:lang w:eastAsia="ar-SA"/>
        </w:rPr>
        <w:t xml:space="preserve">Równowartość  kwoty zapłaconej Podwykonawcy lub dalszemu Podwykonawcy, bądź skierowanej do depozytu sądowego, Zamawiający potrąci z wynagrodzenia należnego </w:t>
      </w:r>
      <w:r w:rsidRPr="000F47D1">
        <w:rPr>
          <w:rFonts w:ascii="Times New Roman" w:hAnsi="Times New Roman"/>
          <w:sz w:val="24"/>
        </w:rPr>
        <w:t xml:space="preserve">Wykonawcy. </w:t>
      </w:r>
    </w:p>
    <w:p w14:paraId="22F98983"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 xml:space="preserve">Wykonawca przekazuje Zamawiającemu pisemne uwagi, o których mowa w ust. </w:t>
      </w:r>
      <w:r w:rsidR="00277455" w:rsidRPr="000A2DA1">
        <w:rPr>
          <w:rFonts w:eastAsia="Calibri"/>
          <w:lang w:eastAsia="en-US"/>
        </w:rPr>
        <w:t>10</w:t>
      </w:r>
      <w:r w:rsidRPr="000A2DA1">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A1D2EBF" w14:textId="77777777" w:rsidR="00AA23B3" w:rsidRPr="000A2DA1" w:rsidRDefault="00AA23B3" w:rsidP="006F7DB0">
      <w:pPr>
        <w:pStyle w:val="Tekstpodstawowy"/>
        <w:numPr>
          <w:ilvl w:val="0"/>
          <w:numId w:val="1"/>
        </w:numPr>
        <w:spacing w:before="120" w:after="120" w:line="240" w:lineRule="auto"/>
        <w:rPr>
          <w:bCs/>
        </w:rPr>
      </w:pPr>
      <w:r w:rsidRPr="000A2DA1">
        <w:rPr>
          <w:rFonts w:eastAsia="Arial Unicode MS"/>
        </w:rPr>
        <w:t xml:space="preserve">Zamawiający jest uprawniony do odstąpienia od dokonania bezpośredniej płatności na rzecz Podwykonawcy lub dalszego Podwykonawcy i do wypłaty Wykonawcy należnego wynagrodzenia, jeżeli Wykonawca zgłosi uwagi, o których mowa w ust. </w:t>
      </w:r>
      <w:r w:rsidR="00580250" w:rsidRPr="000A2DA1">
        <w:rPr>
          <w:rFonts w:eastAsia="Arial Unicode MS"/>
        </w:rPr>
        <w:t>10</w:t>
      </w:r>
      <w:r w:rsidRPr="000A2DA1">
        <w:rPr>
          <w:rFonts w:eastAsia="Arial Unicode MS"/>
        </w:rPr>
        <w:t xml:space="preserve"> i wykaże niezasadność takiej płatności, lub jeżeli Wykonawca nie zgłosi uwag o których mowa       w ust. </w:t>
      </w:r>
      <w:r w:rsidR="00580250" w:rsidRPr="000A2DA1">
        <w:rPr>
          <w:rFonts w:eastAsia="Arial Unicode MS"/>
        </w:rPr>
        <w:t>10</w:t>
      </w:r>
      <w:r w:rsidRPr="000A2DA1">
        <w:rPr>
          <w:rFonts w:eastAsia="Arial Unicode MS"/>
        </w:rPr>
        <w:t>,  a Podwykonawca lub dalszy Podwykonawca nie wykażą zasadności takiej płatności.</w:t>
      </w:r>
    </w:p>
    <w:p w14:paraId="2C972C28" w14:textId="77777777" w:rsidR="00AA23B3" w:rsidRPr="000A2DA1" w:rsidRDefault="00AA23B3" w:rsidP="006F7DB0">
      <w:pPr>
        <w:pStyle w:val="Tekstpodstawowy"/>
        <w:numPr>
          <w:ilvl w:val="0"/>
          <w:numId w:val="1"/>
        </w:numPr>
        <w:spacing w:before="120" w:after="120" w:line="240" w:lineRule="auto"/>
        <w:rPr>
          <w:bCs/>
        </w:rPr>
      </w:pPr>
      <w:r w:rsidRPr="000A2DA1">
        <w:rPr>
          <w:rFonts w:eastAsia="Arial Unicode MS"/>
        </w:rPr>
        <w:t xml:space="preserve">Zamawiający może dokonać bezpośredniej płatności na rzecz Podwykonawcy lub dalszego Podwykonawcy, jeżeli Wykonawca zgłosi uwagi, o których mowa w ust. </w:t>
      </w:r>
      <w:r w:rsidR="00580250" w:rsidRPr="000A2DA1">
        <w:rPr>
          <w:rFonts w:eastAsia="Arial Unicode MS"/>
        </w:rPr>
        <w:t>10</w:t>
      </w:r>
      <w:r w:rsidRPr="000A2DA1">
        <w:rPr>
          <w:rFonts w:eastAsia="Arial Unicode MS"/>
        </w:rPr>
        <w:t xml:space="preserve">           i potwierdzi zasadność takiej płatności, lub jeżeli Wykonawca nie zgłosi uwag, o których mowa w ust. </w:t>
      </w:r>
      <w:r w:rsidR="00580250" w:rsidRPr="000A2DA1">
        <w:rPr>
          <w:rFonts w:eastAsia="Arial Unicode MS"/>
        </w:rPr>
        <w:t>10</w:t>
      </w:r>
      <w:r w:rsidRPr="000A2DA1">
        <w:rPr>
          <w:rFonts w:eastAsia="Arial Unicode MS"/>
        </w:rPr>
        <w:t>, a Podwykonawca lub dalszy Podwykonawca wykażą zasadność takiej płatności.</w:t>
      </w:r>
    </w:p>
    <w:p w14:paraId="3E85BB0C" w14:textId="77777777" w:rsidR="00AA23B3" w:rsidRPr="000A2DA1" w:rsidRDefault="00AA23B3" w:rsidP="006F7DB0">
      <w:pPr>
        <w:pStyle w:val="Tekstpodstawowy"/>
        <w:numPr>
          <w:ilvl w:val="0"/>
          <w:numId w:val="1"/>
        </w:numPr>
        <w:spacing w:before="120" w:after="120" w:line="240" w:lineRule="auto"/>
        <w:rPr>
          <w:bCs/>
        </w:rPr>
      </w:pPr>
      <w:r w:rsidRPr="000A2DA1">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B657DE6"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F9B9F6B"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Zamawiający dokona bezpośredniej płatności na rzecz Podwykonawcy lub dalszego Podwykonawcy w terminie 14 dni od dnia pisemnego potwierdzenia Podwykonawcy lub dalszemu Podwykonawcy przez Zamawiającego uznania płatności bezpośredniej za uzasadnioną.</w:t>
      </w:r>
    </w:p>
    <w:p w14:paraId="403FB4EC"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670C8EAF"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881C5B" w:rsidRPr="000A2DA1">
        <w:rPr>
          <w:rFonts w:eastAsia="Calibri"/>
          <w:lang w:eastAsia="en-US"/>
        </w:rPr>
        <w:t>niniejszej u</w:t>
      </w:r>
      <w:r w:rsidRPr="000A2DA1">
        <w:rPr>
          <w:rFonts w:eastAsia="Calibri"/>
          <w:lang w:eastAsia="en-US"/>
        </w:rPr>
        <w:t xml:space="preserve">mowy. W przypadku różnic w cenach jednostkowych za wykonane roboty pomiędzy cenami jednostkowymi określonymi </w:t>
      </w:r>
      <w:r w:rsidR="00881C5B" w:rsidRPr="000A2DA1">
        <w:rPr>
          <w:rFonts w:eastAsia="Calibri"/>
          <w:lang w:eastAsia="en-US"/>
        </w:rPr>
        <w:t>U</w:t>
      </w:r>
      <w:r w:rsidRPr="000A2DA1">
        <w:rPr>
          <w:rFonts w:eastAsia="Calibri"/>
          <w:lang w:eastAsia="en-US"/>
        </w:rPr>
        <w:t>m</w:t>
      </w:r>
      <w:r w:rsidR="00881C5B" w:rsidRPr="000A2DA1">
        <w:rPr>
          <w:rFonts w:eastAsia="Calibri"/>
          <w:lang w:eastAsia="en-US"/>
        </w:rPr>
        <w:t xml:space="preserve">ową o podwykonawstwa </w:t>
      </w:r>
      <w:r w:rsidRPr="000A2DA1">
        <w:rPr>
          <w:rFonts w:eastAsia="Calibri"/>
          <w:lang w:eastAsia="en-US"/>
        </w:rPr>
        <w:t xml:space="preserve">a cenami jednostkowymi określonymi </w:t>
      </w:r>
      <w:r w:rsidR="00881C5B" w:rsidRPr="000A2DA1">
        <w:rPr>
          <w:rFonts w:eastAsia="Calibri"/>
          <w:lang w:eastAsia="en-US"/>
        </w:rPr>
        <w:t>niniejszą u</w:t>
      </w:r>
      <w:r w:rsidRPr="000A2DA1">
        <w:rPr>
          <w:rFonts w:eastAsia="Calibri"/>
          <w:lang w:eastAsia="en-US"/>
        </w:rPr>
        <w:t xml:space="preserve">mową Zamawiający uzna i wypłaci Podwykonawcy lub dalszemu Podwykonawcy na podstawie wystawionej przez niego faktury VAT  lub rachunku wyłącznie kwotę należną na podstawie cen jednostkowych określonych </w:t>
      </w:r>
      <w:r w:rsidR="00881C5B" w:rsidRPr="000A2DA1">
        <w:rPr>
          <w:rFonts w:eastAsia="Calibri"/>
          <w:lang w:eastAsia="en-US"/>
        </w:rPr>
        <w:t>niniejszą u</w:t>
      </w:r>
      <w:r w:rsidRPr="000A2DA1">
        <w:rPr>
          <w:rFonts w:eastAsia="Calibri"/>
          <w:lang w:eastAsia="en-US"/>
        </w:rPr>
        <w:t>mową.</w:t>
      </w:r>
    </w:p>
    <w:p w14:paraId="67CABE51" w14:textId="77777777" w:rsidR="00AA23B3" w:rsidRPr="000A2DA1" w:rsidRDefault="00AA23B3" w:rsidP="006F7DB0">
      <w:pPr>
        <w:pStyle w:val="Tekstpodstawowy"/>
        <w:numPr>
          <w:ilvl w:val="0"/>
          <w:numId w:val="1"/>
        </w:numPr>
        <w:spacing w:before="120" w:after="120" w:line="240" w:lineRule="auto"/>
        <w:rPr>
          <w:bCs/>
        </w:rPr>
      </w:pPr>
      <w:r w:rsidRPr="000A2DA1">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67F41518" w14:textId="77777777" w:rsidR="00D86C77" w:rsidRDefault="00D86C77" w:rsidP="006F7DB0">
      <w:pPr>
        <w:spacing w:before="120" w:after="120"/>
        <w:jc w:val="center"/>
        <w:rPr>
          <w:b/>
          <w:bCs/>
        </w:rPr>
      </w:pPr>
    </w:p>
    <w:p w14:paraId="19DA3A99" w14:textId="77777777" w:rsidR="00D86C77" w:rsidRDefault="00D86C77" w:rsidP="006F7DB0">
      <w:pPr>
        <w:spacing w:before="120" w:after="120"/>
        <w:jc w:val="center"/>
        <w:rPr>
          <w:b/>
          <w:bCs/>
        </w:rPr>
      </w:pPr>
    </w:p>
    <w:p w14:paraId="6406C33E"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D86C77">
        <w:rPr>
          <w:b/>
          <w:bCs/>
        </w:rPr>
        <w:t>9</w:t>
      </w:r>
    </w:p>
    <w:p w14:paraId="727CFC2F" w14:textId="77777777" w:rsidR="00AA23B3" w:rsidRPr="000A2DA1" w:rsidRDefault="00AA23B3" w:rsidP="008638C3">
      <w:pPr>
        <w:numPr>
          <w:ilvl w:val="0"/>
          <w:numId w:val="9"/>
        </w:numPr>
        <w:spacing w:before="120" w:after="120"/>
        <w:jc w:val="both"/>
      </w:pPr>
      <w:r w:rsidRPr="000A2DA1">
        <w:t>Jeżeli w toku realizacji robót wystąpi konieczność wykonania, robót dodatkowych, potwierdzonych protokołem konieczności, których zakres nie przekroczy 50% uprzedniego zamówienia to Wykonawca zobowiązany jest wykonać te roboty na dodatkowe zamówienie Zamawiającego udzielone z wolnej ręki przy zachowaniu tych samych norm, standardów, parametrów i nośników cenotwórczych, ujętych w kosztorysie ofertowym.</w:t>
      </w:r>
    </w:p>
    <w:p w14:paraId="3FE38F09" w14:textId="77777777" w:rsidR="00AA23B3" w:rsidRPr="000A2DA1" w:rsidRDefault="00AA23B3" w:rsidP="008638C3">
      <w:pPr>
        <w:numPr>
          <w:ilvl w:val="0"/>
          <w:numId w:val="9"/>
        </w:numPr>
        <w:tabs>
          <w:tab w:val="left" w:pos="375"/>
        </w:tabs>
        <w:spacing w:before="120" w:after="120"/>
        <w:jc w:val="both"/>
        <w:rPr>
          <w:kern w:val="24"/>
          <w:szCs w:val="20"/>
        </w:rPr>
      </w:pPr>
      <w:r w:rsidRPr="000A2DA1">
        <w:rPr>
          <w:kern w:val="24"/>
        </w:rPr>
        <w:t>Wykonawca zobowiązuje się wykonać przedmiot umowy przy użyciu materiałów własnych zgodnych z dokumentacją techniczną</w:t>
      </w:r>
      <w:r w:rsidR="006048A8" w:rsidRPr="000A2DA1">
        <w:rPr>
          <w:kern w:val="24"/>
        </w:rPr>
        <w:t>.</w:t>
      </w:r>
      <w:r w:rsidRPr="000A2DA1">
        <w:rPr>
          <w:kern w:val="24"/>
        </w:rPr>
        <w:t xml:space="preserve"> Zastosowane materiały winny posiadać certyfikaty na znak bezpieczeństwa (w tym p. </w:t>
      </w:r>
      <w:proofErr w:type="spellStart"/>
      <w:r w:rsidRPr="000A2DA1">
        <w:rPr>
          <w:kern w:val="24"/>
        </w:rPr>
        <w:t>poż</w:t>
      </w:r>
      <w:proofErr w:type="spellEnd"/>
      <w:r w:rsidRPr="000A2DA1">
        <w:rPr>
          <w:kern w:val="24"/>
        </w:rPr>
        <w:t>), atesty, być zgodne z kryteriami technicznymi określonymi w polskich normach lub aprobatą techniczną, o ile dla danego wyrobu nie ustalono Polskiej Normy oraz zgodne z właściwymi przepisami i dokumentami technicznymi.</w:t>
      </w:r>
    </w:p>
    <w:p w14:paraId="17F31EC5" w14:textId="77777777" w:rsidR="00AA23B3" w:rsidRPr="000A2DA1" w:rsidRDefault="00AA23B3" w:rsidP="008638C3">
      <w:pPr>
        <w:numPr>
          <w:ilvl w:val="0"/>
          <w:numId w:val="9"/>
        </w:numPr>
        <w:tabs>
          <w:tab w:val="left" w:pos="375"/>
        </w:tabs>
        <w:spacing w:before="120" w:after="120"/>
        <w:jc w:val="both"/>
        <w:rPr>
          <w:kern w:val="24"/>
          <w:szCs w:val="20"/>
        </w:rPr>
      </w:pPr>
      <w:r w:rsidRPr="000A2DA1">
        <w:rPr>
          <w:kern w:val="24"/>
        </w:rPr>
        <w:t>Dokumenty, o których mowa w ust. 2 Wykonawca przekaże Zamawiającemu podczas końcowego odbioru przedmiotu umowy, a na każde żądanie Zamawiającego przekaże do wglądu.</w:t>
      </w:r>
    </w:p>
    <w:p w14:paraId="64F01E84"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580250" w:rsidRPr="000A2DA1">
        <w:rPr>
          <w:b/>
          <w:bCs/>
        </w:rPr>
        <w:t>1</w:t>
      </w:r>
      <w:r w:rsidR="00913134">
        <w:rPr>
          <w:b/>
          <w:bCs/>
        </w:rPr>
        <w:t>0</w:t>
      </w:r>
    </w:p>
    <w:p w14:paraId="6ACF9B92" w14:textId="77777777" w:rsidR="00AA23B3" w:rsidRPr="000A2DA1" w:rsidRDefault="00AA23B3" w:rsidP="008638C3">
      <w:pPr>
        <w:pStyle w:val="Default"/>
        <w:numPr>
          <w:ilvl w:val="1"/>
          <w:numId w:val="10"/>
        </w:numPr>
        <w:jc w:val="both"/>
        <w:rPr>
          <w:color w:val="auto"/>
        </w:rPr>
      </w:pPr>
      <w:r w:rsidRPr="000A2DA1">
        <w:rPr>
          <w:color w:val="auto"/>
        </w:rPr>
        <w:t>Wykonawca oświadcza, że zamierza powierzyć podwykonawcom wykonanie części robót w następującym zakresie ........... .</w:t>
      </w:r>
    </w:p>
    <w:p w14:paraId="39902647" w14:textId="77777777" w:rsidR="00AA23B3" w:rsidRPr="000A2DA1" w:rsidRDefault="00AA23B3" w:rsidP="008638C3">
      <w:pPr>
        <w:pStyle w:val="Akapitzlist"/>
        <w:numPr>
          <w:ilvl w:val="1"/>
          <w:numId w:val="10"/>
        </w:numPr>
        <w:tabs>
          <w:tab w:val="left" w:pos="426"/>
          <w:tab w:val="left" w:pos="851"/>
        </w:tabs>
        <w:spacing w:after="0" w:line="240" w:lineRule="auto"/>
        <w:jc w:val="both"/>
        <w:rPr>
          <w:rFonts w:ascii="Times New Roman" w:hAnsi="Times New Roman"/>
          <w:sz w:val="24"/>
          <w:szCs w:val="24"/>
        </w:rPr>
      </w:pPr>
      <w:r w:rsidRPr="000A2DA1">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A193D8B" w14:textId="77777777" w:rsidR="00AA23B3" w:rsidRPr="000A2DA1" w:rsidRDefault="00AA23B3" w:rsidP="008638C3">
      <w:pPr>
        <w:pStyle w:val="Akapitzlist"/>
        <w:numPr>
          <w:ilvl w:val="1"/>
          <w:numId w:val="10"/>
        </w:numPr>
        <w:tabs>
          <w:tab w:val="left" w:pos="426"/>
          <w:tab w:val="left" w:pos="851"/>
        </w:tabs>
        <w:spacing w:after="0" w:line="240" w:lineRule="auto"/>
        <w:jc w:val="both"/>
        <w:rPr>
          <w:rFonts w:ascii="Times New Roman" w:hAnsi="Times New Roman"/>
          <w:sz w:val="24"/>
          <w:szCs w:val="24"/>
        </w:rPr>
      </w:pPr>
      <w:r w:rsidRPr="000A2DA1">
        <w:rPr>
          <w:rFonts w:ascii="Times New Roman" w:hAnsi="Times New Roman"/>
          <w:sz w:val="24"/>
          <w:szCs w:val="24"/>
        </w:rPr>
        <w:t>Wykonawca jest odpowiedzialny za działania lub zaniechania Podwykonawców, dalszych Podwykonawców, ich przedstawicieli lub pracowników, jak za własne działania lub zaniechania.</w:t>
      </w:r>
    </w:p>
    <w:p w14:paraId="655AEFD6" w14:textId="77777777" w:rsidR="00AA23B3" w:rsidRPr="000A2DA1" w:rsidRDefault="00AA23B3" w:rsidP="008638C3">
      <w:pPr>
        <w:pStyle w:val="Akapitzlist"/>
        <w:numPr>
          <w:ilvl w:val="1"/>
          <w:numId w:val="10"/>
        </w:numPr>
        <w:tabs>
          <w:tab w:val="left" w:pos="426"/>
          <w:tab w:val="left" w:pos="851"/>
        </w:tabs>
        <w:spacing w:after="0" w:line="240" w:lineRule="auto"/>
        <w:jc w:val="both"/>
        <w:rPr>
          <w:rFonts w:ascii="Times New Roman" w:hAnsi="Times New Roman"/>
          <w:sz w:val="24"/>
          <w:szCs w:val="24"/>
        </w:rPr>
      </w:pPr>
      <w:r w:rsidRPr="000A2DA1">
        <w:rPr>
          <w:rFonts w:ascii="Times New Roman" w:hAnsi="Times New Roman"/>
          <w:sz w:val="24"/>
          <w:szCs w:val="24"/>
        </w:rPr>
        <w:t>Umowa z Podwykonawcą lub dalszym Podwykonawcą powinna stanowić                          w szczególności, iż:</w:t>
      </w:r>
    </w:p>
    <w:p w14:paraId="6CAFC59F" w14:textId="77777777" w:rsidR="00AA23B3" w:rsidRPr="000A2DA1" w:rsidRDefault="00AA23B3" w:rsidP="008638C3">
      <w:pPr>
        <w:pStyle w:val="Akapitzlist"/>
        <w:numPr>
          <w:ilvl w:val="0"/>
          <w:numId w:val="11"/>
        </w:numPr>
        <w:spacing w:after="0" w:line="240" w:lineRule="auto"/>
        <w:ind w:left="851" w:hanging="284"/>
        <w:jc w:val="both"/>
        <w:rPr>
          <w:rFonts w:ascii="Times New Roman" w:hAnsi="Times New Roman"/>
          <w:sz w:val="24"/>
          <w:szCs w:val="24"/>
        </w:rPr>
      </w:pPr>
      <w:r w:rsidRPr="000A2DA1">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E3D5FA5" w14:textId="77777777" w:rsidR="00AA23B3" w:rsidRPr="000A2DA1" w:rsidRDefault="00AA23B3" w:rsidP="008638C3">
      <w:pPr>
        <w:pStyle w:val="Akapitzlist"/>
        <w:numPr>
          <w:ilvl w:val="0"/>
          <w:numId w:val="11"/>
        </w:numPr>
        <w:spacing w:after="0" w:line="240" w:lineRule="auto"/>
        <w:ind w:left="851" w:hanging="284"/>
        <w:jc w:val="both"/>
        <w:rPr>
          <w:rFonts w:ascii="Times New Roman" w:hAnsi="Times New Roman"/>
          <w:sz w:val="24"/>
          <w:szCs w:val="24"/>
        </w:rPr>
      </w:pPr>
      <w:r w:rsidRPr="000A2DA1">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038B1297" w14:textId="77777777" w:rsidR="00AA23B3" w:rsidRPr="000A2DA1" w:rsidRDefault="00AA23B3" w:rsidP="008638C3">
      <w:pPr>
        <w:pStyle w:val="Akapitzlist"/>
        <w:numPr>
          <w:ilvl w:val="1"/>
          <w:numId w:val="10"/>
        </w:numPr>
        <w:tabs>
          <w:tab w:val="left" w:pos="567"/>
          <w:tab w:val="left" w:pos="1134"/>
        </w:tabs>
        <w:spacing w:after="0" w:line="240" w:lineRule="auto"/>
        <w:ind w:left="567" w:hanging="567"/>
        <w:jc w:val="both"/>
        <w:rPr>
          <w:rFonts w:ascii="Times New Roman" w:hAnsi="Times New Roman"/>
          <w:sz w:val="24"/>
          <w:szCs w:val="24"/>
        </w:rPr>
      </w:pPr>
      <w:r w:rsidRPr="000A2DA1">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0954CF93" w14:textId="77777777" w:rsidR="00AA23B3" w:rsidRPr="000A2DA1" w:rsidRDefault="00AA23B3" w:rsidP="008638C3">
      <w:pPr>
        <w:pStyle w:val="Akapitzlist"/>
        <w:numPr>
          <w:ilvl w:val="1"/>
          <w:numId w:val="10"/>
        </w:numPr>
        <w:tabs>
          <w:tab w:val="left" w:pos="567"/>
          <w:tab w:val="left" w:pos="1134"/>
        </w:tabs>
        <w:spacing w:after="0" w:line="240" w:lineRule="auto"/>
        <w:ind w:left="567" w:hanging="567"/>
        <w:jc w:val="both"/>
        <w:rPr>
          <w:rFonts w:ascii="Times New Roman" w:hAnsi="Times New Roman"/>
          <w:sz w:val="24"/>
          <w:szCs w:val="24"/>
        </w:rPr>
      </w:pPr>
      <w:r w:rsidRPr="000A2DA1">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15ABEE08" w14:textId="77777777" w:rsidR="00AA23B3" w:rsidRPr="000A2DA1" w:rsidRDefault="00AA23B3" w:rsidP="008638C3">
      <w:pPr>
        <w:pStyle w:val="Akapitzlist"/>
        <w:numPr>
          <w:ilvl w:val="1"/>
          <w:numId w:val="10"/>
        </w:numPr>
        <w:tabs>
          <w:tab w:val="left" w:pos="567"/>
        </w:tabs>
        <w:spacing w:after="0" w:line="240" w:lineRule="auto"/>
        <w:ind w:left="567" w:hanging="567"/>
        <w:jc w:val="both"/>
        <w:rPr>
          <w:rFonts w:ascii="Times New Roman" w:hAnsi="Times New Roman"/>
          <w:sz w:val="24"/>
          <w:szCs w:val="24"/>
        </w:rPr>
      </w:pPr>
      <w:r w:rsidRPr="000A2DA1">
        <w:rPr>
          <w:rFonts w:ascii="Times New Roman" w:hAnsi="Times New Roman"/>
          <w:sz w:val="24"/>
          <w:szCs w:val="24"/>
        </w:rPr>
        <w:t>Projekt Umowy o podwykonawstwo, której przedmiotem są roboty budowlane, będzie uważany za zaakceptowany przez Zamawiającego, jeżeli Zamawiający w terminie 7 dni od dnia przedłożenia mu projektu nie zgłosi na piśmie zastrzeżeń.</w:t>
      </w:r>
    </w:p>
    <w:p w14:paraId="7FD76226" w14:textId="77777777" w:rsidR="00AA23B3" w:rsidRPr="000A2DA1" w:rsidRDefault="00AA23B3" w:rsidP="008638C3">
      <w:pPr>
        <w:pStyle w:val="Akapitzlist"/>
        <w:numPr>
          <w:ilvl w:val="1"/>
          <w:numId w:val="10"/>
        </w:numPr>
        <w:tabs>
          <w:tab w:val="left" w:pos="567"/>
        </w:tabs>
        <w:spacing w:after="0" w:line="240" w:lineRule="auto"/>
        <w:ind w:left="567" w:hanging="567"/>
        <w:jc w:val="both"/>
        <w:rPr>
          <w:rFonts w:ascii="Times New Roman" w:hAnsi="Times New Roman"/>
          <w:sz w:val="24"/>
          <w:szCs w:val="24"/>
        </w:rPr>
      </w:pPr>
      <w:r w:rsidRPr="000A2DA1">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14:paraId="04DD4352" w14:textId="77777777" w:rsidR="00AA23B3" w:rsidRPr="000A2DA1" w:rsidRDefault="00AA23B3" w:rsidP="008638C3">
      <w:pPr>
        <w:pStyle w:val="Akapitzlist"/>
        <w:numPr>
          <w:ilvl w:val="1"/>
          <w:numId w:val="10"/>
        </w:numPr>
        <w:tabs>
          <w:tab w:val="left" w:pos="567"/>
          <w:tab w:val="left" w:pos="1276"/>
        </w:tabs>
        <w:spacing w:after="0" w:line="240" w:lineRule="auto"/>
        <w:ind w:left="567" w:hanging="567"/>
        <w:jc w:val="both"/>
        <w:rPr>
          <w:rFonts w:ascii="Times New Roman" w:hAnsi="Times New Roman"/>
          <w:sz w:val="24"/>
          <w:szCs w:val="24"/>
        </w:rPr>
      </w:pPr>
      <w:r w:rsidRPr="000A2DA1">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376C497A" w14:textId="77777777" w:rsidR="00AA23B3" w:rsidRPr="000A2DA1" w:rsidRDefault="00AA23B3" w:rsidP="008638C3">
      <w:pPr>
        <w:pStyle w:val="Akapitzlist"/>
        <w:numPr>
          <w:ilvl w:val="1"/>
          <w:numId w:val="10"/>
        </w:numPr>
        <w:tabs>
          <w:tab w:val="left" w:pos="567"/>
          <w:tab w:val="left" w:pos="709"/>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14:paraId="504B98FF" w14:textId="77777777" w:rsidR="00AA23B3" w:rsidRPr="000A2DA1" w:rsidRDefault="00AA23B3" w:rsidP="008638C3">
      <w:pPr>
        <w:pStyle w:val="Akapitzlist"/>
        <w:numPr>
          <w:ilvl w:val="1"/>
          <w:numId w:val="10"/>
        </w:numPr>
        <w:tabs>
          <w:tab w:val="left" w:pos="567"/>
          <w:tab w:val="left" w:pos="851"/>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 xml:space="preserve">Wykonawca, Podwykonawca, lub dalszy Podwykonawca, przedłoży Zamawiającemu poświadczoną za zgodność z oryginałem kopię zawartej Umowy o podwykonawstwo, </w:t>
      </w:r>
      <w:r w:rsidRPr="000A2DA1">
        <w:rPr>
          <w:rFonts w:ascii="Times New Roman" w:hAnsi="Times New Roman"/>
          <w:sz w:val="24"/>
          <w:szCs w:val="24"/>
        </w:rPr>
        <w:t xml:space="preserve"> </w:t>
      </w:r>
      <w:r w:rsidRPr="000A2DA1">
        <w:rPr>
          <w:rFonts w:ascii="Times New Roman" w:eastAsia="Times New Roman" w:hAnsi="Times New Roman"/>
          <w:sz w:val="24"/>
          <w:szCs w:val="24"/>
          <w:lang w:eastAsia="ar-SA"/>
        </w:rPr>
        <w:t>której przedmiotem są dostawy lub usługi stanowiące część przedmiotu Umowy,           w terminie 7 dni od dnia jej zawarcia, z wyłączeniem Umów o podwykonawstwo                o wartości mniejszej niż 0,5 % szacunkowego wynagrodzenia Wykonawcy, o którym mowa w §</w:t>
      </w:r>
      <w:r w:rsidR="00913134">
        <w:rPr>
          <w:rFonts w:ascii="Times New Roman" w:eastAsia="Times New Roman" w:hAnsi="Times New Roman"/>
          <w:sz w:val="24"/>
          <w:szCs w:val="24"/>
          <w:lang w:eastAsia="ar-SA"/>
        </w:rPr>
        <w:t>7</w:t>
      </w:r>
      <w:r w:rsidRPr="000A2DA1">
        <w:rPr>
          <w:rFonts w:ascii="Times New Roman" w:eastAsia="Times New Roman" w:hAnsi="Times New Roman"/>
          <w:sz w:val="24"/>
          <w:szCs w:val="24"/>
          <w:lang w:eastAsia="ar-SA"/>
        </w:rPr>
        <w:t xml:space="preserve"> ust.</w:t>
      </w:r>
      <w:r w:rsidR="00277455" w:rsidRPr="000A2DA1">
        <w:rPr>
          <w:rFonts w:ascii="Times New Roman" w:eastAsia="Times New Roman" w:hAnsi="Times New Roman"/>
          <w:sz w:val="24"/>
          <w:szCs w:val="24"/>
          <w:lang w:eastAsia="ar-SA"/>
        </w:rPr>
        <w:t>2</w:t>
      </w:r>
      <w:r w:rsidRPr="000A2DA1">
        <w:rPr>
          <w:rFonts w:ascii="Times New Roman" w:eastAsia="Times New Roman" w:hAnsi="Times New Roman"/>
          <w:sz w:val="24"/>
          <w:szCs w:val="24"/>
          <w:lang w:eastAsia="ar-SA"/>
        </w:rPr>
        <w:t xml:space="preserve"> oraz Umów o podwykonawstwo, któryc</w:t>
      </w:r>
      <w:r w:rsidR="00913134">
        <w:rPr>
          <w:rFonts w:ascii="Times New Roman" w:eastAsia="Times New Roman" w:hAnsi="Times New Roman"/>
          <w:sz w:val="24"/>
          <w:szCs w:val="24"/>
          <w:lang w:eastAsia="ar-SA"/>
        </w:rPr>
        <w:t>h przedmiot został wskazany w S</w:t>
      </w:r>
      <w:r w:rsidRPr="000A2DA1">
        <w:rPr>
          <w:rFonts w:ascii="Times New Roman" w:eastAsia="Times New Roman" w:hAnsi="Times New Roman"/>
          <w:sz w:val="24"/>
          <w:szCs w:val="24"/>
          <w:lang w:eastAsia="ar-SA"/>
        </w:rPr>
        <w:t>WZ jako niepodlegający temu obowiązkowi, przy czym wyłączenie to nie dotyczy Umów o podwykonawstwo w zakresie dostaw lub usług o wartości większej niż 50.000 zł.</w:t>
      </w:r>
    </w:p>
    <w:p w14:paraId="7F395A01" w14:textId="77777777" w:rsidR="00AA23B3" w:rsidRPr="000A2DA1" w:rsidRDefault="00AA23B3" w:rsidP="008638C3">
      <w:pPr>
        <w:pStyle w:val="Akapitzlist"/>
        <w:numPr>
          <w:ilvl w:val="1"/>
          <w:numId w:val="10"/>
        </w:numPr>
        <w:tabs>
          <w:tab w:val="left" w:pos="567"/>
          <w:tab w:val="left" w:pos="851"/>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563EE3BB" w14:textId="77777777" w:rsidR="00AA23B3" w:rsidRPr="000A2DA1" w:rsidRDefault="00AA23B3" w:rsidP="008638C3">
      <w:pPr>
        <w:pStyle w:val="Akapitzlist"/>
        <w:numPr>
          <w:ilvl w:val="1"/>
          <w:numId w:val="10"/>
        </w:numPr>
        <w:tabs>
          <w:tab w:val="left" w:pos="567"/>
          <w:tab w:val="left" w:pos="851"/>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5B35114" w14:textId="77777777" w:rsidR="00AA23B3" w:rsidRPr="000A2DA1" w:rsidRDefault="00AA23B3" w:rsidP="008638C3">
      <w:pPr>
        <w:pStyle w:val="Akapitzlist"/>
        <w:numPr>
          <w:ilvl w:val="1"/>
          <w:numId w:val="10"/>
        </w:numPr>
        <w:tabs>
          <w:tab w:val="left" w:pos="567"/>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11.</w:t>
      </w:r>
    </w:p>
    <w:p w14:paraId="0B3A456F" w14:textId="77777777" w:rsidR="00AA23B3" w:rsidRPr="000A2DA1" w:rsidRDefault="00AA23B3" w:rsidP="008638C3">
      <w:pPr>
        <w:pStyle w:val="Akapitzlist"/>
        <w:numPr>
          <w:ilvl w:val="1"/>
          <w:numId w:val="10"/>
        </w:numPr>
        <w:tabs>
          <w:tab w:val="left" w:pos="567"/>
        </w:tabs>
        <w:spacing w:after="0" w:line="240" w:lineRule="auto"/>
        <w:ind w:left="567" w:hanging="567"/>
        <w:jc w:val="both"/>
        <w:rPr>
          <w:rFonts w:ascii="Times New Roman" w:hAnsi="Times New Roman"/>
          <w:sz w:val="24"/>
          <w:szCs w:val="24"/>
        </w:rPr>
      </w:pPr>
      <w:r w:rsidRPr="000A2DA1">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5866CA5"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580250" w:rsidRPr="000A2DA1">
        <w:rPr>
          <w:b/>
          <w:bCs/>
        </w:rPr>
        <w:t>1</w:t>
      </w:r>
      <w:r w:rsidR="0075114A">
        <w:rPr>
          <w:b/>
          <w:bCs/>
        </w:rPr>
        <w:t>1</w:t>
      </w:r>
    </w:p>
    <w:p w14:paraId="2102CE0F" w14:textId="77777777" w:rsidR="00AA23B3" w:rsidRPr="000A2DA1" w:rsidRDefault="00AA23B3" w:rsidP="008638C3">
      <w:pPr>
        <w:numPr>
          <w:ilvl w:val="0"/>
          <w:numId w:val="12"/>
        </w:numPr>
        <w:jc w:val="both"/>
      </w:pPr>
      <w:r w:rsidRPr="000A2DA1">
        <w:t>Zamawiający określa obowiązek zatrudnienia na podstawie umowy o pracę wszystkich osób wykonujących następujące czynności w zakresie realizacji przedmiotu zamówienia</w:t>
      </w:r>
    </w:p>
    <w:p w14:paraId="03A7E04E" w14:textId="77777777" w:rsidR="00AA23B3" w:rsidRPr="000A2DA1" w:rsidRDefault="00AA23B3" w:rsidP="006F7DB0">
      <w:pPr>
        <w:ind w:left="720"/>
        <w:jc w:val="both"/>
      </w:pPr>
      <w:r w:rsidRPr="000A2DA1">
        <w:t>- wykonywanie prac objętych zakresem zamówienia</w:t>
      </w:r>
      <w:r w:rsidR="00913134">
        <w:t xml:space="preserve"> wskazanym w  S</w:t>
      </w:r>
      <w:r w:rsidRPr="000A2DA1">
        <w:t>WZ w opisie przedmiotu zamówienia w tym prac fizycznych oraz operatorów sprzętu ( z wyjątkiem</w:t>
      </w:r>
      <w:r w:rsidR="009914E6">
        <w:t xml:space="preserve"> </w:t>
      </w:r>
      <w:r w:rsidRPr="000A2DA1">
        <w:t>kierownika budowy i kierowników robót</w:t>
      </w:r>
      <w:r w:rsidR="00580250" w:rsidRPr="000A2DA1">
        <w:t>, projektantów</w:t>
      </w:r>
      <w:r w:rsidRPr="000A2DA1">
        <w:t>).</w:t>
      </w:r>
    </w:p>
    <w:p w14:paraId="5A54D56B" w14:textId="77777777" w:rsidR="00AA23B3" w:rsidRPr="000A2DA1" w:rsidRDefault="00AA23B3" w:rsidP="006F7DB0">
      <w:pPr>
        <w:ind w:left="720"/>
        <w:jc w:val="both"/>
      </w:pPr>
      <w:r w:rsidRPr="000A2DA1">
        <w:t xml:space="preserve">jeżeli wykonywanie tych czynności polega na wykonywaniu pracy w rozumieniu przepisów kodeksu pracy. </w:t>
      </w:r>
    </w:p>
    <w:p w14:paraId="038C55D9" w14:textId="77777777" w:rsidR="00AA23B3" w:rsidRPr="000A2DA1" w:rsidRDefault="00AA23B3" w:rsidP="008638C3">
      <w:pPr>
        <w:numPr>
          <w:ilvl w:val="0"/>
          <w:numId w:val="12"/>
        </w:numPr>
        <w:jc w:val="both"/>
      </w:pPr>
      <w:r w:rsidRPr="000A2DA1">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39C60F7E" w14:textId="77777777" w:rsidR="00AA23B3" w:rsidRPr="000A2DA1" w:rsidRDefault="00AA23B3" w:rsidP="008638C3">
      <w:pPr>
        <w:numPr>
          <w:ilvl w:val="0"/>
          <w:numId w:val="12"/>
        </w:numPr>
        <w:jc w:val="both"/>
      </w:pPr>
      <w:r w:rsidRPr="000A2DA1">
        <w:t xml:space="preserve">Wykonawca składa wykaz osób oddelegowanych do realizacji zamówienia. Zamawiający nie przekaże </w:t>
      </w:r>
      <w:r w:rsidR="00277455" w:rsidRPr="000A2DA1">
        <w:t>W</w:t>
      </w:r>
      <w:r w:rsidRPr="000A2DA1">
        <w:t>ykonawcy placu budowy do momentu otrzymania wykazu, o którym mowa w zdaniu poprzedzającym. Wynikłe z tego opóźnienie w realizacji przedmiotu zamówienia będzie traktowane, jako opóźnieni</w:t>
      </w:r>
      <w:r w:rsidR="00277455" w:rsidRPr="000A2DA1">
        <w:t>e</w:t>
      </w:r>
      <w:r w:rsidRPr="000A2DA1">
        <w:t xml:space="preserve"> z winy Wykonawcy.</w:t>
      </w:r>
    </w:p>
    <w:p w14:paraId="7E4D2E4F" w14:textId="77777777" w:rsidR="00AA23B3" w:rsidRDefault="00AA23B3" w:rsidP="008638C3">
      <w:pPr>
        <w:numPr>
          <w:ilvl w:val="0"/>
          <w:numId w:val="12"/>
        </w:numPr>
        <w:jc w:val="both"/>
      </w:pPr>
      <w:r w:rsidRPr="000A2DA1">
        <w:t>Każdorazowa zmiana wykazu osób, o którym mowa w ust. 3 nie wymaga aneksu do umowy (Wykonawca przedstawia korektę listy osób oddelegowanych do wykonywania zamówienia do wiadomości Zamawiającego).</w:t>
      </w:r>
    </w:p>
    <w:p w14:paraId="71F68F39" w14:textId="77777777" w:rsidR="000C0C43" w:rsidRPr="00485905" w:rsidRDefault="000C0C43" w:rsidP="008638C3">
      <w:pPr>
        <w:numPr>
          <w:ilvl w:val="0"/>
          <w:numId w:val="12"/>
        </w:numPr>
        <w:suppressAutoHyphens/>
        <w:jc w:val="both"/>
        <w:rPr>
          <w:color w:val="000000"/>
        </w:rPr>
      </w:pPr>
      <w:r w:rsidRPr="00485905">
        <w:rPr>
          <w:color w:val="000000"/>
        </w:rPr>
        <w:t>Najpóźniej w dniu zawarcia umowy, Wykonawca zobowiązany jest złożyć Zamawiającemu wykaz  o sposobie zatrudnienia osób wykonujących czynności wskazane w rozdziale 4a SWZ. W wykazie należy podać imię i nazwisko pracownika, jego stanowisko pracy oraz rodzaj i termin obowiązywania zawartej umowy o pracę. W przypadku każdej zmiany pracownika Wykonawca zobowiązany jest do złożenia uzupełniającego oświadczenia, o którym mowa w zdaniu pierwszym. Brak złożenia wymaganego wykazu upoważnia Zamawiającego do wstrzymania wykonania czynności, wskazanych w rozdziale 4a  SWZ, z winy Wykonawcy. Powyższy obowiązek dotyczy również pracowników zatrudnionych przez podwykonawców lub dalszych podwykonawców – wówczas w/w dokument  o sposobie zatrudnienia składa podwykonawca lub dalszy podwykonawca za pośrednictwem Wykonawcy.</w:t>
      </w:r>
    </w:p>
    <w:p w14:paraId="1AE167BC" w14:textId="77777777" w:rsidR="000C0C43" w:rsidRPr="00485905" w:rsidRDefault="000C0C43" w:rsidP="008638C3">
      <w:pPr>
        <w:numPr>
          <w:ilvl w:val="0"/>
          <w:numId w:val="12"/>
        </w:numPr>
        <w:suppressAutoHyphens/>
        <w:jc w:val="both"/>
        <w:rPr>
          <w:color w:val="000000"/>
        </w:rPr>
      </w:pPr>
      <w:r w:rsidRPr="00485905">
        <w:rPr>
          <w:color w:val="000000"/>
        </w:rPr>
        <w:t xml:space="preserve">Na każde żądanie Zamawiającego Wykonawca zobowiązany jest, w terminie 3 (trzy) dni kalendarzowych, przedstawić dokumenty potwierdzające spełnienie obowiązku, o którym mowa w § </w:t>
      </w:r>
      <w:r>
        <w:rPr>
          <w:color w:val="000000"/>
        </w:rPr>
        <w:t>11</w:t>
      </w:r>
      <w:r w:rsidRPr="00485905">
        <w:rPr>
          <w:color w:val="000000"/>
        </w:rPr>
        <w:t xml:space="preserve"> ust. </w:t>
      </w:r>
      <w:r>
        <w:rPr>
          <w:color w:val="000000"/>
        </w:rPr>
        <w:t>5</w:t>
      </w:r>
      <w:r w:rsidRPr="00485905">
        <w:rPr>
          <w:color w:val="000000"/>
        </w:rPr>
        <w:t xml:space="preserve"> umowy. W szczególności Wykonawca może zostać zobowiązany do przedstawienia: poświadczonych za zgodność z oryginałem kopii umowy o pracę danego pracownika zawartej z Wykonawcą lub ze wskazanym podwykonawcą lub dalszym podwykonawcą; oświadczenia zatrudnionego pracownika; </w:t>
      </w:r>
      <w:r>
        <w:rPr>
          <w:color w:val="000000"/>
        </w:rPr>
        <w:t>oświadczenia Wykonawcy lub Podwykonawcy o zatrudnieniu pracownika na podstawie umowy o pracę; innych dokumentów; zawierających informacje, w tym dane osobowe, niezbędne do weryfikacji zatrudnienia ona podstawie umowy o pracę, w szczególności imię i nazwisko zatrudnionego pracownika, datę zawarcia umowy o pracę, rodzaj umowy o prace i zakres obowiązków pracownika.</w:t>
      </w:r>
    </w:p>
    <w:p w14:paraId="54554BAC" w14:textId="77777777" w:rsidR="000C0C43" w:rsidRPr="00485905" w:rsidRDefault="000C0C43" w:rsidP="008638C3">
      <w:pPr>
        <w:numPr>
          <w:ilvl w:val="0"/>
          <w:numId w:val="12"/>
        </w:numPr>
        <w:suppressAutoHyphens/>
        <w:jc w:val="both"/>
        <w:rPr>
          <w:color w:val="000000"/>
        </w:rPr>
      </w:pPr>
      <w:r w:rsidRPr="00485905">
        <w:rPr>
          <w:color w:val="000000"/>
        </w:rPr>
        <w:t>Jeżeli Wykonawca, w celu wykazania spełniania warunków udziału w postępowaniu dotyczących wykształcenia, kwalifikacji zawodowych lub doświadczenia, powoływał się na zdolności innych podmiotów (art. 118 ust. 1 Ustawy-</w:t>
      </w:r>
      <w:proofErr w:type="spellStart"/>
      <w:r w:rsidRPr="00485905">
        <w:rPr>
          <w:color w:val="000000"/>
        </w:rPr>
        <w:t>Pzp</w:t>
      </w:r>
      <w:proofErr w:type="spellEnd"/>
      <w:r w:rsidRPr="00485905">
        <w:rPr>
          <w:color w:val="000000"/>
        </w:rPr>
        <w:t>), to zobowiązany jest zapewnić rzeczywiste uczestnictwo tych podmiotów w realizacji inwestycji.</w:t>
      </w:r>
    </w:p>
    <w:p w14:paraId="6744DE0C" w14:textId="77777777" w:rsidR="000C0C43" w:rsidRPr="00485905" w:rsidRDefault="000C0C43" w:rsidP="008638C3">
      <w:pPr>
        <w:numPr>
          <w:ilvl w:val="0"/>
          <w:numId w:val="12"/>
        </w:numPr>
        <w:suppressAutoHyphens/>
        <w:jc w:val="both"/>
        <w:rPr>
          <w:color w:val="000000"/>
        </w:rPr>
      </w:pPr>
      <w:r w:rsidRPr="00485905">
        <w:rPr>
          <w:color w:val="000000"/>
        </w:rPr>
        <w:t xml:space="preserve">W zakresie spełnienia obowiązku z § </w:t>
      </w:r>
      <w:r>
        <w:rPr>
          <w:color w:val="000000"/>
        </w:rPr>
        <w:t>11</w:t>
      </w:r>
      <w:r w:rsidRPr="00485905">
        <w:rPr>
          <w:color w:val="000000"/>
        </w:rPr>
        <w:t xml:space="preserve"> ust. </w:t>
      </w:r>
      <w:r>
        <w:rPr>
          <w:color w:val="000000"/>
        </w:rPr>
        <w:t>7</w:t>
      </w:r>
      <w:r w:rsidRPr="00485905">
        <w:rPr>
          <w:color w:val="000000"/>
        </w:rPr>
        <w:t xml:space="preserve"> umowy Wykonawca zobowiązany jest do bieżącego dokumentowania i wykazania realnego uczestnictwa podmiotu trzeciego w inwestycji. Na każde żądanie Zamawiającego Wykonawca zobowiązany jest, w terminie 3  (trzy) dni kalendarzowych, przedstawić Zamawiającemu dowody (w postaci m.in. dokumentów, wyjaśnień, wydruków, zapisów video) potwierdzające rzeczywisty udział danego podmiotu trzeciego przy realizacji inwestycji, tj. realizację przez ten podmiot robót budowlanych lub usług, do realizacji których zdolności tego podmiotu były wymagane. Brak przedstawienia przez Wykonawcę wymaganych dowodów lub nieudowodnienie rzeczywistego udziału podmiotu trzeciego przy realizacji inwestycji upoważnia Zamawiającego do wstrzymania, z winy Wykonawcy, wykonania robót lub usług, które ten podmiot trzeci powinien wykonywać, naliczenia kar umownych lub odstąpienia od umowy z winy Wykonawcy.</w:t>
      </w:r>
    </w:p>
    <w:p w14:paraId="58076706" w14:textId="77777777" w:rsidR="000C0C43" w:rsidRPr="000C0C43" w:rsidRDefault="000C0C43" w:rsidP="008638C3">
      <w:pPr>
        <w:numPr>
          <w:ilvl w:val="0"/>
          <w:numId w:val="12"/>
        </w:numPr>
        <w:suppressAutoHyphens/>
        <w:jc w:val="both"/>
        <w:rPr>
          <w:color w:val="000000"/>
        </w:rPr>
      </w:pPr>
      <w:r w:rsidRPr="00485905">
        <w:rPr>
          <w:color w:val="000000"/>
        </w:rPr>
        <w:t>Wykonawca zobowiązany jest pisemnie odpowiadać na pisma Zamawiającego w terminie 7 (siedem) dni kalendarzowych od otrzymania danego zapytania, chyba, że wyznaczony będzie inny termin na udzielenie danej odpowiedzi</w:t>
      </w:r>
      <w:r w:rsidRPr="00252DB2">
        <w:t>.  Brak odpowiedzi upoważnia Zamawiającego do samodzielnego podjęcia decyzji. W tym samym terminie Wykonawca zobowiązany</w:t>
      </w:r>
      <w:r w:rsidRPr="00485905">
        <w:rPr>
          <w:color w:val="000000"/>
        </w:rPr>
        <w:t xml:space="preserve"> jest również wykonywać polecenia Zamawiającego związane z prowadzoną inwestycją.</w:t>
      </w:r>
    </w:p>
    <w:p w14:paraId="2F0823E7" w14:textId="77777777" w:rsidR="00AA23B3" w:rsidRPr="000A2DA1" w:rsidRDefault="00AA23B3" w:rsidP="008638C3">
      <w:pPr>
        <w:numPr>
          <w:ilvl w:val="0"/>
          <w:numId w:val="12"/>
        </w:numPr>
        <w:jc w:val="both"/>
      </w:pPr>
      <w:r w:rsidRPr="000A2DA1">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66561CC6" w14:textId="77777777" w:rsidR="00AA23B3" w:rsidRPr="000A2DA1" w:rsidRDefault="00AA23B3" w:rsidP="008638C3">
      <w:pPr>
        <w:numPr>
          <w:ilvl w:val="0"/>
          <w:numId w:val="12"/>
        </w:numPr>
        <w:jc w:val="both"/>
      </w:pPr>
      <w:r w:rsidRPr="000A2DA1">
        <w:t>Wykonawca jest zobowiązany nie później niż w ciągu 2 dni od dnia wezwania przez Zamawiającego przedstawić dowody zatrudnienia na umowę o pracę osób wskazanych     w wykazie, o którym mowa w ust. 3 - jeżeli Zamawiający o to wystąpi.</w:t>
      </w:r>
    </w:p>
    <w:p w14:paraId="109AB931" w14:textId="77777777" w:rsidR="00AA23B3" w:rsidRPr="000A2DA1" w:rsidRDefault="00AA23B3" w:rsidP="008638C3">
      <w:pPr>
        <w:numPr>
          <w:ilvl w:val="0"/>
          <w:numId w:val="12"/>
        </w:numPr>
        <w:jc w:val="both"/>
      </w:pPr>
      <w:r w:rsidRPr="000A2DA1">
        <w:t>Wykonawca do każdej faktury musi złożyć oświadczenie o zatrudnieniu wszystkich osób wskazanych w wykazie o którym mowa w ust. 3 na podstawie umowy o pracę.</w:t>
      </w:r>
    </w:p>
    <w:p w14:paraId="1ABF3770" w14:textId="77777777" w:rsidR="00AA23B3" w:rsidRPr="000A2DA1" w:rsidRDefault="00AA23B3" w:rsidP="008638C3">
      <w:pPr>
        <w:numPr>
          <w:ilvl w:val="0"/>
          <w:numId w:val="12"/>
        </w:numPr>
        <w:jc w:val="both"/>
      </w:pPr>
      <w:r w:rsidRPr="000A2DA1">
        <w:t>Wykonawca zapłaci Zamawiającemu kary umowne z tytułu:</w:t>
      </w:r>
    </w:p>
    <w:p w14:paraId="34BE84BA" w14:textId="77777777" w:rsidR="00AA23B3" w:rsidRPr="000A2DA1" w:rsidRDefault="00AA23B3" w:rsidP="008638C3">
      <w:pPr>
        <w:numPr>
          <w:ilvl w:val="0"/>
          <w:numId w:val="13"/>
        </w:numPr>
        <w:jc w:val="both"/>
      </w:pPr>
      <w:r w:rsidRPr="000A2DA1">
        <w:t>oddelegowania do wykonywania prac wskazanych w ust. 1 osób nie zatrudnionych na podstawie umowy o pracę - w wysokości 500 zł za każdy stwierdzony przypadek (kara może być nakładana wielokrotnie wobec tej samej osoby, jeżeli Zamawiający podczas kontroli stwierdzi, że nie jest ona zatrudniona na umowę o pracę);</w:t>
      </w:r>
    </w:p>
    <w:p w14:paraId="0BF6A086" w14:textId="77777777" w:rsidR="00AA23B3" w:rsidRPr="000A2DA1" w:rsidRDefault="00AA23B3" w:rsidP="008638C3">
      <w:pPr>
        <w:numPr>
          <w:ilvl w:val="0"/>
          <w:numId w:val="13"/>
        </w:numPr>
        <w:jc w:val="both"/>
      </w:pPr>
      <w:r w:rsidRPr="000A2DA1">
        <w:t>oddelegowania do wykonywania prac wskazanych w ust. 1 osób niewskazanych w wykazie o którym mowa w ust. 3 - w wysokości 500 zł za każdy stwierdzony przypadek (kara może być nakładana wielokrotnie wobec tej samej osoby, jeżeli Zamawiający podczas kontroli stwierdzi, że nie jest ona wskazana w wykazie              o którym mowa w ust.3) - dotyczy to także osób zatrudnionych przez podwykonawców;</w:t>
      </w:r>
    </w:p>
    <w:p w14:paraId="0F78FD10" w14:textId="77777777" w:rsidR="00AA23B3" w:rsidRPr="000A2DA1" w:rsidRDefault="00AA23B3" w:rsidP="008638C3">
      <w:pPr>
        <w:numPr>
          <w:ilvl w:val="0"/>
          <w:numId w:val="13"/>
        </w:numPr>
        <w:jc w:val="both"/>
      </w:pPr>
      <w:r w:rsidRPr="000A2DA1">
        <w:t xml:space="preserve">odmowy podania danych umożliwiających identyfikację wykonujących czynności wskazane w ust. 1 na zasadach określonych w ust. 5 - w wysokości 500 zł za każdy stwierdzony przypadek (kara może być nakładana wielokrotnie wobec tej samej osoby) w przypadku niewskazania jej danych przez Wykonawcę w drodze oświadczenia o którym mowa w ust. </w:t>
      </w:r>
      <w:r w:rsidR="000C0C43">
        <w:t>10</w:t>
      </w:r>
      <w:r w:rsidRPr="000A2DA1">
        <w:t>.</w:t>
      </w:r>
    </w:p>
    <w:p w14:paraId="2F91141F"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A13EA5" w:rsidRPr="000A2DA1">
        <w:rPr>
          <w:b/>
          <w:bCs/>
        </w:rPr>
        <w:t>1</w:t>
      </w:r>
      <w:r w:rsidR="0075114A">
        <w:rPr>
          <w:b/>
          <w:bCs/>
        </w:rPr>
        <w:t>2</w:t>
      </w:r>
    </w:p>
    <w:p w14:paraId="6BBDC3C6" w14:textId="77777777" w:rsidR="00AA23B3" w:rsidRPr="000A2DA1" w:rsidRDefault="00AA23B3" w:rsidP="006F7DB0">
      <w:pPr>
        <w:spacing w:before="120" w:after="120"/>
        <w:rPr>
          <w:szCs w:val="20"/>
        </w:rPr>
      </w:pPr>
      <w:r w:rsidRPr="000A2DA1">
        <w:t>1. Przedstawicielem Zamawiającego na budowie jest inspektor nadzoru: ..................................</w:t>
      </w:r>
    </w:p>
    <w:p w14:paraId="6A0C6CF3" w14:textId="77777777" w:rsidR="00AA23B3" w:rsidRPr="000A2DA1" w:rsidRDefault="00AA23B3" w:rsidP="006F7DB0">
      <w:pPr>
        <w:spacing w:before="120" w:after="120"/>
        <w:ind w:left="284" w:hanging="284"/>
        <w:rPr>
          <w:szCs w:val="20"/>
        </w:rPr>
      </w:pPr>
      <w:r w:rsidRPr="000A2DA1">
        <w:t>2. Przedstawicielem Wykonawcy na budowie jest kierownik budowy: ......................................</w:t>
      </w:r>
    </w:p>
    <w:p w14:paraId="79BCA760"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1</w:t>
      </w:r>
      <w:r w:rsidR="0075114A">
        <w:rPr>
          <w:b/>
          <w:bCs/>
        </w:rPr>
        <w:t>3</w:t>
      </w:r>
    </w:p>
    <w:p w14:paraId="556E0CCD" w14:textId="77777777" w:rsidR="00AA23B3" w:rsidRPr="000A2DA1" w:rsidRDefault="00AA23B3" w:rsidP="008638C3">
      <w:pPr>
        <w:numPr>
          <w:ilvl w:val="0"/>
          <w:numId w:val="2"/>
        </w:numPr>
        <w:spacing w:before="120" w:after="120"/>
        <w:jc w:val="both"/>
        <w:rPr>
          <w:szCs w:val="20"/>
        </w:rPr>
      </w:pPr>
      <w:r w:rsidRPr="000A2DA1">
        <w:t>Strony postanawiają, że przedmiotem odbioru końcowego będzie przedmiot umowy.</w:t>
      </w:r>
    </w:p>
    <w:p w14:paraId="79EE0948" w14:textId="77777777" w:rsidR="00AA23B3" w:rsidRPr="000A2DA1" w:rsidRDefault="00AA23B3" w:rsidP="008638C3">
      <w:pPr>
        <w:numPr>
          <w:ilvl w:val="0"/>
          <w:numId w:val="2"/>
        </w:numPr>
        <w:spacing w:before="120" w:after="120"/>
        <w:jc w:val="both"/>
        <w:rPr>
          <w:szCs w:val="20"/>
        </w:rPr>
      </w:pPr>
      <w:r w:rsidRPr="000A2DA1">
        <w:t xml:space="preserve">Wykonawca (kierownik budowy) zgłosi Zamawiającemu gotowość do odbiorów wpisem w dzienniku budowy; potwierdzenie tego wpisu lub brak ustosunkowania się przez inspektora nadzoru w terminie 7 dni od daty dokonania wpisu oznaczać będzie osiągnięcie gotowości do odbioru w dacie wpisu do dziennika budowy. </w:t>
      </w:r>
    </w:p>
    <w:p w14:paraId="3BE7162D" w14:textId="77777777" w:rsidR="00AA23B3" w:rsidRPr="000A2DA1" w:rsidRDefault="00AA23B3" w:rsidP="008638C3">
      <w:pPr>
        <w:numPr>
          <w:ilvl w:val="0"/>
          <w:numId w:val="2"/>
        </w:numPr>
        <w:spacing w:before="120" w:after="120"/>
        <w:jc w:val="both"/>
        <w:rPr>
          <w:szCs w:val="20"/>
        </w:rPr>
      </w:pPr>
      <w:r w:rsidRPr="000A2DA1">
        <w:t xml:space="preserve">Zamawiający wyznaczy termin i rozpocznie odbiór przedmiotu umowy w ciągu 10 dni </w:t>
      </w:r>
      <w:r w:rsidR="00A56961" w:rsidRPr="000A2DA1">
        <w:t xml:space="preserve">roboczych </w:t>
      </w:r>
      <w:r w:rsidRPr="000A2DA1">
        <w:t>od daty zawiadomienia go o osiągnięciu gotowości do odbioru zawiadamiając o tym Wykonawcę.</w:t>
      </w:r>
    </w:p>
    <w:p w14:paraId="2B4AA27A" w14:textId="77777777" w:rsidR="00AA23B3" w:rsidRPr="000A2DA1" w:rsidRDefault="00AA23B3" w:rsidP="008638C3">
      <w:pPr>
        <w:numPr>
          <w:ilvl w:val="0"/>
          <w:numId w:val="2"/>
        </w:numPr>
        <w:spacing w:before="120" w:after="120"/>
        <w:jc w:val="both"/>
        <w:rPr>
          <w:szCs w:val="20"/>
        </w:rPr>
      </w:pPr>
      <w:r w:rsidRPr="000A2DA1">
        <w:t>Jeżeli w toku czynności odbioru zostaną stwierdzone wady, Zamawiającemu przysługują następujące uprawnienia:</w:t>
      </w:r>
    </w:p>
    <w:p w14:paraId="6947EBE6" w14:textId="77777777" w:rsidR="00AA23B3" w:rsidRPr="000A2DA1" w:rsidRDefault="00AA23B3" w:rsidP="008638C3">
      <w:pPr>
        <w:numPr>
          <w:ilvl w:val="0"/>
          <w:numId w:val="14"/>
        </w:numPr>
        <w:spacing w:before="120" w:after="120"/>
        <w:jc w:val="both"/>
        <w:rPr>
          <w:szCs w:val="20"/>
        </w:rPr>
      </w:pPr>
      <w:r w:rsidRPr="000A2DA1">
        <w:t>jeżeli wady nadają się do usunięcia może odmówić odbioru do czasu usunięcia wad,</w:t>
      </w:r>
    </w:p>
    <w:p w14:paraId="0731BEA2" w14:textId="77777777" w:rsidR="00AA23B3" w:rsidRPr="000A2DA1" w:rsidRDefault="00AA23B3" w:rsidP="008638C3">
      <w:pPr>
        <w:numPr>
          <w:ilvl w:val="0"/>
          <w:numId w:val="14"/>
        </w:numPr>
        <w:spacing w:before="120" w:after="120"/>
        <w:jc w:val="both"/>
        <w:rPr>
          <w:szCs w:val="20"/>
        </w:rPr>
      </w:pPr>
      <w:r w:rsidRPr="000A2DA1">
        <w:t xml:space="preserve">jeżeli wady nie nadają się do usunięcia to: </w:t>
      </w:r>
    </w:p>
    <w:p w14:paraId="1A6B0BCB" w14:textId="77777777" w:rsidR="00AA23B3" w:rsidRPr="000A2DA1" w:rsidRDefault="00AA23B3" w:rsidP="008638C3">
      <w:pPr>
        <w:numPr>
          <w:ilvl w:val="0"/>
          <w:numId w:val="15"/>
        </w:numPr>
        <w:spacing w:before="120" w:after="120"/>
        <w:jc w:val="both"/>
        <w:rPr>
          <w:szCs w:val="20"/>
        </w:rPr>
      </w:pPr>
      <w:r w:rsidRPr="000A2DA1">
        <w:t>jeżeli nie uniemożliwiają one użytkowani</w:t>
      </w:r>
      <w:r w:rsidR="00277455" w:rsidRPr="000A2DA1">
        <w:t>a</w:t>
      </w:r>
      <w:r w:rsidRPr="000A2DA1">
        <w:t xml:space="preserve"> przedmiotu odbioru zgodnie                  z przeznaczeniem Zamawiający może obniżyć odpowiednio wynagrodzenie,</w:t>
      </w:r>
    </w:p>
    <w:p w14:paraId="17B03467" w14:textId="77777777" w:rsidR="00AA23B3" w:rsidRPr="000A2DA1" w:rsidRDefault="00AA23B3" w:rsidP="008638C3">
      <w:pPr>
        <w:numPr>
          <w:ilvl w:val="0"/>
          <w:numId w:val="15"/>
        </w:numPr>
        <w:spacing w:before="120" w:after="120"/>
        <w:jc w:val="both"/>
        <w:rPr>
          <w:szCs w:val="20"/>
        </w:rPr>
      </w:pPr>
      <w:r w:rsidRPr="000A2DA1">
        <w:t>jeżeli wady uniemożliwiają użytkowanie zgodnie z przeznaczeniem, Zamawiający może odstąpić od umowy lub żądać wykonania przedmiotu odbioru po raz drugi</w:t>
      </w:r>
      <w:r w:rsidR="00580250" w:rsidRPr="000A2DA1">
        <w:t xml:space="preserve"> na własny koszt</w:t>
      </w:r>
      <w:r w:rsidRPr="000A2DA1">
        <w:t>,</w:t>
      </w:r>
    </w:p>
    <w:p w14:paraId="5DD71C19" w14:textId="77777777" w:rsidR="00AA23B3" w:rsidRPr="000A2DA1" w:rsidRDefault="00AA23B3" w:rsidP="008638C3">
      <w:pPr>
        <w:numPr>
          <w:ilvl w:val="0"/>
          <w:numId w:val="3"/>
        </w:numPr>
        <w:spacing w:before="120" w:after="120"/>
        <w:jc w:val="both"/>
        <w:rPr>
          <w:szCs w:val="20"/>
        </w:rPr>
      </w:pPr>
      <w:r w:rsidRPr="000A2DA1">
        <w:t>Strony postanawiają, że z czynności odbioru będzie spisany protokół zawierający wszelkie ustalenia dokonane w toku odbioru, jak też terminy wyznaczone na usunięcie stwierdzonych przy odbiorze wad.</w:t>
      </w:r>
    </w:p>
    <w:p w14:paraId="205DCC44" w14:textId="77777777" w:rsidR="00AA23B3" w:rsidRPr="000A2DA1" w:rsidRDefault="00AA23B3" w:rsidP="008638C3">
      <w:pPr>
        <w:pStyle w:val="Tekstpodstawowy"/>
        <w:numPr>
          <w:ilvl w:val="0"/>
          <w:numId w:val="3"/>
        </w:numPr>
        <w:spacing w:before="120" w:after="120" w:line="240" w:lineRule="auto"/>
        <w:rPr>
          <w:bCs/>
        </w:rPr>
      </w:pPr>
      <w:r w:rsidRPr="000A2DA1">
        <w:rPr>
          <w:bCs/>
        </w:rPr>
        <w:t>Wykonawca przedłoży Zamawiającemu w dniu odbioru komplet dokumentów, wymaganych przepisami prawa budowlanego</w:t>
      </w:r>
      <w:r w:rsidR="00C72A78" w:rsidRPr="000A2DA1">
        <w:rPr>
          <w:bCs/>
        </w:rPr>
        <w:t>:</w:t>
      </w:r>
    </w:p>
    <w:p w14:paraId="497216BB" w14:textId="77777777" w:rsidR="00C72A78" w:rsidRPr="000A2DA1" w:rsidRDefault="00C72A78" w:rsidP="008638C3">
      <w:pPr>
        <w:numPr>
          <w:ilvl w:val="0"/>
          <w:numId w:val="21"/>
        </w:numPr>
        <w:rPr>
          <w:bCs/>
        </w:rPr>
      </w:pPr>
      <w:r w:rsidRPr="000A2DA1">
        <w:rPr>
          <w:bCs/>
        </w:rPr>
        <w:t>Dokumentację powykonawczą, opisaną i skompletowaną w dwóch egzemplarzach,</w:t>
      </w:r>
    </w:p>
    <w:p w14:paraId="38DEEF75" w14:textId="77777777" w:rsidR="00C72A78" w:rsidRPr="000A2DA1" w:rsidRDefault="00C72A78" w:rsidP="008638C3">
      <w:pPr>
        <w:numPr>
          <w:ilvl w:val="0"/>
          <w:numId w:val="21"/>
        </w:numPr>
        <w:rPr>
          <w:bCs/>
        </w:rPr>
      </w:pPr>
      <w:r w:rsidRPr="000A2DA1">
        <w:rPr>
          <w:bCs/>
        </w:rPr>
        <w:t>Wymagane dokumenty, protokoły i zaświadczenia z przeprowadzonych prób i sprawdzeń, instrukcje użytkowania, dokumenty gwarancyjne i inne dokumenty wymagane stosownymi przepisami,</w:t>
      </w:r>
    </w:p>
    <w:p w14:paraId="5B952814" w14:textId="77777777" w:rsidR="00C72A78" w:rsidRPr="000A2DA1" w:rsidRDefault="00C72A78" w:rsidP="00C72A78">
      <w:pPr>
        <w:ind w:left="283"/>
        <w:rPr>
          <w:bCs/>
        </w:rPr>
      </w:pPr>
      <w:r w:rsidRPr="000A2DA1">
        <w:rPr>
          <w:bCs/>
        </w:rPr>
        <w:t>3)</w:t>
      </w:r>
      <w:r w:rsidRPr="000A2DA1">
        <w:rPr>
          <w:bCs/>
        </w:rPr>
        <w:tab/>
        <w:t>Oświadczenie Kierownika budowy (robót) o zgodności wykonania robót z dokumentacją projektową, obowiązującymi przepisami i normami,</w:t>
      </w:r>
    </w:p>
    <w:p w14:paraId="042F7989" w14:textId="77777777" w:rsidR="00C72A78" w:rsidRPr="000A2DA1" w:rsidRDefault="00C72A78" w:rsidP="00C72A78">
      <w:pPr>
        <w:ind w:left="283"/>
        <w:rPr>
          <w:bCs/>
        </w:rPr>
      </w:pPr>
      <w:r w:rsidRPr="000A2DA1">
        <w:rPr>
          <w:bCs/>
        </w:rPr>
        <w:t>4)</w:t>
      </w:r>
      <w:r w:rsidRPr="000A2DA1">
        <w:rPr>
          <w:bCs/>
        </w:rPr>
        <w:tab/>
        <w:t>Dokumenty (atesty, certyfikaty) potwierdzające, że wbudowane wyroby budowlane są zgodne z art. 10 ustawy Prawo budowlane (opisane i ostemplowane przez Kierownika budowy (robót)),</w:t>
      </w:r>
    </w:p>
    <w:p w14:paraId="2C563052" w14:textId="77777777" w:rsidR="00C72A78" w:rsidRPr="000A2DA1" w:rsidRDefault="00C72A78" w:rsidP="00C72A78">
      <w:pPr>
        <w:ind w:left="283"/>
        <w:rPr>
          <w:bCs/>
        </w:rPr>
      </w:pPr>
      <w:r w:rsidRPr="000A2DA1">
        <w:rPr>
          <w:bCs/>
        </w:rPr>
        <w:t>5)</w:t>
      </w:r>
      <w:r w:rsidRPr="000A2DA1">
        <w:rPr>
          <w:bCs/>
        </w:rPr>
        <w:tab/>
        <w:t xml:space="preserve">Pozostałe dokumenty w szczególności autoryzacje i deklaracje zgodności producenta potwierdzające należyte wykonanie przedmiotu zamówienia. </w:t>
      </w:r>
    </w:p>
    <w:p w14:paraId="0188926F" w14:textId="77777777" w:rsidR="00C72A78" w:rsidRPr="000A2DA1" w:rsidRDefault="00C72A78" w:rsidP="00C72A78">
      <w:pPr>
        <w:ind w:left="283"/>
        <w:rPr>
          <w:bCs/>
        </w:rPr>
      </w:pPr>
      <w:r w:rsidRPr="00712140">
        <w:rPr>
          <w:bCs/>
        </w:rPr>
        <w:t>6)</w:t>
      </w:r>
      <w:r w:rsidRPr="00712140">
        <w:rPr>
          <w:bCs/>
        </w:rPr>
        <w:tab/>
        <w:t>Geodezyjną inwentaryzację powykonawczą wszystkich robót.</w:t>
      </w:r>
    </w:p>
    <w:p w14:paraId="6F665B3A" w14:textId="77777777" w:rsidR="00AA23B3" w:rsidRPr="000A2DA1" w:rsidRDefault="00AA23B3" w:rsidP="008638C3">
      <w:pPr>
        <w:numPr>
          <w:ilvl w:val="0"/>
          <w:numId w:val="3"/>
        </w:numPr>
        <w:spacing w:before="120" w:after="120"/>
        <w:jc w:val="both"/>
        <w:rPr>
          <w:szCs w:val="20"/>
        </w:rPr>
      </w:pPr>
      <w:r w:rsidRPr="000A2DA1">
        <w:rPr>
          <w:kern w:val="24"/>
        </w:rPr>
        <w:t xml:space="preserve">Zamawiający wyznaczy także ostateczny, pogwarancyjny odbiór robót po upływie terminu gwarancji (w okresie </w:t>
      </w:r>
      <w:r w:rsidRPr="000A2DA1">
        <w:t>14</w:t>
      </w:r>
      <w:r w:rsidRPr="000A2DA1">
        <w:rPr>
          <w:kern w:val="24"/>
        </w:rPr>
        <w:t xml:space="preserve"> dni roboczych) oraz termin na protokolarne stwierdzenie usunięcia wad po upływie okresu rękojmi (w okresie </w:t>
      </w:r>
      <w:r w:rsidRPr="000A2DA1">
        <w:t>14</w:t>
      </w:r>
      <w:r w:rsidRPr="000A2DA1">
        <w:rPr>
          <w:kern w:val="24"/>
        </w:rPr>
        <w:t xml:space="preserve"> dni roboczych).</w:t>
      </w:r>
    </w:p>
    <w:p w14:paraId="44C6B509" w14:textId="77777777" w:rsidR="00AA23B3" w:rsidRPr="000A2DA1" w:rsidRDefault="00AA23B3" w:rsidP="008638C3">
      <w:pPr>
        <w:pStyle w:val="Tekstpodstawowy"/>
        <w:numPr>
          <w:ilvl w:val="0"/>
          <w:numId w:val="3"/>
        </w:numPr>
        <w:spacing w:before="120" w:after="120" w:line="240" w:lineRule="auto"/>
        <w:rPr>
          <w:bCs/>
        </w:rPr>
      </w:pPr>
      <w:r w:rsidRPr="000A2DA1">
        <w:rPr>
          <w:bCs/>
        </w:rPr>
        <w:t xml:space="preserve">Wykonawca zobowiązany jest do zawiadomienia Zamawiającego (inspektora nadzoru)        o usunięciu wad oraz do żądania wyznaczenia terminu na odbiór zakwestionowanych uprzednio robót jako wadliwych. </w:t>
      </w:r>
    </w:p>
    <w:p w14:paraId="161BEE1E" w14:textId="77777777" w:rsidR="00AA23B3" w:rsidRPr="000A2DA1" w:rsidRDefault="00AA23B3" w:rsidP="008638C3">
      <w:pPr>
        <w:numPr>
          <w:ilvl w:val="0"/>
          <w:numId w:val="3"/>
        </w:numPr>
        <w:spacing w:before="120" w:after="120"/>
        <w:jc w:val="both"/>
        <w:rPr>
          <w:szCs w:val="20"/>
        </w:rPr>
      </w:pPr>
      <w:r w:rsidRPr="000A2DA1">
        <w:t>Zamawiający może podjąć decyzję o przerwaniu odbioru, jeżeli w czasie tych czynności ujawniono istnienie takich wad, które uniemożliwiają użytkowanie przedmiotu umowy zgodnie z przeznaczeniem - aż do czasu usunięcia tych wad.</w:t>
      </w:r>
    </w:p>
    <w:p w14:paraId="488AB231" w14:textId="77777777" w:rsidR="00AC6A7A" w:rsidRDefault="00AC6A7A" w:rsidP="006F7DB0">
      <w:pPr>
        <w:spacing w:before="120" w:after="120"/>
        <w:jc w:val="center"/>
        <w:rPr>
          <w:b/>
          <w:bCs/>
        </w:rPr>
      </w:pPr>
    </w:p>
    <w:p w14:paraId="0BE2CB9C"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w:t>
      </w:r>
      <w:r w:rsidR="00580250" w:rsidRPr="000A2DA1">
        <w:rPr>
          <w:b/>
          <w:bCs/>
        </w:rPr>
        <w:t>1</w:t>
      </w:r>
      <w:r w:rsidR="0075114A">
        <w:rPr>
          <w:b/>
          <w:bCs/>
        </w:rPr>
        <w:t>4</w:t>
      </w:r>
    </w:p>
    <w:p w14:paraId="16A9CFEE"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Wykonawca jest w pełni odpowiedzialny wobec Zamawiającego za wady w wykonanych robotach budowlanych, polegające na niezgodności wykonanych robót lub wybudowanych obiektów z umową. Okres rękojmi za wady jest rozszerzony i wynosi</w:t>
      </w:r>
      <w:r w:rsidRPr="0075114A">
        <w:rPr>
          <w:b/>
          <w:sz w:val="22"/>
          <w:szCs w:val="22"/>
          <w:lang w:eastAsia="en-US"/>
        </w:rPr>
        <w:t xml:space="preserve"> . . . . (słownie: . . . . . . . . . . . . . . . . . . . .)</w:t>
      </w:r>
      <w:r w:rsidRPr="0075114A">
        <w:rPr>
          <w:sz w:val="22"/>
          <w:szCs w:val="22"/>
          <w:lang w:eastAsia="en-US"/>
        </w:rPr>
        <w:t xml:space="preserve"> miesięcy od dnia podpisania końcowego protokołu odbioru robót budowlanych (rękojmia za wady). Rękojmia za wady obejmuje również materiały użyte do wykonania umowy.</w:t>
      </w:r>
    </w:p>
    <w:p w14:paraId="0B9A900B"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W przypadku ujawnienia się wad w wykonanych robotach budowlanych, Zamawiający według własnego uznania może żądać usunięcia wad lub złożyć oświadczenie o obniżeniu wynagrodzenia albo o odstąpieniu od umowy.</w:t>
      </w:r>
    </w:p>
    <w:p w14:paraId="43949A69"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 xml:space="preserve">W przypadku zażądania przez Zamawiającego usunięcia wad Wykonawca zobowiązany jest do ich usunięcia w terminie </w:t>
      </w:r>
      <w:r w:rsidRPr="0075114A">
        <w:rPr>
          <w:b/>
          <w:sz w:val="22"/>
          <w:szCs w:val="22"/>
          <w:lang w:eastAsia="en-US"/>
        </w:rPr>
        <w:t>7</w:t>
      </w:r>
      <w:r w:rsidRPr="0075114A">
        <w:rPr>
          <w:sz w:val="22"/>
          <w:szCs w:val="22"/>
          <w:lang w:eastAsia="en-US"/>
        </w:rPr>
        <w:t xml:space="preserve"> (siedem) dni od dnia zgłoszenia wad, chyba że strony na piśmie ustalą inny termin jej usunięcia. W sytuacji, gdy wady stwarzają niebezpieczeństwo dla ludzi lub ruchu pojazdów, Wykonawca zobowiązany jest przystąpić do usunięcia wad w terminie </w:t>
      </w:r>
      <w:r w:rsidRPr="0075114A">
        <w:rPr>
          <w:b/>
          <w:sz w:val="22"/>
          <w:szCs w:val="22"/>
          <w:lang w:eastAsia="en-US"/>
        </w:rPr>
        <w:t>24 godzin</w:t>
      </w:r>
      <w:r w:rsidRPr="0075114A">
        <w:rPr>
          <w:sz w:val="22"/>
          <w:szCs w:val="22"/>
          <w:lang w:eastAsia="en-US"/>
        </w:rPr>
        <w:t xml:space="preserve"> od daty ich zgłoszenia. O charakterze wady decyduje Zamawiający, który przy zgłoszeniu danej wady jest zobowiązany poinformować Wykonawcę, czy wada ta stwarza niebezpieczeństwo dla ludzi lub ruchu pojazdów.</w:t>
      </w:r>
      <w:r w:rsidRPr="0075114A">
        <w:rPr>
          <w:iCs/>
          <w:sz w:val="22"/>
          <w:szCs w:val="22"/>
          <w:lang w:eastAsia="en-US"/>
        </w:rPr>
        <w:t xml:space="preserve"> W przypadku wady stwarzającej niebezpieczeństwo dla ludzi lub ruchu pojazdów, której usuniecie (wykonanie naprawy) ze względów technicznych / technologicznych w terminie nie będzie możliwe, Wykonawca niezwłocznie w terminie do 24 godzin dokona zabezpieczenia wskazanej wady. Wykonawca dokona naprawy takiej wady niezwłocznie w terminie uzasadnionym względami technicznymi / technologicznymi</w:t>
      </w:r>
      <w:r w:rsidRPr="0075114A">
        <w:rPr>
          <w:sz w:val="22"/>
          <w:szCs w:val="22"/>
          <w:lang w:eastAsia="en-US"/>
        </w:rPr>
        <w:t>.</w:t>
      </w:r>
    </w:p>
    <w:p w14:paraId="36F492A0"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W przypadku nie usunięcia wady w terminie wskazanym w § 1</w:t>
      </w:r>
      <w:r>
        <w:rPr>
          <w:sz w:val="22"/>
          <w:szCs w:val="22"/>
          <w:lang w:eastAsia="en-US"/>
        </w:rPr>
        <w:t>4</w:t>
      </w:r>
      <w:r w:rsidRPr="0075114A">
        <w:rPr>
          <w:sz w:val="22"/>
          <w:szCs w:val="22"/>
          <w:lang w:eastAsia="en-US"/>
        </w:rPr>
        <w:t xml:space="preserve"> ust. 3 umowy, niezależnie od uprawnień z art. 560 § 1 kodeksu cywilnego, Zamawiający ma prawo zlecić usunięcie wady osobie trzeciej na koszt i ryzyko Wykonawcy. Przepis art. 480 k.c. nie ma zastosowania.</w:t>
      </w:r>
    </w:p>
    <w:p w14:paraId="5FA9CDDA"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 xml:space="preserve">Niezależnie od uprawnień z rękojmi, Wykonawca udziela Zamawiającemu gwarancji jakości na wykonane roboty budowlane (w tym materiały użyte do jej wykonania oraz urządzenia), na okres </w:t>
      </w:r>
      <w:r w:rsidRPr="0075114A">
        <w:rPr>
          <w:b/>
          <w:sz w:val="22"/>
          <w:szCs w:val="22"/>
          <w:lang w:eastAsia="en-US"/>
        </w:rPr>
        <w:t>. . . . (słownie: . . . . . . . . .)</w:t>
      </w:r>
      <w:r w:rsidRPr="0075114A">
        <w:rPr>
          <w:sz w:val="22"/>
          <w:szCs w:val="22"/>
          <w:lang w:eastAsia="en-US"/>
        </w:rPr>
        <w:t xml:space="preserve"> miesięcy licząc od dnia podpisania końcowego </w:t>
      </w:r>
      <w:r w:rsidR="00C14498" w:rsidRPr="0075114A">
        <w:rPr>
          <w:sz w:val="22"/>
          <w:szCs w:val="22"/>
          <w:lang w:eastAsia="en-US"/>
        </w:rPr>
        <w:t>protokołu</w:t>
      </w:r>
      <w:r w:rsidRPr="0075114A">
        <w:rPr>
          <w:sz w:val="22"/>
          <w:szCs w:val="22"/>
          <w:lang w:eastAsia="en-US"/>
        </w:rPr>
        <w:t xml:space="preserve"> odbioru robót budowlanych, na warunkach określonych poniżej (niniejsza umowa i zawarte w ofercie oświadczenie Wykonawcy o udzieleniu gwarancji stanowi dokument gwarancyjny).</w:t>
      </w:r>
    </w:p>
    <w:p w14:paraId="104B1A36"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Wykonawca zapewnia, że wykonane w ramach umowy obiekty budowlane, będą przez cały okres gwarancji w pełni przydatne do korzystania z nich.</w:t>
      </w:r>
    </w:p>
    <w:p w14:paraId="2C394051"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 xml:space="preserve">Wykonawca zobowiązany jest nieodpłatnie usunąć wady lub naprawić uszkodzenia w drodze w terminie </w:t>
      </w:r>
      <w:r w:rsidRPr="0075114A">
        <w:rPr>
          <w:b/>
          <w:sz w:val="22"/>
          <w:szCs w:val="22"/>
          <w:lang w:eastAsia="en-US"/>
        </w:rPr>
        <w:t>7</w:t>
      </w:r>
      <w:r w:rsidRPr="0075114A">
        <w:rPr>
          <w:sz w:val="22"/>
          <w:szCs w:val="22"/>
          <w:lang w:eastAsia="en-US"/>
        </w:rPr>
        <w:t xml:space="preserve"> (siedem) dni od dnia zgłoszenia wady lub uszkodzenia, chyba że strony na piśmie ustalą inny termin jej usunięcia. W sytuacji, gdy wady lub uszkodzenia stwarzają niebezpieczeństwo dla ludzi, Wykonawca zobowiązany jest przystąpić do usunięcia/naprawy w terminie </w:t>
      </w:r>
      <w:r w:rsidRPr="0075114A">
        <w:rPr>
          <w:b/>
          <w:sz w:val="22"/>
          <w:szCs w:val="22"/>
          <w:lang w:eastAsia="en-US"/>
        </w:rPr>
        <w:t>24 godzin</w:t>
      </w:r>
      <w:r w:rsidRPr="0075114A">
        <w:rPr>
          <w:sz w:val="22"/>
          <w:szCs w:val="22"/>
          <w:lang w:eastAsia="en-US"/>
        </w:rPr>
        <w:t xml:space="preserve"> od daty ich zgłoszenia. O charakterze wady lub uszkodzeń decyduje Zamawiający, który przy ich zgłoszeniu jest zobowiązany poinformować Wykonawcę, czy wada lub uszkodzenie stwarza niebezpieczeństwo dla ludzi.</w:t>
      </w:r>
      <w:r w:rsidRPr="0075114A">
        <w:rPr>
          <w:iCs/>
          <w:sz w:val="22"/>
          <w:szCs w:val="22"/>
          <w:lang w:eastAsia="en-US"/>
        </w:rPr>
        <w:t xml:space="preserve"> W przypadku wady stwarzającej niebezpieczeństwo dla ludzi, której usuniecie (wykonanie naprawy) ze względów technicznych / technologicznych w terminie nie będzie możliwe, Wykonawca niezwłocznie w terminie do 24 godzin dokona zabezpieczenia wskazanej wady. Wykonawca dokona naprawy takiej wady niezwłocznie w terminie uzasadnionym względami technicznymi / technologicznymi</w:t>
      </w:r>
      <w:r w:rsidRPr="0075114A">
        <w:rPr>
          <w:sz w:val="22"/>
          <w:szCs w:val="22"/>
          <w:lang w:eastAsia="en-US"/>
        </w:rPr>
        <w:t>.</w:t>
      </w:r>
    </w:p>
    <w:p w14:paraId="2B652DD5"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sz w:val="22"/>
          <w:szCs w:val="22"/>
          <w:lang w:eastAsia="en-US"/>
        </w:rPr>
        <w:t>W przypadku nie usunięcia wady lub niewykonania naprawy powstałych uszkodzeń, w terminie wskazanym w § 1</w:t>
      </w:r>
      <w:r>
        <w:rPr>
          <w:sz w:val="22"/>
          <w:szCs w:val="22"/>
          <w:lang w:eastAsia="en-US"/>
        </w:rPr>
        <w:t>4</w:t>
      </w:r>
      <w:r w:rsidRPr="0075114A">
        <w:rPr>
          <w:sz w:val="22"/>
          <w:szCs w:val="22"/>
          <w:lang w:eastAsia="en-US"/>
        </w:rPr>
        <w:t xml:space="preserve"> ust. 7 umowy, Zamawiający ma prawo zlecić wykonanie tych prac osobie trzeciej na koszt i ryzyko Wykonawcy. Przepis art. 480 k.c. nie ma zastosowania.</w:t>
      </w:r>
    </w:p>
    <w:p w14:paraId="639C0604" w14:textId="77777777" w:rsidR="0075114A" w:rsidRPr="0075114A" w:rsidRDefault="0075114A" w:rsidP="008638C3">
      <w:pPr>
        <w:numPr>
          <w:ilvl w:val="0"/>
          <w:numId w:val="39"/>
        </w:numPr>
        <w:suppressAutoHyphens/>
        <w:spacing w:after="160" w:line="259" w:lineRule="auto"/>
        <w:ind w:left="284" w:hanging="284"/>
        <w:jc w:val="both"/>
        <w:rPr>
          <w:sz w:val="22"/>
          <w:szCs w:val="22"/>
          <w:lang w:eastAsia="en-US"/>
        </w:rPr>
      </w:pPr>
      <w:r w:rsidRPr="0075114A">
        <w:rPr>
          <w:bCs/>
          <w:sz w:val="22"/>
          <w:szCs w:val="22"/>
          <w:lang w:eastAsia="en-US"/>
        </w:rPr>
        <w:t xml:space="preserve">Na trzy miesiące przez upływem terminu rękojmi i gwarancji, strony uzgodnią datę końcowego przeglądu gwarancyjnego, który powinien się odbyć nie później niż na 30 dni przed upływem okresu obowiązywania gwarancji i rękojmi. </w:t>
      </w:r>
      <w:r w:rsidRPr="0075114A">
        <w:rPr>
          <w:sz w:val="22"/>
          <w:szCs w:val="22"/>
          <w:lang w:eastAsia="en-US"/>
        </w:rPr>
        <w:t>Końcowy przegląd gwarancyjny zostanie przeprowadzony komisyjnie z udziałem osób upoważnionych przez Zamawiającego i Wykonawcę. Wykonawca będzie zobowiązany do usunięcia wad lub naprawienia uszkodzeń stwierdzonych w protokole z końcowego przeglądu gwarancyjnego w terminie wskazanym w § 1</w:t>
      </w:r>
      <w:r>
        <w:rPr>
          <w:sz w:val="22"/>
          <w:szCs w:val="22"/>
          <w:lang w:eastAsia="en-US"/>
        </w:rPr>
        <w:t>4</w:t>
      </w:r>
      <w:r w:rsidRPr="0075114A">
        <w:rPr>
          <w:sz w:val="22"/>
          <w:szCs w:val="22"/>
          <w:lang w:eastAsia="en-US"/>
        </w:rPr>
        <w:t xml:space="preserve"> ust. 7 umowy.</w:t>
      </w:r>
    </w:p>
    <w:p w14:paraId="739FA5C9" w14:textId="77777777" w:rsidR="0075114A" w:rsidRPr="0075114A" w:rsidRDefault="0075114A" w:rsidP="008638C3">
      <w:pPr>
        <w:numPr>
          <w:ilvl w:val="0"/>
          <w:numId w:val="39"/>
        </w:numPr>
        <w:tabs>
          <w:tab w:val="left" w:pos="360"/>
        </w:tabs>
        <w:suppressAutoHyphens/>
        <w:spacing w:after="160" w:line="259" w:lineRule="auto"/>
        <w:ind w:left="284" w:hanging="284"/>
        <w:jc w:val="both"/>
        <w:rPr>
          <w:sz w:val="22"/>
          <w:szCs w:val="22"/>
          <w:lang w:eastAsia="en-US"/>
        </w:rPr>
      </w:pPr>
      <w:r w:rsidRPr="0075114A">
        <w:rPr>
          <w:sz w:val="22"/>
          <w:szCs w:val="22"/>
          <w:lang w:eastAsia="en-US"/>
        </w:rPr>
        <w:t>Wykonawca zobowiązuje się przekazać Zamawiającemu najpóźniej do dnia podpisania odbioru końcowego, pisemne gwarancje udzielone przez producentów materiałów użytych do wykonania robót budowlanych, o ile zostały one udzielone.</w:t>
      </w:r>
    </w:p>
    <w:p w14:paraId="4EA80428" w14:textId="77777777" w:rsidR="00AA23B3" w:rsidRPr="000A2DA1" w:rsidRDefault="00AA23B3" w:rsidP="006F7DB0">
      <w:pPr>
        <w:spacing w:before="120" w:after="120"/>
        <w:jc w:val="center"/>
        <w:rPr>
          <w:b/>
          <w:bCs/>
          <w:szCs w:val="20"/>
        </w:rPr>
      </w:pPr>
      <w:r w:rsidRPr="000A2DA1">
        <w:rPr>
          <w:b/>
          <w:bCs/>
        </w:rPr>
        <w:sym w:font="Times New Roman" w:char="00A7"/>
      </w:r>
      <w:r w:rsidRPr="000A2DA1">
        <w:rPr>
          <w:b/>
          <w:bCs/>
        </w:rPr>
        <w:t xml:space="preserve"> 1</w:t>
      </w:r>
      <w:r w:rsidR="0075114A">
        <w:rPr>
          <w:b/>
          <w:bCs/>
        </w:rPr>
        <w:t>5</w:t>
      </w:r>
    </w:p>
    <w:p w14:paraId="1EB4615A" w14:textId="77777777" w:rsidR="0075114A" w:rsidRPr="0075114A" w:rsidRDefault="0075114A" w:rsidP="008638C3">
      <w:pPr>
        <w:numPr>
          <w:ilvl w:val="0"/>
          <w:numId w:val="40"/>
        </w:numPr>
        <w:suppressAutoHyphens/>
        <w:spacing w:after="160" w:line="259" w:lineRule="auto"/>
        <w:ind w:left="284" w:hanging="284"/>
        <w:jc w:val="both"/>
        <w:rPr>
          <w:bCs/>
          <w:sz w:val="22"/>
          <w:szCs w:val="22"/>
          <w:lang w:eastAsia="en-US"/>
        </w:rPr>
      </w:pPr>
      <w:r w:rsidRPr="0075114A">
        <w:rPr>
          <w:bCs/>
          <w:sz w:val="22"/>
          <w:szCs w:val="22"/>
          <w:lang w:eastAsia="en-US"/>
        </w:rPr>
        <w:t xml:space="preserve">Niezależnie od tego, czy Zamawiający poniósł szkodę, Wykonawca zapłaci Zamawiającemu następujące kary umowne: </w:t>
      </w:r>
    </w:p>
    <w:p w14:paraId="090785FA"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za zwłokę w wykonaniu umowy w terminie w wysokości</w:t>
      </w:r>
      <w:r w:rsidRPr="0075114A">
        <w:rPr>
          <w:b/>
          <w:bCs/>
          <w:sz w:val="22"/>
          <w:szCs w:val="22"/>
        </w:rPr>
        <w:t xml:space="preserve"> 0,2% </w:t>
      </w:r>
      <w:r w:rsidRPr="0075114A">
        <w:rPr>
          <w:bCs/>
          <w:sz w:val="22"/>
          <w:szCs w:val="22"/>
        </w:rPr>
        <w:t>(dwie dziesiąte procenta) wynagrodzenia brutto za każdy rozpoczęty dzień zwłoki;</w:t>
      </w:r>
    </w:p>
    <w:p w14:paraId="00AB77DB"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 xml:space="preserve">za zwłokę w usunięciu wad stwierdzonych podczas któregokolwiek z odbiorów, w ustalonym terminie, w wysokości </w:t>
      </w:r>
      <w:r w:rsidRPr="0075114A">
        <w:rPr>
          <w:b/>
          <w:bCs/>
          <w:sz w:val="22"/>
          <w:szCs w:val="22"/>
        </w:rPr>
        <w:t>0,1%</w:t>
      </w:r>
      <w:r w:rsidRPr="0075114A">
        <w:rPr>
          <w:bCs/>
          <w:sz w:val="22"/>
          <w:szCs w:val="22"/>
        </w:rPr>
        <w:t xml:space="preserve"> (jedna dziesiąta procenta) wynagrodzenia brutto za każdy rozpoczęty dzień zwłoki;</w:t>
      </w:r>
    </w:p>
    <w:p w14:paraId="4D21AA3B"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 xml:space="preserve">za zwłokę w usunięciu wad stwierdzonych w okresie rękojmi lub gwarancji w ustalonym umową terminie, w wysokości </w:t>
      </w:r>
      <w:r w:rsidRPr="0075114A">
        <w:rPr>
          <w:b/>
          <w:bCs/>
          <w:sz w:val="22"/>
          <w:szCs w:val="22"/>
        </w:rPr>
        <w:t>0,1%</w:t>
      </w:r>
      <w:r w:rsidRPr="0075114A">
        <w:rPr>
          <w:bCs/>
          <w:sz w:val="22"/>
          <w:szCs w:val="22"/>
        </w:rPr>
        <w:t xml:space="preserve"> (jedna dziesiąta procenta) wynagrodzenia brutto za każdy rozpoczęty dzień zwłoki;</w:t>
      </w:r>
    </w:p>
    <w:p w14:paraId="1F8C7094"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za wykonywanie robót budowlanych objętych przedmiotem umowy przez podmiot inny niż Wykonawca lub inny niż podwykonawca zaakceptowany przez Zamawiającego – karę umowną w wysokości </w:t>
      </w:r>
      <w:r w:rsidRPr="0075114A">
        <w:rPr>
          <w:b/>
          <w:sz w:val="22"/>
          <w:szCs w:val="22"/>
        </w:rPr>
        <w:t>2%</w:t>
      </w:r>
      <w:r w:rsidRPr="0075114A">
        <w:rPr>
          <w:sz w:val="22"/>
          <w:szCs w:val="22"/>
        </w:rPr>
        <w:t xml:space="preserve"> (dwa procent) wynagrodzenia brutto za każdy przypadek wykonywania takich robót;</w:t>
      </w:r>
    </w:p>
    <w:p w14:paraId="69C7A638"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za zrealizowanie przez podwykonawcę lub dalszego podwykonawcę dostawy lub usługi bez zawarcia, wymaganej postanowieniami § 6 ust. 11 umowy, pisemnej umowy o podwykonawstwo – karę umowną w wysokości </w:t>
      </w:r>
      <w:r w:rsidRPr="0075114A">
        <w:rPr>
          <w:b/>
          <w:sz w:val="22"/>
          <w:szCs w:val="22"/>
        </w:rPr>
        <w:t>1%</w:t>
      </w:r>
      <w:r w:rsidRPr="0075114A">
        <w:rPr>
          <w:sz w:val="22"/>
          <w:szCs w:val="22"/>
        </w:rPr>
        <w:t xml:space="preserve"> (jeden procent) wynagrodzenia brutto za każdy przypadek wykonywania takiej dostawy lub usługi;</w:t>
      </w:r>
    </w:p>
    <w:p w14:paraId="2B40A4FC"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w przypadku nieterminowej zapłaty wynagrodzenia należnego podwykonawcom lub dalszym podwykonawcom, w wysokości </w:t>
      </w:r>
      <w:r w:rsidRPr="0075114A">
        <w:rPr>
          <w:b/>
          <w:sz w:val="22"/>
          <w:szCs w:val="22"/>
        </w:rPr>
        <w:t>0,02%</w:t>
      </w:r>
      <w:r w:rsidRPr="0075114A">
        <w:rPr>
          <w:sz w:val="22"/>
          <w:szCs w:val="22"/>
        </w:rPr>
        <w:t xml:space="preserve"> (dwie setne procenta) wynagrodzenia brutto niezapłaconego w terminie danemu podwykonawcy lub dalszemu podwykonawcy za każdy rozpoczęty dzień opóźnienia w zapłacie tego wynagrodzenia, lecz nie mniej niż </w:t>
      </w:r>
      <w:r w:rsidRPr="0075114A">
        <w:rPr>
          <w:b/>
          <w:sz w:val="22"/>
          <w:szCs w:val="22"/>
        </w:rPr>
        <w:t>20,00 PLN</w:t>
      </w:r>
      <w:r w:rsidRPr="0075114A">
        <w:rPr>
          <w:sz w:val="22"/>
          <w:szCs w:val="22"/>
        </w:rPr>
        <w:t xml:space="preserve"> (dwadzieścia złotych);</w:t>
      </w:r>
    </w:p>
    <w:p w14:paraId="6A062DF0"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w przypadku nieprzedłożenia do zaakceptowania projektu umowy o podwykonawstwo, której przedmiotem są roboty budowlane, lub projektu jej zmiany, w wysokości </w:t>
      </w:r>
      <w:r w:rsidRPr="0075114A">
        <w:rPr>
          <w:b/>
          <w:sz w:val="22"/>
          <w:szCs w:val="22"/>
        </w:rPr>
        <w:t>0,05%</w:t>
      </w:r>
      <w:r w:rsidRPr="0075114A">
        <w:rPr>
          <w:sz w:val="22"/>
          <w:szCs w:val="22"/>
        </w:rPr>
        <w:t xml:space="preserve"> (pięć setnych procenta) wynagrodzenia brutto za każdy dzień od daty jej popisania przez strony do dnia ujawnienia jej realizacji Zamawiającemu;</w:t>
      </w:r>
    </w:p>
    <w:p w14:paraId="0A1D3A97"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w przypadku nieprzedłożenia poświadczonej za zgodność z oryginałem kopii umowy o podwykonawstwo lub jej zmiany, w wysokości </w:t>
      </w:r>
      <w:r w:rsidRPr="0075114A">
        <w:rPr>
          <w:b/>
          <w:sz w:val="22"/>
          <w:szCs w:val="22"/>
        </w:rPr>
        <w:t>0,1%</w:t>
      </w:r>
      <w:r w:rsidRPr="0075114A">
        <w:rPr>
          <w:sz w:val="22"/>
          <w:szCs w:val="22"/>
        </w:rPr>
        <w:t xml:space="preserve"> (jedna dziesiąta procenta) wynagrodzenia brutto za każdy rozpoczęty dzień opóźnienia w jej przedłożeniu Zamawiającemu, licząc od dnia wskazanego w § </w:t>
      </w:r>
      <w:r w:rsidR="00C67E10">
        <w:rPr>
          <w:sz w:val="22"/>
          <w:szCs w:val="22"/>
        </w:rPr>
        <w:t>11</w:t>
      </w:r>
      <w:r w:rsidRPr="0075114A">
        <w:rPr>
          <w:sz w:val="22"/>
          <w:szCs w:val="22"/>
        </w:rPr>
        <w:t xml:space="preserve"> ust. </w:t>
      </w:r>
      <w:r w:rsidR="00C67E10">
        <w:rPr>
          <w:sz w:val="22"/>
          <w:szCs w:val="22"/>
        </w:rPr>
        <w:t>6</w:t>
      </w:r>
      <w:r w:rsidRPr="0075114A">
        <w:rPr>
          <w:sz w:val="22"/>
          <w:szCs w:val="22"/>
        </w:rPr>
        <w:t xml:space="preserve"> umowy do dnia przedłożenia umowy Zamawiającemu;</w:t>
      </w:r>
    </w:p>
    <w:p w14:paraId="1E5D63A3"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w przypadku braku zmiany umowy o podwykonawstwo w zakresie terminu zapłaty, w wysokości </w:t>
      </w:r>
      <w:r w:rsidRPr="0075114A">
        <w:rPr>
          <w:b/>
          <w:sz w:val="22"/>
          <w:szCs w:val="22"/>
        </w:rPr>
        <w:t>0,05%</w:t>
      </w:r>
      <w:r w:rsidRPr="0075114A">
        <w:rPr>
          <w:sz w:val="22"/>
          <w:szCs w:val="22"/>
        </w:rPr>
        <w:t xml:space="preserve"> (pięć setnych procenta) wynagrodzenia brutto za każdy dzień zwłoki od daty wskazanej w</w:t>
      </w:r>
      <w:r w:rsidR="000C0C43">
        <w:rPr>
          <w:sz w:val="22"/>
          <w:szCs w:val="22"/>
        </w:rPr>
        <w:t xml:space="preserve"> informacji, o której mowa w § 11</w:t>
      </w:r>
      <w:r w:rsidRPr="0075114A">
        <w:rPr>
          <w:sz w:val="22"/>
          <w:szCs w:val="22"/>
        </w:rPr>
        <w:t xml:space="preserve"> ust. 1</w:t>
      </w:r>
      <w:r w:rsidR="000C0C43">
        <w:rPr>
          <w:sz w:val="22"/>
          <w:szCs w:val="22"/>
        </w:rPr>
        <w:t>4</w:t>
      </w:r>
      <w:r w:rsidRPr="0075114A">
        <w:rPr>
          <w:sz w:val="22"/>
          <w:szCs w:val="22"/>
        </w:rPr>
        <w:t xml:space="preserve"> umowy;</w:t>
      </w:r>
    </w:p>
    <w:p w14:paraId="7FC42134"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color w:val="000000"/>
          <w:sz w:val="22"/>
          <w:szCs w:val="22"/>
        </w:rPr>
        <w:t xml:space="preserve">za brak sprawowania bezpośredniego nadzoru na placu budowy przez Kierownika Budowy lub inną uprawnioną osoby lub brak obecności Kierownika Budowy na zwołanej radzie budowy/technicznej w wysokości </w:t>
      </w:r>
      <w:r w:rsidRPr="0075114A">
        <w:rPr>
          <w:b/>
          <w:color w:val="000000"/>
          <w:sz w:val="22"/>
          <w:szCs w:val="22"/>
        </w:rPr>
        <w:t>2.000,00 PLN</w:t>
      </w:r>
      <w:r w:rsidRPr="0075114A">
        <w:rPr>
          <w:color w:val="000000"/>
          <w:sz w:val="22"/>
          <w:szCs w:val="22"/>
        </w:rPr>
        <w:t xml:space="preserve"> (dwa tysiące złotych) za każdą nieuzasadnioną nieobecność;</w:t>
      </w:r>
    </w:p>
    <w:p w14:paraId="223AC28D"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sz w:val="22"/>
          <w:szCs w:val="22"/>
        </w:rPr>
        <w:t xml:space="preserve">za wykonywanie robót lub usług z naruszeniem postanowień § 4 ust. 14 umowy – karę umowną w wysokości </w:t>
      </w:r>
      <w:r w:rsidRPr="0075114A">
        <w:rPr>
          <w:b/>
          <w:sz w:val="22"/>
          <w:szCs w:val="22"/>
        </w:rPr>
        <w:t>1%</w:t>
      </w:r>
      <w:r w:rsidRPr="0075114A">
        <w:rPr>
          <w:sz w:val="22"/>
          <w:szCs w:val="22"/>
        </w:rPr>
        <w:t xml:space="preserve"> (jeden procent) wynagrodzenia brutto za każdy stwierdzony pojedynczy przypadek wykonywania takich robót lub usług – </w:t>
      </w:r>
      <w:r w:rsidRPr="0075114A">
        <w:rPr>
          <w:bCs/>
          <w:sz w:val="22"/>
          <w:szCs w:val="22"/>
        </w:rPr>
        <w:t>obowiązek zapłaty kary umownej jest niezależny od uprawnienia Zamawiającego do wstrzymania wykonania danej roboty lub usługi lub odstąpienia od umowy;</w:t>
      </w:r>
    </w:p>
    <w:p w14:paraId="43465C09"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 xml:space="preserve">w przypadku odstąpienia od umowy przez Zamawiającego przewidzianego w umowie lub przepisach prawa, jeżeli przyczyny leżą po stronie Wykonawcy, w wysokości </w:t>
      </w:r>
      <w:r w:rsidRPr="0075114A">
        <w:rPr>
          <w:b/>
          <w:bCs/>
          <w:sz w:val="22"/>
          <w:szCs w:val="22"/>
        </w:rPr>
        <w:t>20%</w:t>
      </w:r>
      <w:r w:rsidRPr="0075114A">
        <w:rPr>
          <w:bCs/>
          <w:sz w:val="22"/>
          <w:szCs w:val="22"/>
        </w:rPr>
        <w:t xml:space="preserve"> (dwadzieścia procent) wynagrodzenia brutto;</w:t>
      </w:r>
    </w:p>
    <w:p w14:paraId="7D45A3AD"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 xml:space="preserve">za brak dostarczenia Zamawiającemu w terminie dokumentów, o których mowa w § </w:t>
      </w:r>
      <w:r w:rsidR="000C0C43">
        <w:rPr>
          <w:bCs/>
          <w:sz w:val="22"/>
          <w:szCs w:val="22"/>
        </w:rPr>
        <w:t>11</w:t>
      </w:r>
      <w:r w:rsidRPr="0075114A">
        <w:rPr>
          <w:bCs/>
          <w:sz w:val="22"/>
          <w:szCs w:val="22"/>
        </w:rPr>
        <w:t xml:space="preserve"> ust. </w:t>
      </w:r>
      <w:r w:rsidR="000C0C43">
        <w:rPr>
          <w:bCs/>
          <w:sz w:val="22"/>
          <w:szCs w:val="22"/>
        </w:rPr>
        <w:t>7</w:t>
      </w:r>
      <w:r w:rsidRPr="0075114A">
        <w:rPr>
          <w:bCs/>
          <w:sz w:val="22"/>
          <w:szCs w:val="22"/>
        </w:rPr>
        <w:t xml:space="preserve"> umowy, w wysokości </w:t>
      </w:r>
      <w:r w:rsidRPr="0075114A">
        <w:rPr>
          <w:b/>
          <w:bCs/>
          <w:sz w:val="22"/>
          <w:szCs w:val="22"/>
        </w:rPr>
        <w:t xml:space="preserve">1.000,00 PLN </w:t>
      </w:r>
      <w:r w:rsidRPr="0075114A">
        <w:rPr>
          <w:bCs/>
          <w:sz w:val="22"/>
          <w:szCs w:val="22"/>
        </w:rPr>
        <w:t>(jeden tysiąc złotych) za każdy przypadek niedostarczenia we wskazanym terminie dokumentów dotyczących jednego pracownika;</w:t>
      </w:r>
    </w:p>
    <w:p w14:paraId="73A51EF4" w14:textId="77777777" w:rsidR="0075114A" w:rsidRPr="0075114A" w:rsidRDefault="0075114A" w:rsidP="008638C3">
      <w:pPr>
        <w:numPr>
          <w:ilvl w:val="0"/>
          <w:numId w:val="41"/>
        </w:numPr>
        <w:spacing w:after="160" w:line="259" w:lineRule="auto"/>
        <w:ind w:left="567" w:hanging="283"/>
        <w:jc w:val="both"/>
        <w:rPr>
          <w:bCs/>
          <w:sz w:val="22"/>
          <w:szCs w:val="22"/>
        </w:rPr>
      </w:pPr>
      <w:r w:rsidRPr="0075114A">
        <w:rPr>
          <w:bCs/>
          <w:sz w:val="22"/>
          <w:szCs w:val="22"/>
        </w:rPr>
        <w:t xml:space="preserve">za brak terminowego udzielenie odpowiedzi na zapytanie Zamawiającego lub brak zastosowania się do poleceń Zamawiającego (§ </w:t>
      </w:r>
      <w:r w:rsidR="000C0C43">
        <w:rPr>
          <w:bCs/>
          <w:sz w:val="22"/>
          <w:szCs w:val="22"/>
        </w:rPr>
        <w:t>11 ust. 9</w:t>
      </w:r>
      <w:r w:rsidRPr="0075114A">
        <w:rPr>
          <w:bCs/>
          <w:sz w:val="22"/>
          <w:szCs w:val="22"/>
        </w:rPr>
        <w:t xml:space="preserve"> umowy) w wysokości </w:t>
      </w:r>
      <w:r w:rsidRPr="0075114A">
        <w:rPr>
          <w:b/>
          <w:bCs/>
          <w:sz w:val="22"/>
          <w:szCs w:val="22"/>
        </w:rPr>
        <w:t>1.000.00 PLN</w:t>
      </w:r>
      <w:r w:rsidRPr="0075114A">
        <w:rPr>
          <w:bCs/>
          <w:sz w:val="22"/>
          <w:szCs w:val="22"/>
        </w:rPr>
        <w:t xml:space="preserve"> (jeden tysiąc złotych) za każde pojedyncze zdarzenie;</w:t>
      </w:r>
    </w:p>
    <w:p w14:paraId="20A16144" w14:textId="77777777" w:rsidR="0075114A" w:rsidRPr="0075114A" w:rsidRDefault="0075114A" w:rsidP="008638C3">
      <w:pPr>
        <w:numPr>
          <w:ilvl w:val="0"/>
          <w:numId w:val="40"/>
        </w:numPr>
        <w:suppressAutoHyphens/>
        <w:spacing w:after="160" w:line="259" w:lineRule="auto"/>
        <w:ind w:left="284" w:hanging="284"/>
        <w:jc w:val="both"/>
        <w:rPr>
          <w:bCs/>
          <w:sz w:val="22"/>
          <w:szCs w:val="22"/>
          <w:lang w:eastAsia="en-US"/>
        </w:rPr>
      </w:pPr>
      <w:r w:rsidRPr="0075114A">
        <w:rPr>
          <w:bCs/>
          <w:sz w:val="22"/>
          <w:szCs w:val="22"/>
          <w:lang w:eastAsia="en-US"/>
        </w:rPr>
        <w:t>Łączna, maksymalna wysokość kar umownych z tytułów wskazanych w § 1</w:t>
      </w:r>
      <w:r w:rsidR="000C0C43">
        <w:rPr>
          <w:bCs/>
          <w:sz w:val="22"/>
          <w:szCs w:val="22"/>
          <w:lang w:eastAsia="en-US"/>
        </w:rPr>
        <w:t>5</w:t>
      </w:r>
      <w:r w:rsidRPr="0075114A">
        <w:rPr>
          <w:bCs/>
          <w:sz w:val="22"/>
          <w:szCs w:val="22"/>
          <w:lang w:eastAsia="en-US"/>
        </w:rPr>
        <w:t xml:space="preserve"> ust. 1 umowy nie może przekroczyć 30% (trzydzieści procent) kwoty wynagrodzenia brutto wskazanego w § </w:t>
      </w:r>
      <w:r w:rsidR="000C0C43">
        <w:rPr>
          <w:bCs/>
          <w:sz w:val="22"/>
          <w:szCs w:val="22"/>
          <w:lang w:eastAsia="en-US"/>
        </w:rPr>
        <w:t>8</w:t>
      </w:r>
      <w:r w:rsidRPr="0075114A">
        <w:rPr>
          <w:bCs/>
          <w:sz w:val="22"/>
          <w:szCs w:val="22"/>
          <w:lang w:eastAsia="en-US"/>
        </w:rPr>
        <w:t xml:space="preserve"> ust. </w:t>
      </w:r>
      <w:r w:rsidR="000C0C43">
        <w:rPr>
          <w:bCs/>
          <w:sz w:val="22"/>
          <w:szCs w:val="22"/>
          <w:lang w:eastAsia="en-US"/>
        </w:rPr>
        <w:t>2</w:t>
      </w:r>
      <w:r w:rsidRPr="0075114A">
        <w:rPr>
          <w:bCs/>
          <w:sz w:val="22"/>
          <w:szCs w:val="22"/>
          <w:lang w:eastAsia="en-US"/>
        </w:rPr>
        <w:t xml:space="preserve"> umowy.</w:t>
      </w:r>
    </w:p>
    <w:p w14:paraId="6A1D3376" w14:textId="77777777" w:rsidR="0075114A" w:rsidRPr="0075114A" w:rsidRDefault="0075114A" w:rsidP="008638C3">
      <w:pPr>
        <w:numPr>
          <w:ilvl w:val="0"/>
          <w:numId w:val="40"/>
        </w:numPr>
        <w:suppressAutoHyphens/>
        <w:spacing w:after="160" w:line="259" w:lineRule="auto"/>
        <w:ind w:left="284" w:hanging="284"/>
        <w:jc w:val="both"/>
        <w:rPr>
          <w:bCs/>
          <w:sz w:val="22"/>
          <w:szCs w:val="22"/>
          <w:lang w:eastAsia="en-US"/>
        </w:rPr>
      </w:pPr>
      <w:r w:rsidRPr="0075114A">
        <w:rPr>
          <w:bCs/>
          <w:sz w:val="22"/>
          <w:szCs w:val="22"/>
          <w:lang w:eastAsia="en-US"/>
        </w:rPr>
        <w:t xml:space="preserve">W przypadku odstąpienia od umowy przez Wykonawcę z przyczyn zawinionych przez Zamawiającego, Zamawiający zapłaci Wykonawcy karę umowną w wysokości </w:t>
      </w:r>
      <w:r w:rsidRPr="0075114A">
        <w:rPr>
          <w:b/>
          <w:bCs/>
          <w:sz w:val="22"/>
          <w:szCs w:val="22"/>
          <w:lang w:eastAsia="en-US"/>
        </w:rPr>
        <w:t>15%</w:t>
      </w:r>
      <w:r w:rsidRPr="0075114A">
        <w:rPr>
          <w:bCs/>
          <w:sz w:val="22"/>
          <w:szCs w:val="22"/>
          <w:lang w:eastAsia="en-US"/>
        </w:rPr>
        <w:t xml:space="preserve"> (piętnaście procent) wynagrodzenia brutto. Nie dotyczy to odstąpienia od umowy z przyczyn przewidzianych w Ustawie-</w:t>
      </w:r>
      <w:proofErr w:type="spellStart"/>
      <w:r w:rsidRPr="0075114A">
        <w:rPr>
          <w:bCs/>
          <w:sz w:val="22"/>
          <w:szCs w:val="22"/>
          <w:lang w:eastAsia="en-US"/>
        </w:rPr>
        <w:t>Pzp</w:t>
      </w:r>
      <w:proofErr w:type="spellEnd"/>
      <w:r w:rsidRPr="0075114A">
        <w:rPr>
          <w:bCs/>
          <w:sz w:val="22"/>
          <w:szCs w:val="22"/>
          <w:lang w:eastAsia="en-US"/>
        </w:rPr>
        <w:t>.</w:t>
      </w:r>
    </w:p>
    <w:p w14:paraId="7D4C13D3" w14:textId="77777777" w:rsidR="0075114A" w:rsidRPr="0075114A" w:rsidRDefault="0075114A" w:rsidP="008638C3">
      <w:pPr>
        <w:numPr>
          <w:ilvl w:val="0"/>
          <w:numId w:val="40"/>
        </w:numPr>
        <w:suppressAutoHyphens/>
        <w:spacing w:after="160" w:line="259" w:lineRule="auto"/>
        <w:ind w:left="284" w:hanging="284"/>
        <w:jc w:val="both"/>
        <w:rPr>
          <w:bCs/>
          <w:sz w:val="22"/>
          <w:szCs w:val="22"/>
          <w:lang w:eastAsia="en-US"/>
        </w:rPr>
      </w:pPr>
      <w:r w:rsidRPr="0075114A">
        <w:rPr>
          <w:sz w:val="22"/>
          <w:szCs w:val="22"/>
          <w:lang w:eastAsia="en-US"/>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p w14:paraId="6AA17D50" w14:textId="77777777" w:rsidR="0075114A" w:rsidRPr="0075114A" w:rsidRDefault="0075114A" w:rsidP="008638C3">
      <w:pPr>
        <w:numPr>
          <w:ilvl w:val="0"/>
          <w:numId w:val="40"/>
        </w:numPr>
        <w:suppressAutoHyphens/>
        <w:spacing w:after="160" w:line="259" w:lineRule="auto"/>
        <w:ind w:left="284" w:hanging="284"/>
        <w:jc w:val="both"/>
        <w:rPr>
          <w:bCs/>
          <w:sz w:val="22"/>
          <w:szCs w:val="22"/>
          <w:lang w:eastAsia="en-US"/>
        </w:rPr>
      </w:pPr>
      <w:r w:rsidRPr="0075114A">
        <w:rPr>
          <w:sz w:val="22"/>
          <w:szCs w:val="22"/>
          <w:lang w:eastAsia="en-US"/>
        </w:rPr>
        <w:t>Należne Zamawiającemu kary umowne może on potrącać z wierzytelnościami z tytułu wynagrodzenia Wykonawcy, o ile spełnione są przesłanki przewidziane prawem (przyjmuje się, że kara umowna jest wymagalna w momencie powiadomienia Wykonawcy o jej naliczeniu). Gdy potrącenie nie jest możliwe kary umowne płatne są w terminie 7 (siedem) dni kalendarzowych od otrzymania wezwania do ich zapłaty. Zamawiający może również dochodzić zapłaty kary umownej z zabezpieczenia należytego wykonania umowy.</w:t>
      </w:r>
    </w:p>
    <w:p w14:paraId="5051430C" w14:textId="77777777" w:rsidR="00AA23B3" w:rsidRPr="000A2DA1" w:rsidRDefault="00AA23B3" w:rsidP="006F7DB0">
      <w:pPr>
        <w:spacing w:before="120" w:after="120"/>
        <w:jc w:val="center"/>
        <w:rPr>
          <w:b/>
          <w:bCs/>
          <w:kern w:val="24"/>
          <w:szCs w:val="20"/>
        </w:rPr>
      </w:pPr>
      <w:r w:rsidRPr="000A2DA1">
        <w:rPr>
          <w:b/>
          <w:bCs/>
          <w:kern w:val="24"/>
        </w:rPr>
        <w:sym w:font="Times New Roman" w:char="00A7"/>
      </w:r>
      <w:r w:rsidRPr="000A2DA1">
        <w:rPr>
          <w:b/>
          <w:bCs/>
          <w:kern w:val="24"/>
        </w:rPr>
        <w:t xml:space="preserve"> 1</w:t>
      </w:r>
      <w:r w:rsidR="00B81DD3">
        <w:rPr>
          <w:b/>
          <w:bCs/>
          <w:kern w:val="24"/>
        </w:rPr>
        <w:t>6</w:t>
      </w:r>
    </w:p>
    <w:p w14:paraId="58860D28" w14:textId="77777777" w:rsidR="00AA23B3" w:rsidRPr="000A2DA1" w:rsidRDefault="00AA23B3" w:rsidP="008638C3">
      <w:pPr>
        <w:numPr>
          <w:ilvl w:val="0"/>
          <w:numId w:val="16"/>
        </w:numPr>
        <w:spacing w:before="120" w:after="120"/>
        <w:jc w:val="both"/>
        <w:rPr>
          <w:kern w:val="24"/>
          <w:szCs w:val="20"/>
        </w:rPr>
      </w:pPr>
      <w:r w:rsidRPr="000A2DA1">
        <w:rPr>
          <w:kern w:val="24"/>
        </w:rPr>
        <w:t>Oprócz wypadków wymienionych w tytule XV Kodeksu Cywilnego Zamawiającemu przysługuje prawo odstąpienia od umowy w następujących sytuacjach:</w:t>
      </w:r>
    </w:p>
    <w:p w14:paraId="29B3A3A8" w14:textId="77777777" w:rsidR="00AA23B3" w:rsidRPr="000A2DA1" w:rsidRDefault="00AA23B3" w:rsidP="008638C3">
      <w:pPr>
        <w:numPr>
          <w:ilvl w:val="1"/>
          <w:numId w:val="16"/>
        </w:numPr>
        <w:spacing w:before="120" w:after="120"/>
        <w:jc w:val="both"/>
        <w:rPr>
          <w:kern w:val="24"/>
          <w:szCs w:val="20"/>
        </w:rPr>
      </w:pPr>
      <w:r w:rsidRPr="000A2DA1">
        <w:rPr>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0A2DA1">
        <w:rPr>
          <w:kern w:val="24"/>
        </w:rPr>
        <w:sym w:font="Times New Roman" w:char="00A7"/>
      </w:r>
      <w:r w:rsidRPr="000A2DA1">
        <w:rPr>
          <w:kern w:val="24"/>
        </w:rPr>
        <w:t xml:space="preserve"> 1</w:t>
      </w:r>
      <w:r w:rsidR="000C0C43">
        <w:rPr>
          <w:kern w:val="24"/>
        </w:rPr>
        <w:t>5</w:t>
      </w:r>
      <w:r w:rsidRPr="000A2DA1">
        <w:rPr>
          <w:kern w:val="24"/>
        </w:rPr>
        <w:t xml:space="preserve"> ust. </w:t>
      </w:r>
      <w:r w:rsidR="00B81DD3">
        <w:rPr>
          <w:kern w:val="24"/>
        </w:rPr>
        <w:t>3</w:t>
      </w:r>
      <w:r w:rsidRPr="000A2DA1">
        <w:rPr>
          <w:kern w:val="24"/>
        </w:rPr>
        <w:t>),</w:t>
      </w:r>
    </w:p>
    <w:p w14:paraId="6B9A1BA0" w14:textId="77777777" w:rsidR="00AA23B3" w:rsidRPr="000A2DA1" w:rsidRDefault="00AA23B3" w:rsidP="008638C3">
      <w:pPr>
        <w:numPr>
          <w:ilvl w:val="1"/>
          <w:numId w:val="16"/>
        </w:numPr>
        <w:spacing w:before="120" w:after="120"/>
        <w:jc w:val="both"/>
        <w:rPr>
          <w:kern w:val="24"/>
          <w:szCs w:val="20"/>
        </w:rPr>
      </w:pPr>
      <w:r w:rsidRPr="000A2DA1">
        <w:rPr>
          <w:kern w:val="24"/>
        </w:rPr>
        <w:t xml:space="preserve">zostanie ogłoszona upadłość lub </w:t>
      </w:r>
      <w:r w:rsidR="00277455" w:rsidRPr="000A2DA1">
        <w:rPr>
          <w:kern w:val="24"/>
        </w:rPr>
        <w:t>likwidacja</w:t>
      </w:r>
      <w:r w:rsidRPr="000A2DA1">
        <w:rPr>
          <w:kern w:val="24"/>
        </w:rPr>
        <w:t xml:space="preserve"> firmy Wykonawcy,</w:t>
      </w:r>
    </w:p>
    <w:p w14:paraId="1222C0CA" w14:textId="77777777" w:rsidR="00AA23B3" w:rsidRPr="000A2DA1" w:rsidRDefault="00AA23B3" w:rsidP="008638C3">
      <w:pPr>
        <w:numPr>
          <w:ilvl w:val="1"/>
          <w:numId w:val="16"/>
        </w:numPr>
        <w:spacing w:before="120" w:after="120"/>
        <w:jc w:val="both"/>
        <w:rPr>
          <w:kern w:val="24"/>
          <w:szCs w:val="20"/>
        </w:rPr>
      </w:pPr>
      <w:r w:rsidRPr="000A2DA1">
        <w:rPr>
          <w:kern w:val="24"/>
        </w:rPr>
        <w:t>zostanie wydany nakaz zajęcia majątku Wykonawcy,</w:t>
      </w:r>
    </w:p>
    <w:p w14:paraId="5A4ABC01" w14:textId="77777777" w:rsidR="00AA23B3" w:rsidRPr="000A2DA1" w:rsidRDefault="00AA23B3" w:rsidP="008638C3">
      <w:pPr>
        <w:numPr>
          <w:ilvl w:val="1"/>
          <w:numId w:val="16"/>
        </w:numPr>
        <w:spacing w:before="120" w:after="120"/>
        <w:jc w:val="both"/>
        <w:rPr>
          <w:kern w:val="24"/>
          <w:szCs w:val="20"/>
        </w:rPr>
      </w:pPr>
      <w:r w:rsidRPr="000A2DA1">
        <w:rPr>
          <w:kern w:val="24"/>
        </w:rPr>
        <w:t>Wykonawca nie rozpoczął robót bez uzasadnionych przyczyn oraz nie kontynuuje ich pomimo wezwania Zamawiającego złożonego na piśmie,</w:t>
      </w:r>
    </w:p>
    <w:p w14:paraId="001B5C2B" w14:textId="77777777" w:rsidR="00AA23B3" w:rsidRPr="000A2DA1" w:rsidRDefault="00AA23B3" w:rsidP="008638C3">
      <w:pPr>
        <w:numPr>
          <w:ilvl w:val="1"/>
          <w:numId w:val="16"/>
        </w:numPr>
        <w:spacing w:before="120" w:after="120"/>
        <w:jc w:val="both"/>
        <w:rPr>
          <w:kern w:val="24"/>
          <w:szCs w:val="20"/>
        </w:rPr>
      </w:pPr>
      <w:r w:rsidRPr="000A2DA1">
        <w:rPr>
          <w:kern w:val="24"/>
        </w:rPr>
        <w:t>Wykonawca przerwał realizację robót bez uzasadnienia i przerwa ta trwa dłużej niż dwa tygodnie.</w:t>
      </w:r>
    </w:p>
    <w:p w14:paraId="34AB7D04" w14:textId="77777777" w:rsidR="00AA23B3" w:rsidRPr="00AC6A7A" w:rsidRDefault="00AA23B3" w:rsidP="008638C3">
      <w:pPr>
        <w:numPr>
          <w:ilvl w:val="0"/>
          <w:numId w:val="16"/>
        </w:numPr>
        <w:spacing w:before="120" w:after="120"/>
        <w:jc w:val="both"/>
        <w:rPr>
          <w:kern w:val="24"/>
          <w:szCs w:val="20"/>
        </w:rPr>
      </w:pPr>
      <w:r w:rsidRPr="000A2DA1">
        <w:rPr>
          <w:kern w:val="24"/>
        </w:rPr>
        <w:t>Odstąpienie od umowy powinno nastąpić w formie pisemnej i powinno zawierać uzasadnienie.</w:t>
      </w:r>
    </w:p>
    <w:p w14:paraId="31E7E06A" w14:textId="77777777" w:rsidR="00AC6A7A" w:rsidRPr="000A2DA1" w:rsidRDefault="00AC6A7A" w:rsidP="008638C3">
      <w:pPr>
        <w:numPr>
          <w:ilvl w:val="0"/>
          <w:numId w:val="16"/>
        </w:numPr>
        <w:spacing w:before="120" w:after="120"/>
        <w:jc w:val="both"/>
        <w:rPr>
          <w:kern w:val="24"/>
          <w:szCs w:val="20"/>
        </w:rPr>
      </w:pPr>
      <w:r>
        <w:rPr>
          <w:kern w:val="24"/>
        </w:rPr>
        <w:t xml:space="preserve">Skorzystanie z umownego prawa do odstąpienia ma skutek ex nunc, a strony będą zobowiązane do rozliczenia się z dotychczas </w:t>
      </w:r>
      <w:r w:rsidR="00D86BEC">
        <w:rPr>
          <w:kern w:val="24"/>
        </w:rPr>
        <w:t>wykonanych świadczeń w oparciu o treść zawartej umowy.</w:t>
      </w:r>
    </w:p>
    <w:p w14:paraId="27992231" w14:textId="77777777" w:rsidR="00D86BEC" w:rsidRDefault="00D86BEC" w:rsidP="006F7DB0">
      <w:pPr>
        <w:spacing w:before="120" w:after="120"/>
        <w:jc w:val="center"/>
        <w:rPr>
          <w:b/>
          <w:bCs/>
          <w:kern w:val="24"/>
        </w:rPr>
      </w:pPr>
    </w:p>
    <w:p w14:paraId="38C189EB" w14:textId="77777777" w:rsidR="00AA23B3" w:rsidRPr="000A2DA1" w:rsidRDefault="00AA23B3" w:rsidP="006F7DB0">
      <w:pPr>
        <w:spacing w:before="120" w:after="120"/>
        <w:jc w:val="center"/>
        <w:rPr>
          <w:b/>
          <w:bCs/>
          <w:kern w:val="24"/>
          <w:szCs w:val="20"/>
        </w:rPr>
      </w:pPr>
      <w:r w:rsidRPr="000A2DA1">
        <w:rPr>
          <w:b/>
          <w:bCs/>
          <w:kern w:val="24"/>
        </w:rPr>
        <w:sym w:font="Times New Roman" w:char="00A7"/>
      </w:r>
      <w:r w:rsidRPr="000A2DA1">
        <w:rPr>
          <w:b/>
          <w:bCs/>
          <w:kern w:val="24"/>
        </w:rPr>
        <w:t xml:space="preserve"> 1</w:t>
      </w:r>
      <w:r w:rsidR="00B81DD3">
        <w:rPr>
          <w:b/>
          <w:bCs/>
          <w:kern w:val="24"/>
        </w:rPr>
        <w:t>7</w:t>
      </w:r>
    </w:p>
    <w:p w14:paraId="73D4C739" w14:textId="77777777" w:rsidR="00AA23B3" w:rsidRPr="000A2DA1" w:rsidRDefault="00AA23B3" w:rsidP="006F7DB0">
      <w:pPr>
        <w:spacing w:before="120" w:after="120"/>
        <w:jc w:val="both"/>
        <w:rPr>
          <w:kern w:val="24"/>
          <w:szCs w:val="20"/>
        </w:rPr>
      </w:pPr>
      <w:r w:rsidRPr="000A2DA1">
        <w:rPr>
          <w:kern w:val="24"/>
        </w:rPr>
        <w:t>W wypadku odstąpienia od umowy Wykonawcę oraz Zamawiającego obciążają następujące obowiązki szczegółowe:</w:t>
      </w:r>
    </w:p>
    <w:p w14:paraId="44EBC127"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 xml:space="preserve">w terminie </w:t>
      </w:r>
      <w:r w:rsidRPr="000A2DA1">
        <w:t>7</w:t>
      </w:r>
      <w:r w:rsidRPr="000A2DA1">
        <w:rPr>
          <w:kern w:val="24"/>
        </w:rPr>
        <w:t xml:space="preserve"> dni od daty odstąpienia od umowy, Wykonawca przy udziale Zamawiającego sporządzi szczegółowy protokół inwentaryzacji robót w toku, według stanu na dzień odstąpienia.</w:t>
      </w:r>
    </w:p>
    <w:p w14:paraId="235DE14B"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Wykonawca zabezpieczy przerwane roboty w zakresie obustronnie uzgodnionym.</w:t>
      </w:r>
    </w:p>
    <w:p w14:paraId="6398B1D7"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EB7CC3"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0A2DA1">
        <w:t>14</w:t>
      </w:r>
      <w:r w:rsidRPr="000A2DA1">
        <w:rPr>
          <w:kern w:val="24"/>
        </w:rPr>
        <w:t xml:space="preserve"> dni roboczych.</w:t>
      </w:r>
    </w:p>
    <w:p w14:paraId="2C1E481E"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 xml:space="preserve">Wykonawca niezwłocznie, a najpóźniej w terminie </w:t>
      </w:r>
      <w:r w:rsidRPr="000A2DA1">
        <w:t>7</w:t>
      </w:r>
      <w:r w:rsidRPr="000A2DA1">
        <w:rPr>
          <w:kern w:val="24"/>
        </w:rPr>
        <w:t xml:space="preserve"> dni, usunie z terenu budowy urządzenia zaplecza przez niego dostarczone lub wzniesione. </w:t>
      </w:r>
    </w:p>
    <w:p w14:paraId="20C1635E" w14:textId="77777777" w:rsidR="00AA23B3" w:rsidRPr="000A2DA1" w:rsidRDefault="00AA23B3" w:rsidP="008638C3">
      <w:pPr>
        <w:numPr>
          <w:ilvl w:val="0"/>
          <w:numId w:val="4"/>
        </w:numPr>
        <w:tabs>
          <w:tab w:val="left" w:pos="360"/>
          <w:tab w:val="left" w:pos="644"/>
        </w:tabs>
        <w:spacing w:before="120" w:after="120"/>
        <w:jc w:val="both"/>
        <w:rPr>
          <w:kern w:val="24"/>
          <w:szCs w:val="20"/>
        </w:rPr>
      </w:pPr>
      <w:r w:rsidRPr="000A2DA1">
        <w:rPr>
          <w:kern w:val="24"/>
        </w:rPr>
        <w:t>Zamawiający w razie odstąpienia od umowy z przyczyn, za które Wykonawca nie odpowiada, obowiązany jest do:</w:t>
      </w:r>
    </w:p>
    <w:p w14:paraId="360DD707" w14:textId="77777777" w:rsidR="00AA23B3" w:rsidRPr="000A2DA1" w:rsidRDefault="00AA23B3" w:rsidP="008638C3">
      <w:pPr>
        <w:numPr>
          <w:ilvl w:val="0"/>
          <w:numId w:val="5"/>
        </w:numPr>
        <w:tabs>
          <w:tab w:val="left" w:pos="426"/>
        </w:tabs>
        <w:spacing w:before="120" w:after="120"/>
        <w:ind w:left="785"/>
        <w:jc w:val="both"/>
        <w:rPr>
          <w:kern w:val="24"/>
          <w:szCs w:val="20"/>
        </w:rPr>
      </w:pPr>
      <w:r w:rsidRPr="000A2DA1">
        <w:rPr>
          <w:kern w:val="24"/>
        </w:rPr>
        <w:t>dokonania odbioru robót przerwanych (prac projektowych) oraz do zapłaty wynagrodzenia za roboty, które zostały wykonane do dnia odstąpienia,</w:t>
      </w:r>
    </w:p>
    <w:p w14:paraId="4BFF0521" w14:textId="77777777" w:rsidR="00AA23B3" w:rsidRPr="000A2DA1" w:rsidRDefault="00AA23B3" w:rsidP="008638C3">
      <w:pPr>
        <w:numPr>
          <w:ilvl w:val="0"/>
          <w:numId w:val="5"/>
        </w:numPr>
        <w:tabs>
          <w:tab w:val="left" w:pos="644"/>
        </w:tabs>
        <w:spacing w:before="120" w:after="120"/>
        <w:ind w:left="785"/>
        <w:jc w:val="both"/>
        <w:rPr>
          <w:kern w:val="24"/>
          <w:szCs w:val="20"/>
        </w:rPr>
      </w:pPr>
      <w:r w:rsidRPr="000A2DA1">
        <w:rPr>
          <w:kern w:val="24"/>
        </w:rPr>
        <w:t>odkupienia materiałów, konstrukcji lub urządzeń określonych w ust. 3, których nie da się zagospodarować na innych placach budowy,</w:t>
      </w:r>
    </w:p>
    <w:p w14:paraId="117497CF" w14:textId="77777777" w:rsidR="00AA23B3" w:rsidRPr="000A2DA1" w:rsidRDefault="00AA23B3" w:rsidP="008638C3">
      <w:pPr>
        <w:numPr>
          <w:ilvl w:val="0"/>
          <w:numId w:val="5"/>
        </w:numPr>
        <w:tabs>
          <w:tab w:val="left" w:pos="644"/>
        </w:tabs>
        <w:spacing w:before="120" w:after="120"/>
        <w:ind w:left="785"/>
        <w:jc w:val="both"/>
        <w:rPr>
          <w:kern w:val="24"/>
          <w:szCs w:val="20"/>
        </w:rPr>
      </w:pPr>
      <w:r w:rsidRPr="000A2DA1">
        <w:rPr>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0F0AB5A" w14:textId="77777777" w:rsidR="00AA23B3" w:rsidRPr="000A2DA1" w:rsidRDefault="00AA23B3" w:rsidP="008638C3">
      <w:pPr>
        <w:numPr>
          <w:ilvl w:val="0"/>
          <w:numId w:val="5"/>
        </w:numPr>
        <w:tabs>
          <w:tab w:val="left" w:pos="644"/>
        </w:tabs>
        <w:spacing w:before="120" w:after="120"/>
        <w:ind w:left="785"/>
        <w:jc w:val="both"/>
        <w:rPr>
          <w:kern w:val="24"/>
          <w:szCs w:val="20"/>
        </w:rPr>
      </w:pPr>
      <w:r w:rsidRPr="000A2DA1">
        <w:rPr>
          <w:kern w:val="24"/>
        </w:rPr>
        <w:t>przejęcia od Wykonawcy pod swój dozór terenu budowy z dniem odbioru robót.</w:t>
      </w:r>
    </w:p>
    <w:p w14:paraId="6BEA7CA6" w14:textId="77777777" w:rsidR="00A13EA5" w:rsidRPr="000A2DA1" w:rsidRDefault="00A13EA5" w:rsidP="006F7DB0">
      <w:pPr>
        <w:spacing w:before="120" w:after="120"/>
        <w:jc w:val="center"/>
        <w:rPr>
          <w:b/>
          <w:bCs/>
          <w:kern w:val="24"/>
        </w:rPr>
      </w:pPr>
    </w:p>
    <w:p w14:paraId="1DBCEE28" w14:textId="77777777" w:rsidR="00AA23B3" w:rsidRPr="000A2DA1" w:rsidRDefault="00AA23B3" w:rsidP="006F7DB0">
      <w:pPr>
        <w:spacing w:before="120" w:after="120"/>
        <w:jc w:val="center"/>
        <w:rPr>
          <w:b/>
          <w:bCs/>
          <w:kern w:val="24"/>
        </w:rPr>
      </w:pPr>
      <w:r w:rsidRPr="000A2DA1">
        <w:rPr>
          <w:b/>
          <w:bCs/>
          <w:kern w:val="24"/>
        </w:rPr>
        <w:sym w:font="Times New Roman" w:char="00A7"/>
      </w:r>
      <w:r w:rsidRPr="000A2DA1">
        <w:rPr>
          <w:b/>
          <w:bCs/>
          <w:kern w:val="24"/>
        </w:rPr>
        <w:t xml:space="preserve"> 1</w:t>
      </w:r>
      <w:r w:rsidR="00B81DD3">
        <w:rPr>
          <w:b/>
          <w:bCs/>
          <w:kern w:val="24"/>
        </w:rPr>
        <w:t>8</w:t>
      </w:r>
    </w:p>
    <w:p w14:paraId="74094620"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Wykonawca wnosi w dniu zawarcia umowy zabezpieczenie należytego jej wykonania </w:t>
      </w:r>
      <w:r w:rsidRPr="00B81DD3">
        <w:rPr>
          <w:b/>
          <w:bCs/>
          <w:sz w:val="22"/>
          <w:szCs w:val="22"/>
          <w:lang w:eastAsia="en-US"/>
        </w:rPr>
        <w:t>(„zabezpieczenie”)</w:t>
      </w:r>
      <w:r w:rsidRPr="00B81DD3">
        <w:rPr>
          <w:sz w:val="22"/>
          <w:szCs w:val="22"/>
          <w:lang w:eastAsia="en-US"/>
        </w:rPr>
        <w:t xml:space="preserve"> w wysokości </w:t>
      </w:r>
      <w:r w:rsidRPr="00B81DD3">
        <w:rPr>
          <w:b/>
          <w:sz w:val="22"/>
          <w:szCs w:val="22"/>
          <w:lang w:eastAsia="en-US"/>
        </w:rPr>
        <w:t>5%</w:t>
      </w:r>
      <w:r w:rsidRPr="00B81DD3">
        <w:rPr>
          <w:sz w:val="22"/>
          <w:szCs w:val="22"/>
          <w:lang w:eastAsia="en-US"/>
        </w:rPr>
        <w:t xml:space="preserve"> (pięć procent) wynagrodzenia brutto.</w:t>
      </w:r>
    </w:p>
    <w:p w14:paraId="22D43269" w14:textId="77777777" w:rsidR="00B81DD3" w:rsidRPr="00686954"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Zabezpieczenie Wykonawca wnosi w formie</w:t>
      </w:r>
      <w:r w:rsidR="009B4A9B">
        <w:rPr>
          <w:sz w:val="22"/>
          <w:szCs w:val="22"/>
          <w:lang w:eastAsia="en-US"/>
        </w:rPr>
        <w:t xml:space="preserve"> dopuszczonej przez </w:t>
      </w:r>
      <w:r w:rsidR="009B4A9B" w:rsidRPr="00686954">
        <w:rPr>
          <w:sz w:val="22"/>
          <w:szCs w:val="22"/>
          <w:lang w:eastAsia="en-US"/>
        </w:rPr>
        <w:t>przepisy ustawy Prawo Zamówień Publicznych :</w:t>
      </w:r>
      <w:r w:rsidRPr="00686954">
        <w:rPr>
          <w:sz w:val="22"/>
          <w:szCs w:val="22"/>
          <w:lang w:eastAsia="en-US"/>
        </w:rPr>
        <w:t xml:space="preserve"> . . . . . . . . . . . . . . . . .</w:t>
      </w:r>
    </w:p>
    <w:p w14:paraId="419EB87E"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Zamawiający może, na wniosek Wykonawcy, wyrazić zgodę na zmianę formy wniesionego zabezpieczenia. Zmiana formy zabezpieczenia dokonywana będzie w sposób pozwalający zachować ciągłość zabezpieczenia i nie może powodować zmniejszenia jego wysokości.</w:t>
      </w:r>
    </w:p>
    <w:p w14:paraId="01188528"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Zabezpieczeniem objęty jest, z zastrzeżeniem § </w:t>
      </w:r>
      <w:r>
        <w:rPr>
          <w:sz w:val="22"/>
          <w:szCs w:val="22"/>
          <w:lang w:eastAsia="en-US"/>
        </w:rPr>
        <w:t>18</w:t>
      </w:r>
      <w:r w:rsidRPr="00B81DD3">
        <w:rPr>
          <w:sz w:val="22"/>
          <w:szCs w:val="22"/>
          <w:lang w:eastAsia="en-US"/>
        </w:rPr>
        <w:t xml:space="preserve"> ust. 10 umowy, cały okres realizacji umowy oraz okres rękojmi i gwarancji.</w:t>
      </w:r>
    </w:p>
    <w:p w14:paraId="24B8F8AB"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14:paraId="6728873F"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Zamawiający zwróci Wykonawcy </w:t>
      </w:r>
      <w:r w:rsidRPr="00B81DD3">
        <w:rPr>
          <w:b/>
          <w:sz w:val="22"/>
          <w:szCs w:val="22"/>
          <w:lang w:eastAsia="en-US"/>
        </w:rPr>
        <w:t>70%</w:t>
      </w:r>
      <w:r w:rsidRPr="00B81DD3">
        <w:rPr>
          <w:sz w:val="22"/>
          <w:szCs w:val="22"/>
          <w:lang w:eastAsia="en-US"/>
        </w:rPr>
        <w:t xml:space="preserve"> (siedemdziesiąt procent) zabezpieczenia w ciągu </w:t>
      </w:r>
      <w:r w:rsidRPr="00B81DD3">
        <w:rPr>
          <w:b/>
          <w:sz w:val="22"/>
          <w:szCs w:val="22"/>
          <w:lang w:eastAsia="en-US"/>
        </w:rPr>
        <w:t>30</w:t>
      </w:r>
      <w:r w:rsidRPr="00B81DD3">
        <w:rPr>
          <w:sz w:val="22"/>
          <w:szCs w:val="22"/>
          <w:lang w:eastAsia="en-US"/>
        </w:rPr>
        <w:t> (trzydzieści) dni od dnia wykonania zamówienia i uznania przez Zamawiającego za należycie wykonane, przez co należy rozumieć dzień podpisania końcowego protokołu odbioru robót budowlanych, lecz nie wcześniej niż dzień rozliczenia wynagrodzenia należnego podwykonawcom lub dalszym podwykonawcom.</w:t>
      </w:r>
    </w:p>
    <w:p w14:paraId="18D95A09"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Pozostałe </w:t>
      </w:r>
      <w:r w:rsidRPr="00B81DD3">
        <w:rPr>
          <w:b/>
          <w:sz w:val="22"/>
          <w:szCs w:val="22"/>
          <w:lang w:eastAsia="en-US"/>
        </w:rPr>
        <w:t>30%</w:t>
      </w:r>
      <w:r w:rsidRPr="00B81DD3">
        <w:rPr>
          <w:sz w:val="22"/>
          <w:szCs w:val="22"/>
          <w:lang w:eastAsia="en-US"/>
        </w:rPr>
        <w:t xml:space="preserve"> (trzydzieści procent) zabezpieczenia zostanie zatrzymane na czas obowiązywania rękojmi za wady, dla pokrycia ewentualnych roszczeń w ramach rękojmi i zostanie zwrócone nie później niż w piętnastym dniu po upływie okresu rękojmi za wady.</w:t>
      </w:r>
    </w:p>
    <w:p w14:paraId="655FDAD7"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W przypadku opóźnienia w wykonaniu robót budowlanych lub przesunięcia terminu ich wykonania termin zwrotu zabezpieczenia wniesionego w gotówce ulega odpowiedniemu przedłużeniu, z zachowaniem zasad określonych w § </w:t>
      </w:r>
      <w:r>
        <w:rPr>
          <w:sz w:val="22"/>
          <w:szCs w:val="22"/>
          <w:lang w:eastAsia="en-US"/>
        </w:rPr>
        <w:t>18</w:t>
      </w:r>
      <w:r w:rsidRPr="00B81DD3">
        <w:rPr>
          <w:sz w:val="22"/>
          <w:szCs w:val="22"/>
          <w:lang w:eastAsia="en-US"/>
        </w:rPr>
        <w:t xml:space="preserve"> ust. 6 i ust. 7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14:paraId="295B6690" w14:textId="77777777" w:rsidR="00B81DD3" w:rsidRPr="00B81DD3" w:rsidRDefault="00B81DD3" w:rsidP="008638C3">
      <w:pPr>
        <w:numPr>
          <w:ilvl w:val="0"/>
          <w:numId w:val="42"/>
        </w:numPr>
        <w:suppressAutoHyphens/>
        <w:spacing w:after="160" w:line="259" w:lineRule="auto"/>
        <w:ind w:left="284" w:hanging="284"/>
        <w:jc w:val="both"/>
        <w:rPr>
          <w:sz w:val="22"/>
          <w:szCs w:val="22"/>
          <w:lang w:eastAsia="en-US"/>
        </w:rPr>
      </w:pPr>
      <w:r w:rsidRPr="00B81DD3">
        <w:rPr>
          <w:sz w:val="22"/>
          <w:szCs w:val="22"/>
          <w:lang w:eastAsia="en-US"/>
        </w:rPr>
        <w:t xml:space="preserve">W przypadku wniesienia zabezpieczenia w formie gwarancji bankowej lub ubezpieczeniowej, zapisy takiej gwarancji muszą przewidywać bezwarunkowy obowiązek zapłaty na rzecz Zamawiającego kwot stanowiących zaspokojenie roszczeń wskazanych w § </w:t>
      </w:r>
      <w:r>
        <w:rPr>
          <w:sz w:val="22"/>
          <w:szCs w:val="22"/>
          <w:lang w:eastAsia="en-US"/>
        </w:rPr>
        <w:t>18</w:t>
      </w:r>
      <w:r w:rsidRPr="00B81DD3">
        <w:rPr>
          <w:sz w:val="22"/>
          <w:szCs w:val="22"/>
          <w:lang w:eastAsia="en-US"/>
        </w:rPr>
        <w:t xml:space="preserve"> ust. 5 umowy. Oprócz stosownego ograniczenia kwotowego dopuszcza się jedynie zapisy o charakterze formalnym (tj. zapisy, które nie pozwalają merytorycznie kwestionować zasadności zgłoszonych roszczeń Zamawiającego lub nie nakazują ich szczegółowego wykazania przez Zamawiającego). Projekt gwarancji przed jej złożeniem powinien zostać zaakceptowany przez Zamawiającego.</w:t>
      </w:r>
    </w:p>
    <w:p w14:paraId="327A70D7" w14:textId="77777777" w:rsidR="00B81DD3" w:rsidRPr="00B81DD3" w:rsidRDefault="00B81DD3" w:rsidP="008638C3">
      <w:pPr>
        <w:numPr>
          <w:ilvl w:val="0"/>
          <w:numId w:val="42"/>
        </w:numPr>
        <w:suppressAutoHyphens/>
        <w:spacing w:after="160" w:line="259" w:lineRule="auto"/>
        <w:ind w:left="284" w:hanging="426"/>
        <w:jc w:val="both"/>
        <w:rPr>
          <w:sz w:val="22"/>
          <w:szCs w:val="22"/>
          <w:lang w:eastAsia="en-US"/>
        </w:rPr>
      </w:pPr>
      <w:r w:rsidRPr="00B81DD3">
        <w:rPr>
          <w:sz w:val="22"/>
          <w:szCs w:val="22"/>
          <w:lang w:eastAsia="en-US"/>
        </w:rPr>
        <w:t>W przypadku, gdy okres objęty ubezpieczeniem jest dłuższy niż 60 miesięcy, a Wykonawca wniósł zabezpieczenie w formie innej niż gotówka, zastosowanie mają postanowienia art. 452 ust. 8 – 10 Ustawy-</w:t>
      </w:r>
      <w:proofErr w:type="spellStart"/>
      <w:r w:rsidRPr="00B81DD3">
        <w:rPr>
          <w:sz w:val="22"/>
          <w:szCs w:val="22"/>
          <w:lang w:eastAsia="en-US"/>
        </w:rPr>
        <w:t>Pzp</w:t>
      </w:r>
      <w:proofErr w:type="spellEnd"/>
      <w:r w:rsidRPr="00B81DD3">
        <w:rPr>
          <w:sz w:val="22"/>
          <w:szCs w:val="22"/>
          <w:lang w:eastAsia="en-US"/>
        </w:rPr>
        <w:t>.</w:t>
      </w:r>
    </w:p>
    <w:p w14:paraId="1E47A95F" w14:textId="77777777" w:rsidR="00AA23B3" w:rsidRPr="000A2DA1" w:rsidRDefault="00AA23B3" w:rsidP="006F7DB0">
      <w:pPr>
        <w:spacing w:before="120" w:after="120"/>
        <w:jc w:val="center"/>
        <w:rPr>
          <w:b/>
          <w:bCs/>
          <w:kern w:val="24"/>
          <w:szCs w:val="20"/>
        </w:rPr>
      </w:pPr>
      <w:r w:rsidRPr="000A2DA1">
        <w:rPr>
          <w:b/>
          <w:bCs/>
          <w:kern w:val="24"/>
        </w:rPr>
        <w:sym w:font="Times New Roman" w:char="00A7"/>
      </w:r>
      <w:r w:rsidRPr="000A2DA1">
        <w:rPr>
          <w:b/>
          <w:bCs/>
          <w:kern w:val="24"/>
        </w:rPr>
        <w:t xml:space="preserve"> </w:t>
      </w:r>
      <w:r w:rsidR="00B81DD3">
        <w:rPr>
          <w:b/>
          <w:bCs/>
          <w:kern w:val="24"/>
        </w:rPr>
        <w:t>19</w:t>
      </w:r>
    </w:p>
    <w:p w14:paraId="3E395D01" w14:textId="77777777" w:rsidR="00277455" w:rsidRPr="000A2DA1" w:rsidRDefault="00AA23B3" w:rsidP="00277455">
      <w:pPr>
        <w:pStyle w:val="Tekstpodstawowy"/>
        <w:spacing w:before="120" w:after="120" w:line="240" w:lineRule="auto"/>
        <w:rPr>
          <w:szCs w:val="24"/>
        </w:rPr>
      </w:pPr>
      <w:r w:rsidRPr="000A2DA1">
        <w:rPr>
          <w:szCs w:val="24"/>
        </w:rPr>
        <w:t xml:space="preserve">W sprawach nie uregulowanych w niniejszej Umowie stosuje się przepisy Kodeksu Cywilnego i ustawy z dnia </w:t>
      </w:r>
      <w:r w:rsidR="00B81DD3">
        <w:rPr>
          <w:lang w:val="pl-PL"/>
        </w:rPr>
        <w:t>11 września 2019</w:t>
      </w:r>
      <w:r w:rsidRPr="000A2DA1">
        <w:t xml:space="preserve"> roku Prawo Zamówień Publicznych</w:t>
      </w:r>
      <w:r w:rsidRPr="000A2DA1">
        <w:rPr>
          <w:szCs w:val="24"/>
        </w:rPr>
        <w:t>.</w:t>
      </w:r>
    </w:p>
    <w:p w14:paraId="39B1D1BF" w14:textId="77777777" w:rsidR="00AA23B3" w:rsidRPr="00B81DD3" w:rsidRDefault="00AA23B3" w:rsidP="00277455">
      <w:pPr>
        <w:pStyle w:val="Tekstpodstawowy"/>
        <w:spacing w:before="120" w:after="120" w:line="240" w:lineRule="auto"/>
        <w:jc w:val="center"/>
        <w:rPr>
          <w:kern w:val="24"/>
          <w:lang w:val="pl-PL"/>
        </w:rPr>
      </w:pPr>
      <w:r w:rsidRPr="000A2DA1">
        <w:rPr>
          <w:b/>
          <w:bCs/>
          <w:kern w:val="24"/>
        </w:rPr>
        <w:sym w:font="Times New Roman" w:char="00A7"/>
      </w:r>
      <w:r w:rsidRPr="000A2DA1">
        <w:rPr>
          <w:b/>
          <w:bCs/>
          <w:kern w:val="24"/>
        </w:rPr>
        <w:t xml:space="preserve"> </w:t>
      </w:r>
      <w:r w:rsidR="0028637D" w:rsidRPr="000A2DA1">
        <w:rPr>
          <w:b/>
          <w:bCs/>
          <w:kern w:val="24"/>
        </w:rPr>
        <w:t>2</w:t>
      </w:r>
      <w:r w:rsidR="00B81DD3">
        <w:rPr>
          <w:b/>
          <w:bCs/>
          <w:kern w:val="24"/>
          <w:lang w:val="pl-PL"/>
        </w:rPr>
        <w:t>0</w:t>
      </w:r>
    </w:p>
    <w:p w14:paraId="75C852D1" w14:textId="77777777" w:rsidR="00B81DD3" w:rsidRPr="00B81DD3" w:rsidRDefault="00B81DD3" w:rsidP="00686954">
      <w:pPr>
        <w:numPr>
          <w:ilvl w:val="0"/>
          <w:numId w:val="43"/>
        </w:numPr>
        <w:suppressAutoHyphens/>
        <w:spacing w:after="160"/>
        <w:ind w:left="284" w:hanging="284"/>
        <w:jc w:val="both"/>
        <w:rPr>
          <w:sz w:val="22"/>
          <w:szCs w:val="22"/>
          <w:lang w:eastAsia="en-US"/>
        </w:rPr>
      </w:pPr>
      <w:r w:rsidRPr="00B81DD3">
        <w:rPr>
          <w:sz w:val="22"/>
          <w:szCs w:val="22"/>
          <w:lang w:eastAsia="en-US"/>
        </w:rPr>
        <w:t>Wszelkie zmiany umowy wymagają formy pisemnej pod rygorem nieważności i muszą być zgodne z postanowieniami art. 455 Ustawy-</w:t>
      </w:r>
      <w:proofErr w:type="spellStart"/>
      <w:r w:rsidRPr="00B81DD3">
        <w:rPr>
          <w:sz w:val="22"/>
          <w:szCs w:val="22"/>
          <w:lang w:eastAsia="en-US"/>
        </w:rPr>
        <w:t>Pzp</w:t>
      </w:r>
      <w:proofErr w:type="spellEnd"/>
      <w:r w:rsidRPr="00B81DD3">
        <w:rPr>
          <w:sz w:val="22"/>
          <w:szCs w:val="22"/>
          <w:lang w:eastAsia="en-US"/>
        </w:rPr>
        <w:t>.</w:t>
      </w:r>
    </w:p>
    <w:p w14:paraId="211E123D" w14:textId="77777777" w:rsidR="00B81DD3" w:rsidRPr="00B81DD3" w:rsidRDefault="00B81DD3" w:rsidP="00686954">
      <w:pPr>
        <w:numPr>
          <w:ilvl w:val="0"/>
          <w:numId w:val="43"/>
        </w:numPr>
        <w:suppressAutoHyphens/>
        <w:spacing w:after="160"/>
        <w:ind w:left="284" w:hanging="284"/>
        <w:jc w:val="both"/>
        <w:rPr>
          <w:sz w:val="22"/>
          <w:szCs w:val="22"/>
          <w:lang w:eastAsia="en-US"/>
        </w:rPr>
      </w:pPr>
      <w:r w:rsidRPr="00B81DD3">
        <w:rPr>
          <w:sz w:val="22"/>
          <w:szCs w:val="22"/>
          <w:lang w:eastAsia="en-US"/>
        </w:rPr>
        <w:t>W zakresie zastosowania art. 455 ust. 1 pkt 1 Ustawy-</w:t>
      </w:r>
      <w:proofErr w:type="spellStart"/>
      <w:r w:rsidRPr="00B81DD3">
        <w:rPr>
          <w:sz w:val="22"/>
          <w:szCs w:val="22"/>
          <w:lang w:eastAsia="en-US"/>
        </w:rPr>
        <w:t>Pzp</w:t>
      </w:r>
      <w:proofErr w:type="spellEnd"/>
      <w:r w:rsidRPr="00B81DD3">
        <w:rPr>
          <w:sz w:val="22"/>
          <w:szCs w:val="22"/>
          <w:lang w:eastAsia="en-US"/>
        </w:rPr>
        <w:t xml:space="preserve"> przewiduje się możliwość zmiany istotnych postanowień umowy odnośnie:</w:t>
      </w:r>
    </w:p>
    <w:p w14:paraId="19AE80CF" w14:textId="77777777" w:rsidR="00B81DD3" w:rsidRPr="00B81DD3" w:rsidRDefault="00B81DD3" w:rsidP="00686954">
      <w:pPr>
        <w:numPr>
          <w:ilvl w:val="0"/>
          <w:numId w:val="44"/>
        </w:numPr>
        <w:suppressAutoHyphens/>
        <w:spacing w:after="160"/>
        <w:ind w:left="709"/>
        <w:jc w:val="both"/>
        <w:rPr>
          <w:sz w:val="22"/>
          <w:szCs w:val="22"/>
          <w:lang w:eastAsia="en-US"/>
        </w:rPr>
      </w:pPr>
      <w:r w:rsidRPr="00B81DD3">
        <w:rPr>
          <w:sz w:val="22"/>
          <w:szCs w:val="22"/>
          <w:lang w:eastAsia="en-US"/>
        </w:rPr>
        <w:t>należnego Wykonawcy wynagrodzenia w przypadku:</w:t>
      </w:r>
    </w:p>
    <w:p w14:paraId="56904616" w14:textId="77777777" w:rsidR="00B81DD3" w:rsidRPr="00B81DD3" w:rsidRDefault="00B81DD3" w:rsidP="00686954">
      <w:pPr>
        <w:numPr>
          <w:ilvl w:val="0"/>
          <w:numId w:val="45"/>
        </w:numPr>
        <w:suppressAutoHyphens/>
        <w:spacing w:after="160"/>
        <w:ind w:left="1134" w:hanging="425"/>
        <w:jc w:val="both"/>
        <w:rPr>
          <w:sz w:val="22"/>
          <w:szCs w:val="22"/>
          <w:lang w:eastAsia="en-US"/>
        </w:rPr>
      </w:pPr>
      <w:r w:rsidRPr="00B81DD3">
        <w:rPr>
          <w:sz w:val="22"/>
          <w:szCs w:val="22"/>
          <w:lang w:eastAsia="en-US"/>
        </w:rPr>
        <w:t>wprowadzenia zmian przez ustawodawcę w zakresie stawek podatku od towarów i usług;</w:t>
      </w:r>
    </w:p>
    <w:p w14:paraId="77DD9F5E" w14:textId="77777777" w:rsidR="00B81DD3" w:rsidRPr="00B81DD3" w:rsidRDefault="00B81DD3" w:rsidP="00686954">
      <w:pPr>
        <w:numPr>
          <w:ilvl w:val="0"/>
          <w:numId w:val="45"/>
        </w:numPr>
        <w:suppressAutoHyphens/>
        <w:spacing w:after="160"/>
        <w:ind w:left="1134" w:hanging="425"/>
        <w:jc w:val="both"/>
        <w:rPr>
          <w:sz w:val="22"/>
          <w:szCs w:val="22"/>
          <w:lang w:eastAsia="en-US"/>
        </w:rPr>
      </w:pPr>
      <w:r w:rsidRPr="00B81DD3">
        <w:rPr>
          <w:sz w:val="22"/>
          <w:szCs w:val="22"/>
          <w:lang w:eastAsia="en-US"/>
        </w:rPr>
        <w:t>konieczności przebudowy uzbrojenia podziemnego nieujawnionego w dokumentacji projektowej lub w związku z uzyskanymi nowymi warunkami technicznymi od gestorów sieci;</w:t>
      </w:r>
    </w:p>
    <w:p w14:paraId="0C37D023" w14:textId="77777777" w:rsidR="00B81DD3" w:rsidRPr="00B81DD3" w:rsidRDefault="00B81DD3" w:rsidP="00686954">
      <w:pPr>
        <w:numPr>
          <w:ilvl w:val="0"/>
          <w:numId w:val="45"/>
        </w:numPr>
        <w:suppressAutoHyphens/>
        <w:spacing w:after="160"/>
        <w:ind w:left="1134" w:hanging="425"/>
        <w:jc w:val="both"/>
        <w:rPr>
          <w:sz w:val="22"/>
          <w:szCs w:val="22"/>
          <w:lang w:eastAsia="en-US"/>
        </w:rPr>
      </w:pPr>
      <w:r w:rsidRPr="00B81DD3">
        <w:rPr>
          <w:sz w:val="22"/>
          <w:szCs w:val="22"/>
          <w:lang w:eastAsia="en-US"/>
        </w:rPr>
        <w:t xml:space="preserve">konieczności wykonania robót zamiennych (§ </w:t>
      </w:r>
      <w:r>
        <w:rPr>
          <w:sz w:val="22"/>
          <w:szCs w:val="22"/>
          <w:lang w:eastAsia="en-US"/>
        </w:rPr>
        <w:t>20</w:t>
      </w:r>
      <w:r w:rsidRPr="00B81DD3">
        <w:rPr>
          <w:sz w:val="22"/>
          <w:szCs w:val="22"/>
          <w:lang w:eastAsia="en-US"/>
        </w:rPr>
        <w:t xml:space="preserve"> ust. 3 umowy) lub dodatkowych;</w:t>
      </w:r>
    </w:p>
    <w:p w14:paraId="54389346" w14:textId="77777777" w:rsidR="00B81DD3" w:rsidRPr="00B81DD3" w:rsidRDefault="00B81DD3" w:rsidP="00686954">
      <w:pPr>
        <w:numPr>
          <w:ilvl w:val="0"/>
          <w:numId w:val="45"/>
        </w:numPr>
        <w:suppressAutoHyphens/>
        <w:spacing w:after="160"/>
        <w:ind w:left="1134" w:hanging="425"/>
        <w:jc w:val="both"/>
        <w:rPr>
          <w:sz w:val="22"/>
          <w:szCs w:val="22"/>
          <w:lang w:eastAsia="en-US"/>
        </w:rPr>
      </w:pPr>
      <w:r w:rsidRPr="00B81DD3">
        <w:rPr>
          <w:sz w:val="22"/>
          <w:szCs w:val="22"/>
          <w:lang w:eastAsia="en-US"/>
        </w:rPr>
        <w:t>wprowadzenia zmian w realizacji inwestycji spowodowanych nowymi technologiami i postępem technicznym;</w:t>
      </w:r>
    </w:p>
    <w:p w14:paraId="1976C5FD" w14:textId="77777777" w:rsidR="00B81DD3" w:rsidRPr="00B81DD3" w:rsidRDefault="00B81DD3" w:rsidP="00686954">
      <w:pPr>
        <w:numPr>
          <w:ilvl w:val="0"/>
          <w:numId w:val="44"/>
        </w:numPr>
        <w:suppressAutoHyphens/>
        <w:spacing w:after="160"/>
        <w:ind w:left="709"/>
        <w:jc w:val="both"/>
        <w:rPr>
          <w:sz w:val="22"/>
          <w:szCs w:val="22"/>
          <w:lang w:eastAsia="en-US"/>
        </w:rPr>
      </w:pPr>
      <w:r w:rsidRPr="00B81DD3">
        <w:rPr>
          <w:sz w:val="22"/>
          <w:szCs w:val="22"/>
          <w:lang w:eastAsia="en-US"/>
        </w:rPr>
        <w:t>terminu realizacji umowy w przypadku:</w:t>
      </w:r>
    </w:p>
    <w:p w14:paraId="7C96416A"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color w:val="000000"/>
          <w:kern w:val="24"/>
          <w:sz w:val="22"/>
          <w:szCs w:val="22"/>
          <w:lang w:eastAsia="en-US"/>
        </w:rPr>
        <w:t xml:space="preserve">wystąpienia Siły Wyższej (§ </w:t>
      </w:r>
      <w:r>
        <w:rPr>
          <w:color w:val="000000"/>
          <w:kern w:val="24"/>
          <w:sz w:val="22"/>
          <w:szCs w:val="22"/>
          <w:lang w:eastAsia="en-US"/>
        </w:rPr>
        <w:t>21</w:t>
      </w:r>
      <w:r w:rsidRPr="00B81DD3">
        <w:rPr>
          <w:color w:val="000000"/>
          <w:kern w:val="24"/>
          <w:sz w:val="22"/>
          <w:szCs w:val="22"/>
          <w:lang w:eastAsia="en-US"/>
        </w:rPr>
        <w:t xml:space="preserve"> umowy);</w:t>
      </w:r>
    </w:p>
    <w:p w14:paraId="2B587CCA"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color w:val="000000"/>
          <w:kern w:val="24"/>
          <w:sz w:val="22"/>
          <w:szCs w:val="22"/>
          <w:lang w:eastAsia="en-US"/>
        </w:rPr>
        <w:t>wystąpienia szczególnie niesprzyjających warunków atmosferycznych dla danej pory roku uniemożliwiających prowadzenie robót budowlanych zgodnie ze sztuką budowlaną i przyjętymi normami;</w:t>
      </w:r>
    </w:p>
    <w:p w14:paraId="7CB81FD4"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sz w:val="22"/>
          <w:szCs w:val="22"/>
          <w:lang w:eastAsia="en-US"/>
        </w:rPr>
        <w:t>wystąpienia uzasadnionych okoliczności leżących wyłącznie po stronie Zamawiającego, np. konieczność przesunięcia terminu przekazania terenu budowy lub jego części (w tym w sytuacji niezrealizowania prac przez osoby trzecie), zaistniałych w trakcie realizacji przedmiotu umowy, które utrudniają lub uniemożliwiają prawidłowe i terminowe wykonanie przedmiotu umowy;</w:t>
      </w:r>
    </w:p>
    <w:p w14:paraId="3EAA0F09"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color w:val="000000"/>
          <w:kern w:val="2"/>
          <w:lang w:eastAsia="ar-SA"/>
        </w:rPr>
        <w:t>wystąpienia okoliczności, których Strony umowy nie były w stanie przewidzieć, pomimo zachowania należytej staranności;</w:t>
      </w:r>
    </w:p>
    <w:p w14:paraId="1D0FB266"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color w:val="000000"/>
          <w:kern w:val="2"/>
          <w:lang w:eastAsia="ar-SA"/>
        </w:rPr>
        <w:t>wystąpienia istotnego błędu w dokumentacji projektowej – termin umowny może zostać wydłużony o czas niezbędny na usunięcie wad w projekcie przez Wykonawcę dokumentacji projektowej;</w:t>
      </w:r>
    </w:p>
    <w:p w14:paraId="7E3BBCA1"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sz w:val="22"/>
          <w:szCs w:val="22"/>
          <w:lang w:eastAsia="en-US"/>
        </w:rPr>
        <w:t>konieczności przebudowy uzbrojenia podziemnego nieujawnionego w dokumentacji projektowej lub w związku z uzyskanymi nowymi warunkami technicznymi od gestorów sieci lub nieotrzymaniem tych warunków w stosownym czasie;</w:t>
      </w:r>
    </w:p>
    <w:p w14:paraId="54C07AED"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sz w:val="22"/>
          <w:szCs w:val="22"/>
          <w:lang w:eastAsia="en-US"/>
        </w:rPr>
        <w:t>nie wydania przez uprawniony organ w ustawowym terminie decyzji warunkującej kontynuację i zakończenie robót budowlanych;</w:t>
      </w:r>
    </w:p>
    <w:p w14:paraId="7738BB79"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sz w:val="22"/>
          <w:szCs w:val="22"/>
          <w:lang w:eastAsia="en-US"/>
        </w:rPr>
        <w:t xml:space="preserve">konieczności wykonania robót zamiennych (§ </w:t>
      </w:r>
      <w:r>
        <w:rPr>
          <w:sz w:val="22"/>
          <w:szCs w:val="22"/>
          <w:lang w:eastAsia="en-US"/>
        </w:rPr>
        <w:t>20</w:t>
      </w:r>
      <w:r w:rsidRPr="00B81DD3">
        <w:rPr>
          <w:sz w:val="22"/>
          <w:szCs w:val="22"/>
          <w:lang w:eastAsia="en-US"/>
        </w:rPr>
        <w:t xml:space="preserve"> ust. 3 umowy) lub dodatkowych;</w:t>
      </w:r>
    </w:p>
    <w:p w14:paraId="567D07F1" w14:textId="77777777" w:rsidR="00B81DD3" w:rsidRPr="00B81DD3" w:rsidRDefault="00B81DD3" w:rsidP="00686954">
      <w:pPr>
        <w:numPr>
          <w:ilvl w:val="0"/>
          <w:numId w:val="46"/>
        </w:numPr>
        <w:suppressAutoHyphens/>
        <w:spacing w:after="160"/>
        <w:ind w:left="1134" w:hanging="425"/>
        <w:jc w:val="both"/>
        <w:rPr>
          <w:sz w:val="22"/>
          <w:szCs w:val="22"/>
          <w:lang w:eastAsia="en-US"/>
        </w:rPr>
      </w:pPr>
      <w:r w:rsidRPr="00B81DD3">
        <w:rPr>
          <w:sz w:val="22"/>
          <w:szCs w:val="22"/>
          <w:lang w:eastAsia="en-US"/>
        </w:rPr>
        <w:t>wprowadzenia przez Zamawiającego zmian zwiększających bezpieczeństwo i efektywność organizacji ruchu między innymi na skutek konsultacji społecznych, wniosków rad dzielnicy, wniosków radnych lub policji;</w:t>
      </w:r>
    </w:p>
    <w:p w14:paraId="15A6937A" w14:textId="77777777" w:rsidR="00B81DD3" w:rsidRPr="00B81DD3" w:rsidRDefault="00B81DD3" w:rsidP="00686954">
      <w:pPr>
        <w:suppressAutoHyphens/>
        <w:ind w:left="1134"/>
        <w:jc w:val="both"/>
        <w:rPr>
          <w:sz w:val="22"/>
          <w:szCs w:val="22"/>
          <w:lang w:eastAsia="en-US"/>
        </w:rPr>
      </w:pPr>
      <w:r w:rsidRPr="00B81DD3">
        <w:rPr>
          <w:sz w:val="22"/>
          <w:szCs w:val="22"/>
          <w:lang w:eastAsia="en-US"/>
        </w:rPr>
        <w:t>przy tym, termin może zostać przedłużony nie więcej niż o czas trwania okoliczności uzasadniających jego zmianę.</w:t>
      </w:r>
    </w:p>
    <w:p w14:paraId="32746A84" w14:textId="77777777" w:rsidR="00B81DD3" w:rsidRPr="00B81DD3" w:rsidRDefault="00B81DD3" w:rsidP="00686954">
      <w:pPr>
        <w:numPr>
          <w:ilvl w:val="0"/>
          <w:numId w:val="44"/>
        </w:numPr>
        <w:suppressAutoHyphens/>
        <w:spacing w:after="160"/>
        <w:ind w:left="709"/>
        <w:jc w:val="both"/>
        <w:rPr>
          <w:sz w:val="22"/>
          <w:szCs w:val="22"/>
          <w:lang w:eastAsia="en-US"/>
        </w:rPr>
      </w:pPr>
      <w:r w:rsidRPr="00B81DD3">
        <w:rPr>
          <w:sz w:val="22"/>
          <w:szCs w:val="22"/>
          <w:lang w:eastAsia="en-US"/>
        </w:rPr>
        <w:t>przyjętych rozwiązań projektowych lub technicznych albo technologii wykonania robót w przypadku:</w:t>
      </w:r>
    </w:p>
    <w:p w14:paraId="37271076" w14:textId="77777777" w:rsidR="00B81DD3" w:rsidRPr="00B81DD3" w:rsidRDefault="00B81DD3" w:rsidP="00686954">
      <w:pPr>
        <w:numPr>
          <w:ilvl w:val="0"/>
          <w:numId w:val="47"/>
        </w:numPr>
        <w:suppressAutoHyphens/>
        <w:spacing w:after="160"/>
        <w:ind w:left="1134" w:hanging="425"/>
        <w:jc w:val="both"/>
        <w:rPr>
          <w:sz w:val="22"/>
          <w:szCs w:val="22"/>
          <w:lang w:eastAsia="en-US"/>
        </w:rPr>
      </w:pPr>
      <w:r w:rsidRPr="00B81DD3">
        <w:rPr>
          <w:sz w:val="22"/>
          <w:szCs w:val="22"/>
          <w:lang w:eastAsia="en-US"/>
        </w:rPr>
        <w:t>zmian przepisów prawa lub norm obowiązujących w budownictwie;</w:t>
      </w:r>
    </w:p>
    <w:p w14:paraId="70AF55C8" w14:textId="77777777" w:rsidR="00B81DD3" w:rsidRPr="00B81DD3" w:rsidRDefault="00B81DD3" w:rsidP="00686954">
      <w:pPr>
        <w:numPr>
          <w:ilvl w:val="0"/>
          <w:numId w:val="47"/>
        </w:numPr>
        <w:suppressAutoHyphens/>
        <w:spacing w:after="160"/>
        <w:ind w:left="1134" w:hanging="425"/>
        <w:jc w:val="both"/>
        <w:rPr>
          <w:sz w:val="22"/>
          <w:szCs w:val="22"/>
          <w:lang w:eastAsia="en-US"/>
        </w:rPr>
      </w:pPr>
      <w:r w:rsidRPr="00B81DD3">
        <w:rPr>
          <w:sz w:val="22"/>
          <w:szCs w:val="22"/>
          <w:lang w:eastAsia="en-US"/>
        </w:rPr>
        <w:t>konieczności przebudowy uzbrojenia podziemnego nieujawnionego w dokumentacji projektowej lub w związku z uzyskanymi nowymi warunkami technicznymi od gestorów sieci;</w:t>
      </w:r>
    </w:p>
    <w:p w14:paraId="117ACE79" w14:textId="77777777" w:rsidR="00B81DD3" w:rsidRPr="00B81DD3" w:rsidRDefault="00B81DD3" w:rsidP="00686954">
      <w:pPr>
        <w:numPr>
          <w:ilvl w:val="0"/>
          <w:numId w:val="47"/>
        </w:numPr>
        <w:suppressAutoHyphens/>
        <w:spacing w:after="160"/>
        <w:ind w:left="1134" w:hanging="425"/>
        <w:jc w:val="both"/>
        <w:rPr>
          <w:sz w:val="22"/>
          <w:szCs w:val="22"/>
          <w:lang w:eastAsia="en-US"/>
        </w:rPr>
      </w:pPr>
      <w:r w:rsidRPr="00B81DD3">
        <w:rPr>
          <w:sz w:val="22"/>
          <w:szCs w:val="22"/>
          <w:lang w:eastAsia="en-US"/>
        </w:rPr>
        <w:t xml:space="preserve">konieczności wykonania robót zamiennych (§ </w:t>
      </w:r>
      <w:r>
        <w:rPr>
          <w:sz w:val="22"/>
          <w:szCs w:val="22"/>
          <w:lang w:eastAsia="en-US"/>
        </w:rPr>
        <w:t>20</w:t>
      </w:r>
      <w:r w:rsidRPr="00B81DD3">
        <w:rPr>
          <w:sz w:val="22"/>
          <w:szCs w:val="22"/>
          <w:lang w:eastAsia="en-US"/>
        </w:rPr>
        <w:t xml:space="preserve"> ust. 3 umowy) lub dodatkowych;</w:t>
      </w:r>
    </w:p>
    <w:p w14:paraId="2F4FB254" w14:textId="77777777" w:rsidR="00B81DD3" w:rsidRPr="00B81DD3" w:rsidRDefault="00B81DD3" w:rsidP="00686954">
      <w:pPr>
        <w:numPr>
          <w:ilvl w:val="0"/>
          <w:numId w:val="47"/>
        </w:numPr>
        <w:suppressAutoHyphens/>
        <w:spacing w:after="160"/>
        <w:ind w:left="1134" w:hanging="425"/>
        <w:jc w:val="both"/>
        <w:rPr>
          <w:sz w:val="22"/>
          <w:szCs w:val="22"/>
          <w:lang w:eastAsia="en-US"/>
        </w:rPr>
      </w:pPr>
      <w:r w:rsidRPr="00B81DD3">
        <w:rPr>
          <w:sz w:val="22"/>
          <w:szCs w:val="22"/>
          <w:lang w:eastAsia="en-US"/>
        </w:rPr>
        <w:t>wprowadzenia zmian w realizacji inwestycji spowodowanych nowymi technologiami i postępem technicznym;</w:t>
      </w:r>
    </w:p>
    <w:p w14:paraId="1F79071A" w14:textId="77777777" w:rsidR="00B81DD3" w:rsidRPr="00B81DD3" w:rsidRDefault="00B81DD3" w:rsidP="008638C3">
      <w:pPr>
        <w:numPr>
          <w:ilvl w:val="0"/>
          <w:numId w:val="44"/>
        </w:numPr>
        <w:suppressAutoHyphens/>
        <w:spacing w:after="160" w:line="259" w:lineRule="auto"/>
        <w:ind w:left="709"/>
        <w:jc w:val="both"/>
        <w:rPr>
          <w:sz w:val="22"/>
          <w:szCs w:val="22"/>
          <w:lang w:eastAsia="en-US"/>
        </w:rPr>
      </w:pPr>
      <w:r w:rsidRPr="00B81DD3">
        <w:rPr>
          <w:sz w:val="22"/>
          <w:szCs w:val="22"/>
          <w:lang w:eastAsia="en-US"/>
        </w:rPr>
        <w:t>zmiany</w:t>
      </w:r>
      <w:r w:rsidRPr="00B81DD3">
        <w:rPr>
          <w:bCs/>
          <w:color w:val="000000"/>
          <w:sz w:val="22"/>
          <w:szCs w:val="22"/>
          <w:lang w:eastAsia="en-US"/>
        </w:rPr>
        <w:t xml:space="preserve"> osób z personelu Wykonawcy wymaganym w SWZ, przy czym proponowana osoba musi posiadać kwalifikacje zawodowe i doświadczenie zgodne z wymaganiami określonymi w SWZ. Jeżeli zastępowana osoba została imiennie wskazana w ofercie Wykonawcy proponowana osoba musi posiadać kwalifikacje zawodowe i doświadczenie </w:t>
      </w:r>
      <w:r w:rsidRPr="00B81DD3">
        <w:rPr>
          <w:sz w:val="22"/>
          <w:szCs w:val="22"/>
          <w:lang w:eastAsia="en-US"/>
        </w:rPr>
        <w:t>w stopniu nie mniejszym niż osoba zastępowana (tj. osoba zastępująca musi posiadać kwalifikacje i doświadczenie nie mniejsze, niż kwalifikacje i doświadczenie osoby wskazanej w ofercie Wykonawcy).</w:t>
      </w:r>
    </w:p>
    <w:p w14:paraId="011227F9" w14:textId="77777777" w:rsidR="00B81DD3" w:rsidRPr="00B81DD3" w:rsidRDefault="00B81DD3" w:rsidP="008638C3">
      <w:pPr>
        <w:numPr>
          <w:ilvl w:val="0"/>
          <w:numId w:val="48"/>
        </w:numPr>
        <w:suppressAutoHyphens/>
        <w:spacing w:after="160" w:line="259" w:lineRule="auto"/>
        <w:ind w:left="284" w:hanging="284"/>
        <w:jc w:val="both"/>
        <w:rPr>
          <w:sz w:val="22"/>
          <w:szCs w:val="22"/>
          <w:lang w:eastAsia="en-US"/>
        </w:rPr>
      </w:pPr>
      <w:r w:rsidRPr="00B81DD3">
        <w:rPr>
          <w:color w:val="000000"/>
          <w:sz w:val="22"/>
          <w:szCs w:val="22"/>
          <w:lang w:eastAsia="en-US"/>
        </w:rPr>
        <w:t xml:space="preserve">Zamawiający dopuszcza możliwość wystąpienia, w trakcie realizacji robót budowlanych,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Zamawiający dopuszcza również wprowadzenie zamiany materiałów i urządzeń przedstawionych w ofercie, dokumentacji projektowej oraz </w:t>
      </w:r>
      <w:proofErr w:type="spellStart"/>
      <w:r w:rsidRPr="00B81DD3">
        <w:rPr>
          <w:sz w:val="22"/>
          <w:szCs w:val="22"/>
          <w:lang w:eastAsia="en-US"/>
        </w:rPr>
        <w:t>STWiORB</w:t>
      </w:r>
      <w:proofErr w:type="spellEnd"/>
      <w:r w:rsidRPr="00B81DD3">
        <w:rPr>
          <w:sz w:val="22"/>
          <w:szCs w:val="22"/>
          <w:lang w:eastAsia="en-US"/>
        </w:rPr>
        <w:t xml:space="preserve">, pod warunkiem, że zmiany te będą korzystne dla Zamawiającego (np. </w:t>
      </w:r>
      <w:r w:rsidRPr="00B81DD3">
        <w:rPr>
          <w:color w:val="000000"/>
          <w:sz w:val="22"/>
          <w:szCs w:val="22"/>
          <w:lang w:eastAsia="en-US"/>
        </w:rPr>
        <w:t>powodują obniżenie kosztu ponoszonego przez Zamawiającego na eksploatację i konserwację wykonanego przedmiotu umowy lub powodują poprawienie parametrów technicznych wybudowanych obiektów). Wykonanie robót zamiennych lub wprowadzenie zmian materiałów i urządzeń wymaga uprzedniej zmiany umowy, a ich zasadność powinna zostać stwierdzona protokołem konieczności.</w:t>
      </w:r>
    </w:p>
    <w:p w14:paraId="30941F6D" w14:textId="77777777" w:rsidR="00B81DD3" w:rsidRPr="00B81DD3" w:rsidRDefault="00B81DD3" w:rsidP="008638C3">
      <w:pPr>
        <w:numPr>
          <w:ilvl w:val="0"/>
          <w:numId w:val="48"/>
        </w:numPr>
        <w:suppressAutoHyphens/>
        <w:spacing w:after="160" w:line="259" w:lineRule="auto"/>
        <w:ind w:left="284" w:hanging="284"/>
        <w:jc w:val="both"/>
        <w:rPr>
          <w:sz w:val="22"/>
          <w:szCs w:val="22"/>
          <w:lang w:eastAsia="en-US"/>
        </w:rPr>
      </w:pPr>
      <w:r w:rsidRPr="00B81DD3">
        <w:rPr>
          <w:color w:val="000000"/>
          <w:sz w:val="22"/>
          <w:szCs w:val="22"/>
          <w:lang w:eastAsia="en-US"/>
        </w:rPr>
        <w:t>Jeżeli w toku realizacji robót budowlanych wystąpi konieczność wykonania robót dodatkowych (art. 455 ust. 1 pkt 3) Ustawy-</w:t>
      </w:r>
      <w:proofErr w:type="spellStart"/>
      <w:r w:rsidRPr="00B81DD3">
        <w:rPr>
          <w:color w:val="000000"/>
          <w:sz w:val="22"/>
          <w:szCs w:val="22"/>
          <w:lang w:eastAsia="en-US"/>
        </w:rPr>
        <w:t>Pzp</w:t>
      </w:r>
      <w:proofErr w:type="spellEnd"/>
      <w:r w:rsidRPr="00B81DD3">
        <w:rPr>
          <w:color w:val="000000"/>
          <w:sz w:val="22"/>
          <w:szCs w:val="22"/>
          <w:lang w:eastAsia="en-US"/>
        </w:rPr>
        <w:t>), co zostanie potwierdzone protokołem konieczności, to Wykonawca zobowiązany jest wykonać te roboty na dodatkowe zamówienie Zamawiającego, udzielone w drodze zawarcia stosownego aneksu do umowy.</w:t>
      </w:r>
    </w:p>
    <w:p w14:paraId="3D865345" w14:textId="77777777" w:rsidR="00B81DD3" w:rsidRPr="00B81DD3" w:rsidRDefault="00B81DD3" w:rsidP="008638C3">
      <w:pPr>
        <w:numPr>
          <w:ilvl w:val="0"/>
          <w:numId w:val="48"/>
        </w:numPr>
        <w:suppressAutoHyphens/>
        <w:spacing w:after="160" w:line="259" w:lineRule="auto"/>
        <w:ind w:left="284" w:hanging="284"/>
        <w:jc w:val="both"/>
        <w:rPr>
          <w:sz w:val="22"/>
          <w:szCs w:val="22"/>
          <w:lang w:eastAsia="en-US"/>
        </w:rPr>
      </w:pPr>
      <w:r w:rsidRPr="00B81DD3">
        <w:rPr>
          <w:color w:val="000000"/>
          <w:sz w:val="22"/>
          <w:szCs w:val="22"/>
          <w:lang w:eastAsia="en-US"/>
        </w:rPr>
        <w:t>Dokonując wyceny wynagrodzenia na potrzeby zlecenia robót zamiennych lub dodatkowych albo innej zmiany wysokości wynagrodzenia brutto strony zachowają te same normy, standardy, parametry i nośniki cenotwórcze ujęte w ofercie Wykonawcy. W brakującym zakresie ceny czynników przyjęte będą, jako nie wyższe niż średnie ceny z zeszytów SEKOCENBUD aktualnych na moment sporządzenie danego kosztorysu. Podstawą do określenia nakładów rzeczowych będą normy zawarte w KNR-ach.</w:t>
      </w:r>
    </w:p>
    <w:p w14:paraId="653545A9" w14:textId="77777777" w:rsidR="0028637D" w:rsidRDefault="0028637D" w:rsidP="006F7DB0">
      <w:pPr>
        <w:spacing w:before="120" w:after="120"/>
        <w:jc w:val="center"/>
        <w:rPr>
          <w:b/>
          <w:bCs/>
          <w:color w:val="000000"/>
          <w:kern w:val="24"/>
        </w:rPr>
      </w:pPr>
    </w:p>
    <w:p w14:paraId="47BE4068" w14:textId="77777777" w:rsidR="00AA23B3" w:rsidRDefault="00AA23B3" w:rsidP="006F7DB0">
      <w:pPr>
        <w:spacing w:before="120" w:after="120"/>
        <w:jc w:val="center"/>
        <w:rPr>
          <w:b/>
          <w:bCs/>
          <w:color w:val="000000"/>
          <w:kern w:val="24"/>
        </w:rPr>
      </w:pPr>
      <w:r>
        <w:rPr>
          <w:b/>
          <w:bCs/>
          <w:color w:val="000000"/>
          <w:kern w:val="24"/>
        </w:rPr>
        <w:sym w:font="Times New Roman" w:char="00A7"/>
      </w:r>
      <w:r>
        <w:rPr>
          <w:b/>
          <w:bCs/>
          <w:color w:val="000000"/>
          <w:kern w:val="24"/>
        </w:rPr>
        <w:t xml:space="preserve"> </w:t>
      </w:r>
      <w:r w:rsidR="0028637D">
        <w:rPr>
          <w:b/>
          <w:bCs/>
          <w:color w:val="000000"/>
          <w:kern w:val="24"/>
        </w:rPr>
        <w:t>2</w:t>
      </w:r>
      <w:r w:rsidR="00B81DD3">
        <w:rPr>
          <w:b/>
          <w:bCs/>
          <w:color w:val="000000"/>
          <w:kern w:val="24"/>
        </w:rPr>
        <w:t>1</w:t>
      </w:r>
    </w:p>
    <w:p w14:paraId="68B9B1B7" w14:textId="77777777" w:rsidR="00B81DD3" w:rsidRPr="00B81DD3" w:rsidRDefault="00B81DD3" w:rsidP="008638C3">
      <w:pPr>
        <w:numPr>
          <w:ilvl w:val="0"/>
          <w:numId w:val="49"/>
        </w:numPr>
        <w:suppressAutoHyphens/>
        <w:spacing w:after="160" w:line="259" w:lineRule="auto"/>
        <w:ind w:left="284" w:hanging="284"/>
        <w:jc w:val="both"/>
        <w:rPr>
          <w:sz w:val="22"/>
          <w:szCs w:val="22"/>
          <w:lang w:eastAsia="en-US"/>
        </w:rPr>
      </w:pPr>
      <w:r w:rsidRPr="00B81DD3">
        <w:rPr>
          <w:sz w:val="22"/>
          <w:szCs w:val="22"/>
          <w:lang w:eastAsia="ar-SA"/>
        </w:rPr>
        <w:t>Żadna ze stron umowy nie będzie odpowiedzialna za niewykonanie lub nienależyte wykonanie zobowiązań wynikających z umowy, spowodowane przez okoliczności traktowane jako siła wyższa. Przez „Siłę Wyższą” rozumie się zdarzenia, którego wystąpienie jest niezależne od stron i któremu nie mogą one zapobiec przy zachowaniu należytej staranności, a w szczególności: wojna, stany nadzwyczajne, klęski żywiołowe, epidemie, ograniczenia związane z kwarantanną, embargo, rewolucje, zamieszki i strajki</w:t>
      </w:r>
      <w:r w:rsidRPr="00B81DD3">
        <w:rPr>
          <w:sz w:val="22"/>
          <w:szCs w:val="22"/>
          <w:lang w:eastAsia="en-US"/>
        </w:rPr>
        <w:t>.</w:t>
      </w:r>
    </w:p>
    <w:p w14:paraId="36E3B4D0" w14:textId="77777777" w:rsidR="00B81DD3" w:rsidRPr="00B81DD3" w:rsidRDefault="00B81DD3" w:rsidP="008638C3">
      <w:pPr>
        <w:numPr>
          <w:ilvl w:val="0"/>
          <w:numId w:val="49"/>
        </w:numPr>
        <w:suppressAutoHyphens/>
        <w:spacing w:after="160" w:line="259" w:lineRule="auto"/>
        <w:ind w:left="284" w:hanging="284"/>
        <w:jc w:val="both"/>
        <w:rPr>
          <w:sz w:val="22"/>
          <w:szCs w:val="22"/>
          <w:lang w:eastAsia="en-US"/>
        </w:rPr>
      </w:pPr>
      <w:r w:rsidRPr="00B81DD3">
        <w:rPr>
          <w:sz w:val="22"/>
          <w:szCs w:val="22"/>
          <w:lang w:eastAsia="ar-SA"/>
        </w:rPr>
        <w:t>W przypadku zaistnienia Siły Wyższej strona, której taka okoliczność uniemożliwia lub utrudnia prawidłowe wywiązanie się z jej zobowiązań niezwłocznie, nie później jednak niż w ciągu 7 (siedem) dni, powiadomi drugą stronę o takich okolicznościach i ich przyczynie. Jednocześnie strony zobowiązane są, jeżeli jest to praktycznie uzasadnione, podjąć alternatywne działania zmierzające do wykonania umowy.</w:t>
      </w:r>
    </w:p>
    <w:p w14:paraId="3A8D36D7" w14:textId="57D18E18" w:rsidR="00B81DD3" w:rsidRPr="00686954" w:rsidRDefault="00B81DD3" w:rsidP="00686954">
      <w:pPr>
        <w:numPr>
          <w:ilvl w:val="0"/>
          <w:numId w:val="49"/>
        </w:numPr>
        <w:suppressAutoHyphens/>
        <w:spacing w:after="160" w:line="259" w:lineRule="auto"/>
        <w:ind w:left="284" w:hanging="284"/>
        <w:jc w:val="both"/>
        <w:rPr>
          <w:sz w:val="22"/>
          <w:szCs w:val="22"/>
          <w:lang w:eastAsia="en-US"/>
        </w:rPr>
      </w:pPr>
      <w:r w:rsidRPr="00B81DD3">
        <w:rPr>
          <w:sz w:val="22"/>
          <w:szCs w:val="22"/>
          <w:lang w:eastAsia="ar-SA"/>
        </w:rPr>
        <w:t>Po ustaniu Siły Wyższej, strony niezwłocznie przystąpią do realizacji swoich obowiązków wynikających z umowy.</w:t>
      </w:r>
    </w:p>
    <w:p w14:paraId="2C866319" w14:textId="1D450D6E" w:rsidR="00B81DD3" w:rsidRDefault="00B81DD3" w:rsidP="00686954">
      <w:pPr>
        <w:spacing w:before="120" w:after="120"/>
        <w:jc w:val="center"/>
        <w:rPr>
          <w:b/>
          <w:bCs/>
          <w:color w:val="000000"/>
          <w:kern w:val="24"/>
        </w:rPr>
      </w:pPr>
      <w:r>
        <w:rPr>
          <w:b/>
          <w:bCs/>
          <w:color w:val="000000"/>
          <w:kern w:val="24"/>
        </w:rPr>
        <w:sym w:font="Times New Roman" w:char="00A7"/>
      </w:r>
      <w:r>
        <w:rPr>
          <w:b/>
          <w:bCs/>
          <w:color w:val="000000"/>
          <w:kern w:val="24"/>
        </w:rPr>
        <w:t xml:space="preserve"> 22</w:t>
      </w:r>
    </w:p>
    <w:p w14:paraId="3A94904C" w14:textId="77777777" w:rsidR="00A44844" w:rsidRDefault="00A44844" w:rsidP="00A44844">
      <w:pPr>
        <w:spacing w:before="120" w:after="120"/>
        <w:jc w:val="both"/>
        <w:rPr>
          <w:bCs/>
          <w:color w:val="000000"/>
          <w:kern w:val="24"/>
        </w:rPr>
      </w:pPr>
      <w:r>
        <w:rPr>
          <w:bCs/>
          <w:color w:val="000000"/>
          <w:kern w:val="24"/>
        </w:rPr>
        <w:t xml:space="preserve">Wykonawca oświadcza, iż przyjmuje do wiadomości, że: </w:t>
      </w:r>
    </w:p>
    <w:p w14:paraId="707081C2" w14:textId="77777777" w:rsidR="00A44844" w:rsidRDefault="00A44844" w:rsidP="00A44844">
      <w:pPr>
        <w:jc w:val="both"/>
        <w:rPr>
          <w:color w:val="000000"/>
        </w:rPr>
      </w:pPr>
      <w:bookmarkStart w:id="0" w:name="_Hlk36466381"/>
      <w:r>
        <w:rPr>
          <w:b/>
          <w:color w:val="000000"/>
        </w:rPr>
        <w:t>Administratorem danych osobowych</w:t>
      </w:r>
      <w:r>
        <w:rPr>
          <w:color w:val="000000"/>
        </w:rPr>
        <w:t xml:space="preserve"> w stosunku do danych osobowych przekazywanych podczas każdorazowego kontaktu z Urzędem </w:t>
      </w:r>
      <w:r w:rsidR="00B81DD3">
        <w:rPr>
          <w:color w:val="000000"/>
        </w:rPr>
        <w:t>Gminy w Konopiskach</w:t>
      </w:r>
      <w:r>
        <w:rPr>
          <w:color w:val="000000"/>
        </w:rPr>
        <w:t xml:space="preserve">, którego siedziba mieści się w Urzędzie </w:t>
      </w:r>
      <w:r w:rsidR="00B81DD3">
        <w:rPr>
          <w:color w:val="000000"/>
        </w:rPr>
        <w:t>Gminy w Konopiskach</w:t>
      </w:r>
      <w:r>
        <w:rPr>
          <w:color w:val="000000"/>
        </w:rPr>
        <w:t xml:space="preserve"> przy ul. </w:t>
      </w:r>
      <w:r w:rsidR="00B81DD3">
        <w:rPr>
          <w:color w:val="000000"/>
        </w:rPr>
        <w:t>Lipowej 5 , 42-274</w:t>
      </w:r>
      <w:r>
        <w:rPr>
          <w:color w:val="000000"/>
        </w:rPr>
        <w:t xml:space="preserve"> </w:t>
      </w:r>
      <w:r w:rsidR="00B81DD3">
        <w:rPr>
          <w:color w:val="000000"/>
        </w:rPr>
        <w:t>Konopiska</w:t>
      </w:r>
      <w:r>
        <w:rPr>
          <w:color w:val="000000"/>
        </w:rPr>
        <w:t xml:space="preserve">; kontakt mailowy: </w:t>
      </w:r>
      <w:hyperlink r:id="rId9" w:history="1">
        <w:r w:rsidR="00B81DD3" w:rsidRPr="0095157B">
          <w:rPr>
            <w:rStyle w:val="Hipercze"/>
          </w:rPr>
          <w:t>sekretariat@konopiska.pl</w:t>
        </w:r>
      </w:hyperlink>
      <w:r>
        <w:rPr>
          <w:color w:val="000000"/>
        </w:rPr>
        <w:t xml:space="preserve">; kontakt telefoniczny: 34 </w:t>
      </w:r>
      <w:r w:rsidR="00B81DD3">
        <w:rPr>
          <w:color w:val="000000"/>
        </w:rPr>
        <w:t>3282 057</w:t>
      </w:r>
    </w:p>
    <w:p w14:paraId="272EDAA0" w14:textId="77777777" w:rsidR="00A44844" w:rsidRDefault="00A44844" w:rsidP="00A44844">
      <w:pPr>
        <w:jc w:val="both"/>
        <w:rPr>
          <w:color w:val="000000"/>
        </w:rPr>
      </w:pPr>
      <w:r>
        <w:rPr>
          <w:color w:val="000000"/>
        </w:rPr>
        <w:t>Administrator wyznaczył</w:t>
      </w:r>
      <w:r>
        <w:rPr>
          <w:b/>
          <w:color w:val="000000"/>
        </w:rPr>
        <w:t xml:space="preserve"> Inspektora Ochrony Danych</w:t>
      </w:r>
      <w:r>
        <w:rPr>
          <w:color w:val="000000"/>
        </w:rPr>
        <w:t xml:space="preserve">, z którym można się skontaktować w sprawach związanych z ochroną danych osobowych w następujący sposób: kontakt mailowy: </w:t>
      </w:r>
      <w:hyperlink r:id="rId10" w:history="1">
        <w:r w:rsidR="00B81DD3" w:rsidRPr="00B81DD3">
          <w:rPr>
            <w:rStyle w:val="Hipercze"/>
          </w:rPr>
          <w:t>sekretariat@konopiska.pl</w:t>
        </w:r>
      </w:hyperlink>
      <w:r>
        <w:rPr>
          <w:color w:val="000000"/>
        </w:rPr>
        <w:t xml:space="preserve">; kontakt telefoniczny: 34 </w:t>
      </w:r>
      <w:r w:rsidR="00B81DD3">
        <w:rPr>
          <w:color w:val="000000"/>
        </w:rPr>
        <w:t>3282 057</w:t>
      </w:r>
      <w:r>
        <w:rPr>
          <w:color w:val="000000"/>
        </w:rPr>
        <w:t xml:space="preserve">; pisemnie na adres Urzędu </w:t>
      </w:r>
      <w:r w:rsidR="00B81DD3">
        <w:rPr>
          <w:color w:val="000000"/>
        </w:rPr>
        <w:t>Gminy w Konopiskach</w:t>
      </w:r>
      <w:r>
        <w:rPr>
          <w:color w:val="000000"/>
        </w:rPr>
        <w:t xml:space="preserve">, ul. </w:t>
      </w:r>
      <w:r w:rsidR="00B81DD3">
        <w:rPr>
          <w:color w:val="000000"/>
        </w:rPr>
        <w:t>Lipowa 5</w:t>
      </w:r>
      <w:r>
        <w:rPr>
          <w:color w:val="000000"/>
        </w:rPr>
        <w:t>, 42-</w:t>
      </w:r>
      <w:r w:rsidR="00B81DD3">
        <w:rPr>
          <w:color w:val="000000"/>
        </w:rPr>
        <w:t>274 Konopiska</w:t>
      </w:r>
      <w:r>
        <w:rPr>
          <w:color w:val="000000"/>
        </w:rPr>
        <w:t xml:space="preserve">. </w:t>
      </w:r>
    </w:p>
    <w:p w14:paraId="4B85FC5F" w14:textId="77777777" w:rsidR="00A44844" w:rsidRDefault="00A44844" w:rsidP="00A44844">
      <w:pPr>
        <w:pStyle w:val="NormalnyWeb"/>
        <w:shd w:val="clear" w:color="auto" w:fill="F9F8F8"/>
        <w:spacing w:before="0" w:beforeAutospacing="0" w:after="0" w:afterAutospacing="0"/>
        <w:jc w:val="both"/>
        <w:rPr>
          <w:color w:val="000000"/>
        </w:rPr>
      </w:pPr>
      <w:r>
        <w:rPr>
          <w:color w:val="000000"/>
        </w:rPr>
        <w:t xml:space="preserve">Dane osobowe przetwarzane są w celach związanych z działalnością Urzędu </w:t>
      </w:r>
      <w:r w:rsidR="00B81DD3">
        <w:rPr>
          <w:color w:val="000000"/>
        </w:rPr>
        <w:t>Gminy w Konopiskach</w:t>
      </w:r>
      <w:r>
        <w:rPr>
          <w:color w:val="000000"/>
        </w:rPr>
        <w:t xml:space="preserve"> wynikającą z przepisów prawa na podstawie art. 6 ust 1 lit. c Rozporządzenia Parlamentu Europejskiego i Rady (UE) 2016/679 z dnia 27 kwietnia 2016 roku w sprawie ochrony osób fizycznych w związku z przetwarzaniem danych osobowych i w sprawie swobodnego przepływu takich danych oraz uchylenia dyrektywy 95/46/WE (dalej jako RODO). </w:t>
      </w:r>
    </w:p>
    <w:p w14:paraId="6E2FB6F4" w14:textId="77777777" w:rsidR="00A44844" w:rsidRDefault="00A44844" w:rsidP="00A44844">
      <w:pPr>
        <w:pStyle w:val="NormalnyWeb"/>
        <w:shd w:val="clear" w:color="auto" w:fill="F9F8F8"/>
        <w:spacing w:before="0" w:beforeAutospacing="0" w:after="0" w:afterAutospacing="0"/>
        <w:jc w:val="both"/>
        <w:rPr>
          <w:color w:val="4C4B4B"/>
        </w:rPr>
      </w:pPr>
      <w:r>
        <w:rPr>
          <w:color w:val="000000"/>
        </w:rPr>
        <w:t xml:space="preserve">Odbiorcą danych osobowych będzie Urząd </w:t>
      </w:r>
      <w:r w:rsidR="00D17B28">
        <w:rPr>
          <w:color w:val="000000"/>
        </w:rPr>
        <w:t>Gminy w Konopiskach</w:t>
      </w:r>
      <w:r>
        <w:rPr>
          <w:color w:val="000000"/>
        </w:rPr>
        <w:t xml:space="preserve">, podmioty udzielające wsparcia Urzędowi </w:t>
      </w:r>
      <w:r w:rsidR="00D17B28">
        <w:rPr>
          <w:color w:val="000000"/>
        </w:rPr>
        <w:t>Gminy w Konopiskach</w:t>
      </w:r>
      <w:r>
        <w:rPr>
          <w:color w:val="000000"/>
        </w:rPr>
        <w:t xml:space="preserve"> na zasadzie zleconych usług i zgodnie z zawartymi umowami powierzenia oraz podmioty uprawnione na podstawie przepisów prawa. Dane osobowe przechowywane będą przez okres niezbędny w ramach  obowiązujących przepisów prawa. Posiadają Państwo prawo dostępu do treści swoich danych oraz ich sprostowania, usunięcia, ograniczenia przetwarzania, prawo do wniesienia sprzeciwu wobec przetwarzania, a także o prawie do przenoszenia danych oraz prawo wniesienia skargi do Prezesa Urzędu Ochrony Danych Osobowych, gdy uznają, iż przetwarzanie Państwa danych osobowych narusza przepisy RODO. Dane osobowe mogą być przetwarzane w sposób zautomatyzowany, jednak nie będzie to prowadziło do zautomatyzowanego podejmowania decyzji, w tym nie będą podlegały profilowaniu. Podanie danych jest dobrowolne.</w:t>
      </w:r>
      <w:bookmarkEnd w:id="0"/>
    </w:p>
    <w:p w14:paraId="378AA4CE" w14:textId="77777777" w:rsidR="00A44844" w:rsidRDefault="00A44844" w:rsidP="00A44844">
      <w:pPr>
        <w:spacing w:before="120" w:after="120"/>
        <w:jc w:val="both"/>
        <w:rPr>
          <w:bCs/>
          <w:color w:val="000000"/>
          <w:kern w:val="24"/>
        </w:rPr>
      </w:pPr>
    </w:p>
    <w:p w14:paraId="5CE1378B" w14:textId="77777777" w:rsidR="00AA23B3" w:rsidRDefault="00AA23B3" w:rsidP="006F7DB0">
      <w:pPr>
        <w:spacing w:before="120" w:after="120"/>
        <w:jc w:val="center"/>
        <w:rPr>
          <w:b/>
          <w:bCs/>
          <w:color w:val="000000"/>
          <w:kern w:val="24"/>
        </w:rPr>
      </w:pPr>
      <w:r>
        <w:rPr>
          <w:b/>
          <w:bCs/>
          <w:color w:val="000000"/>
          <w:kern w:val="24"/>
        </w:rPr>
        <w:sym w:font="Times New Roman" w:char="00A7"/>
      </w:r>
      <w:r>
        <w:rPr>
          <w:b/>
          <w:bCs/>
          <w:color w:val="000000"/>
          <w:kern w:val="24"/>
        </w:rPr>
        <w:t xml:space="preserve"> </w:t>
      </w:r>
      <w:r w:rsidR="00A13EA5">
        <w:rPr>
          <w:b/>
          <w:bCs/>
          <w:color w:val="000000"/>
          <w:kern w:val="24"/>
        </w:rPr>
        <w:t>2</w:t>
      </w:r>
      <w:r w:rsidR="00B81DD3">
        <w:rPr>
          <w:b/>
          <w:bCs/>
          <w:color w:val="000000"/>
          <w:kern w:val="24"/>
        </w:rPr>
        <w:t>2</w:t>
      </w:r>
    </w:p>
    <w:p w14:paraId="471CBEFD" w14:textId="77777777" w:rsidR="00AA23B3" w:rsidRDefault="00D86BEC" w:rsidP="006F7DB0">
      <w:pPr>
        <w:pStyle w:val="Tekstpodstawowy3"/>
        <w:spacing w:before="120" w:after="120"/>
        <w:rPr>
          <w:bCs/>
          <w:kern w:val="24"/>
        </w:rPr>
      </w:pPr>
      <w:r>
        <w:rPr>
          <w:bCs/>
          <w:kern w:val="24"/>
          <w:lang w:val="pl-PL"/>
        </w:rPr>
        <w:t>Wszelkie spory mogące powstać na tle stosowania postanowień niniejszej umowy, strony będą się starały rozstrzygać w drodze negocjacji, a w</w:t>
      </w:r>
      <w:r w:rsidR="00C14498">
        <w:rPr>
          <w:bCs/>
          <w:kern w:val="24"/>
          <w:lang w:val="pl-PL"/>
        </w:rPr>
        <w:t xml:space="preserve"> razie braku takiej możliwości </w:t>
      </w:r>
      <w:r w:rsidR="00C14498">
        <w:rPr>
          <w:bCs/>
          <w:kern w:val="24"/>
        </w:rPr>
        <w:t>właściwym</w:t>
      </w:r>
      <w:r w:rsidR="00AA23B3">
        <w:rPr>
          <w:bCs/>
          <w:kern w:val="24"/>
        </w:rPr>
        <w:t xml:space="preserve"> dla rozpoznania sporów wynikłych na tle realizacji niniejszej umowy jest sąd właściwy dla siedziby Zamawiającego. </w:t>
      </w:r>
    </w:p>
    <w:p w14:paraId="34D7D48A" w14:textId="77777777" w:rsidR="00AA23B3" w:rsidRPr="00B81DD3" w:rsidRDefault="00AA23B3" w:rsidP="006F7DB0">
      <w:pPr>
        <w:pStyle w:val="Tekstpodstawowy3"/>
        <w:spacing w:before="120" w:after="120"/>
        <w:jc w:val="center"/>
        <w:rPr>
          <w:bCs/>
          <w:kern w:val="24"/>
          <w:lang w:val="pl-PL"/>
        </w:rPr>
      </w:pPr>
      <w:r>
        <w:rPr>
          <w:b/>
          <w:bCs/>
          <w:color w:val="000000"/>
          <w:kern w:val="24"/>
        </w:rPr>
        <w:sym w:font="Times New Roman" w:char="00A7"/>
      </w:r>
      <w:r>
        <w:rPr>
          <w:b/>
          <w:bCs/>
          <w:color w:val="000000"/>
          <w:kern w:val="24"/>
        </w:rPr>
        <w:t xml:space="preserve"> 2</w:t>
      </w:r>
      <w:r w:rsidR="00B81DD3">
        <w:rPr>
          <w:b/>
          <w:bCs/>
          <w:color w:val="000000"/>
          <w:kern w:val="24"/>
          <w:lang w:val="pl-PL"/>
        </w:rPr>
        <w:t>3</w:t>
      </w:r>
    </w:p>
    <w:p w14:paraId="570189CC" w14:textId="77777777" w:rsidR="0028637D" w:rsidRDefault="0028637D" w:rsidP="008638C3">
      <w:pPr>
        <w:pStyle w:val="Tekstpodstawowy3"/>
        <w:numPr>
          <w:ilvl w:val="0"/>
          <w:numId w:val="22"/>
        </w:numPr>
        <w:spacing w:before="120" w:after="120"/>
      </w:pPr>
      <w:r>
        <w:t>Wykonawca nie może dokonać cesji (przelewu) jakichkolwiek praw wynikających z niniejszej Umowy bez uprzedniej, pisemnej zgody Zamawiającego.</w:t>
      </w:r>
    </w:p>
    <w:p w14:paraId="711044E0" w14:textId="77777777" w:rsidR="00AA23B3" w:rsidRDefault="00AA23B3" w:rsidP="008638C3">
      <w:pPr>
        <w:pStyle w:val="Tekstpodstawowy3"/>
        <w:numPr>
          <w:ilvl w:val="0"/>
          <w:numId w:val="22"/>
        </w:numPr>
        <w:spacing w:before="120" w:after="120"/>
      </w:pPr>
      <w:r>
        <w:t>Wszelkie załączniki stanowią integralną część niniejszej Umowy.</w:t>
      </w:r>
    </w:p>
    <w:p w14:paraId="182F498D" w14:textId="77777777" w:rsidR="00AA23B3" w:rsidRDefault="00AA23B3" w:rsidP="006F7DB0">
      <w:pPr>
        <w:pStyle w:val="Tekstpodstawowy3"/>
        <w:spacing w:before="120" w:after="120"/>
      </w:pPr>
    </w:p>
    <w:p w14:paraId="69256995" w14:textId="77777777" w:rsidR="00AA23B3" w:rsidRPr="00B81DD3" w:rsidRDefault="00AA23B3" w:rsidP="006F7DB0">
      <w:pPr>
        <w:pStyle w:val="Tekstpodstawowy3"/>
        <w:spacing w:before="120" w:after="120"/>
        <w:jc w:val="center"/>
        <w:rPr>
          <w:bCs/>
          <w:kern w:val="24"/>
          <w:lang w:val="pl-PL"/>
        </w:rPr>
      </w:pPr>
      <w:r>
        <w:rPr>
          <w:b/>
          <w:bCs/>
          <w:color w:val="000000"/>
          <w:kern w:val="24"/>
        </w:rPr>
        <w:sym w:font="Times New Roman" w:char="00A7"/>
      </w:r>
      <w:r>
        <w:rPr>
          <w:b/>
          <w:bCs/>
          <w:color w:val="000000"/>
          <w:kern w:val="24"/>
        </w:rPr>
        <w:t xml:space="preserve"> 2</w:t>
      </w:r>
      <w:r w:rsidR="00B81DD3">
        <w:rPr>
          <w:b/>
          <w:bCs/>
          <w:color w:val="000000"/>
          <w:kern w:val="24"/>
          <w:lang w:val="pl-PL"/>
        </w:rPr>
        <w:t>4</w:t>
      </w:r>
    </w:p>
    <w:p w14:paraId="5B505E48" w14:textId="77777777" w:rsidR="00AA23B3" w:rsidRDefault="00AA23B3" w:rsidP="006F7DB0">
      <w:pPr>
        <w:spacing w:before="120" w:after="120"/>
        <w:jc w:val="both"/>
        <w:rPr>
          <w:color w:val="000000"/>
          <w:kern w:val="24"/>
        </w:rPr>
      </w:pPr>
      <w:r w:rsidRPr="009D2007">
        <w:rPr>
          <w:color w:val="000000"/>
          <w:kern w:val="24"/>
        </w:rPr>
        <w:t xml:space="preserve">Umowę sporządzono w </w:t>
      </w:r>
      <w:r w:rsidR="00D17B28">
        <w:t>trzech</w:t>
      </w:r>
      <w:r w:rsidRPr="009D2007">
        <w:rPr>
          <w:color w:val="000000"/>
          <w:kern w:val="24"/>
        </w:rPr>
        <w:t xml:space="preserve"> jednobrzmiących egzemplarzach: </w:t>
      </w:r>
      <w:r w:rsidR="00D17B28">
        <w:t>dwa</w:t>
      </w:r>
      <w:r w:rsidRPr="009D2007">
        <w:t xml:space="preserve"> egzemplarz</w:t>
      </w:r>
      <w:r w:rsidR="00D17B28">
        <w:t>e</w:t>
      </w:r>
      <w:r w:rsidRPr="009D2007">
        <w:rPr>
          <w:color w:val="000000"/>
          <w:kern w:val="24"/>
        </w:rPr>
        <w:t xml:space="preserve"> dla Zamawiającego oraz </w:t>
      </w:r>
      <w:r w:rsidRPr="009D2007">
        <w:t>jeden egzemplarz</w:t>
      </w:r>
      <w:r w:rsidRPr="009D2007">
        <w:rPr>
          <w:color w:val="000000"/>
          <w:kern w:val="24"/>
        </w:rPr>
        <w:t>. dla Wykonawcy.</w:t>
      </w:r>
    </w:p>
    <w:p w14:paraId="353DD23D" w14:textId="77777777" w:rsidR="0028637D" w:rsidRDefault="0028637D" w:rsidP="006F7DB0">
      <w:pPr>
        <w:spacing w:before="120" w:after="120"/>
        <w:jc w:val="both"/>
        <w:rPr>
          <w:color w:val="000000"/>
          <w:kern w:val="24"/>
        </w:rPr>
      </w:pPr>
    </w:p>
    <w:p w14:paraId="1FB73F16" w14:textId="77777777" w:rsidR="0028637D" w:rsidRDefault="0028637D" w:rsidP="000A2DA1">
      <w:pPr>
        <w:spacing w:before="120"/>
        <w:jc w:val="both"/>
        <w:rPr>
          <w:color w:val="000000"/>
          <w:kern w:val="24"/>
          <w:szCs w:val="20"/>
        </w:rPr>
      </w:pPr>
    </w:p>
    <w:p w14:paraId="53FBE910" w14:textId="77777777" w:rsidR="00AA23B3" w:rsidRDefault="00AA23B3" w:rsidP="000A2DA1">
      <w:pPr>
        <w:tabs>
          <w:tab w:val="left" w:pos="540"/>
          <w:tab w:val="left" w:pos="3600"/>
          <w:tab w:val="left" w:pos="5400"/>
          <w:tab w:val="left" w:pos="8460"/>
        </w:tabs>
        <w:rPr>
          <w:iCs/>
          <w:u w:val="dotted"/>
        </w:rPr>
      </w:pPr>
      <w:r>
        <w:rPr>
          <w:iCs/>
        </w:rPr>
        <w:tab/>
      </w:r>
      <w:r>
        <w:rPr>
          <w:iCs/>
          <w:u w:val="dotted"/>
        </w:rPr>
        <w:tab/>
      </w:r>
      <w:r>
        <w:rPr>
          <w:iCs/>
        </w:rPr>
        <w:tab/>
      </w:r>
      <w:r>
        <w:rPr>
          <w:iCs/>
          <w:u w:val="dotted"/>
        </w:rPr>
        <w:tab/>
      </w:r>
    </w:p>
    <w:p w14:paraId="0228DBE4" w14:textId="77777777" w:rsidR="00AA23B3" w:rsidRPr="0028637D" w:rsidRDefault="00AA23B3" w:rsidP="006F7DB0">
      <w:pPr>
        <w:pStyle w:val="Nagwek2"/>
        <w:tabs>
          <w:tab w:val="left" w:pos="1440"/>
          <w:tab w:val="left" w:pos="6480"/>
        </w:tabs>
        <w:rPr>
          <w:rFonts w:ascii="Times New Roman" w:hAnsi="Times New Roman"/>
          <w:bCs w:val="0"/>
          <w:i w:val="0"/>
          <w:iCs w:val="0"/>
          <w:vertAlign w:val="superscript"/>
        </w:rPr>
      </w:pPr>
      <w:r>
        <w:rPr>
          <w:b w:val="0"/>
          <w:bCs w:val="0"/>
          <w:i w:val="0"/>
          <w:iCs w:val="0"/>
          <w:vertAlign w:val="superscript"/>
        </w:rPr>
        <w:tab/>
      </w:r>
      <w:r w:rsidRPr="0028637D">
        <w:rPr>
          <w:rFonts w:ascii="Times New Roman" w:hAnsi="Times New Roman"/>
          <w:bCs w:val="0"/>
          <w:i w:val="0"/>
          <w:iCs w:val="0"/>
          <w:sz w:val="32"/>
          <w:vertAlign w:val="superscript"/>
        </w:rPr>
        <w:t>Zamawiający</w:t>
      </w:r>
      <w:r w:rsidRPr="0028637D">
        <w:rPr>
          <w:rFonts w:ascii="Times New Roman" w:hAnsi="Times New Roman"/>
          <w:bCs w:val="0"/>
          <w:i w:val="0"/>
          <w:iCs w:val="0"/>
          <w:sz w:val="32"/>
          <w:vertAlign w:val="superscript"/>
        </w:rPr>
        <w:tab/>
        <w:t>Wykonawca</w:t>
      </w:r>
    </w:p>
    <w:p w14:paraId="37CD749B" w14:textId="77777777" w:rsidR="00696AF7" w:rsidRDefault="00696AF7" w:rsidP="00686954">
      <w:pPr>
        <w:spacing w:line="360" w:lineRule="auto"/>
        <w:rPr>
          <w:i/>
        </w:rPr>
      </w:pPr>
      <w:bookmarkStart w:id="1" w:name="_Toc468037209"/>
      <w:bookmarkStart w:id="2" w:name="_Toc477776803"/>
    </w:p>
    <w:p w14:paraId="5FFF3D04" w14:textId="77777777" w:rsidR="00696AF7" w:rsidRDefault="00696AF7" w:rsidP="00B177E8">
      <w:pPr>
        <w:spacing w:line="360" w:lineRule="auto"/>
        <w:jc w:val="right"/>
        <w:rPr>
          <w:i/>
        </w:rPr>
      </w:pPr>
    </w:p>
    <w:p w14:paraId="5DD4B312" w14:textId="77777777" w:rsidR="00B177E8" w:rsidRPr="00DF7401" w:rsidRDefault="00B177E8" w:rsidP="00B177E8">
      <w:pPr>
        <w:spacing w:line="360" w:lineRule="auto"/>
        <w:jc w:val="right"/>
        <w:rPr>
          <w:i/>
        </w:rPr>
      </w:pPr>
      <w:r w:rsidRPr="00DF7401">
        <w:rPr>
          <w:i/>
        </w:rPr>
        <w:t>Wzór oświadczenia gwarancyjnego Wykonawcy</w:t>
      </w:r>
      <w:bookmarkEnd w:id="1"/>
      <w:bookmarkEnd w:id="2"/>
    </w:p>
    <w:p w14:paraId="43E6939A" w14:textId="77777777" w:rsidR="00B177E8" w:rsidRPr="00DF7401" w:rsidRDefault="00B177E8" w:rsidP="00B177E8">
      <w:pPr>
        <w:tabs>
          <w:tab w:val="left" w:pos="426"/>
        </w:tabs>
        <w:spacing w:line="360" w:lineRule="auto"/>
        <w:jc w:val="both"/>
        <w:rPr>
          <w:rStyle w:val="FontStyle33"/>
        </w:rPr>
      </w:pPr>
    </w:p>
    <w:p w14:paraId="7FB96185" w14:textId="77777777" w:rsidR="00B177E8" w:rsidRPr="00DF7401" w:rsidRDefault="00B177E8" w:rsidP="00B177E8">
      <w:pPr>
        <w:tabs>
          <w:tab w:val="left" w:pos="426"/>
        </w:tabs>
        <w:spacing w:line="360" w:lineRule="auto"/>
        <w:jc w:val="center"/>
        <w:rPr>
          <w:b/>
          <w:bCs/>
          <w:color w:val="000000"/>
        </w:rPr>
      </w:pPr>
      <w:r w:rsidRPr="00DF7401">
        <w:rPr>
          <w:b/>
          <w:bCs/>
          <w:color w:val="000000"/>
        </w:rPr>
        <w:t>Oświadczenie Gwarancyjne</w:t>
      </w:r>
    </w:p>
    <w:p w14:paraId="05DF1EB6" w14:textId="77777777" w:rsidR="00B177E8" w:rsidRPr="00DF7401" w:rsidRDefault="00B177E8" w:rsidP="00B177E8">
      <w:pPr>
        <w:tabs>
          <w:tab w:val="left" w:pos="426"/>
        </w:tabs>
        <w:spacing w:line="360" w:lineRule="auto"/>
        <w:jc w:val="center"/>
        <w:rPr>
          <w:color w:val="000000"/>
        </w:rPr>
      </w:pPr>
      <w:r w:rsidRPr="00DF7401">
        <w:rPr>
          <w:b/>
          <w:bCs/>
          <w:color w:val="000000"/>
        </w:rPr>
        <w:t>do umowy nr ……………….</w:t>
      </w:r>
    </w:p>
    <w:p w14:paraId="5BA9D51A" w14:textId="77777777" w:rsidR="00B177E8" w:rsidRPr="00DF7401" w:rsidRDefault="00B177E8" w:rsidP="00B177E8">
      <w:pPr>
        <w:tabs>
          <w:tab w:val="left" w:pos="426"/>
        </w:tabs>
        <w:spacing w:line="360" w:lineRule="auto"/>
        <w:jc w:val="both"/>
        <w:rPr>
          <w:color w:val="000000"/>
        </w:rPr>
      </w:pPr>
      <w:r w:rsidRPr="00DF7401">
        <w:rPr>
          <w:color w:val="000000"/>
        </w:rPr>
        <w:t>Niniejsza gwarancja udzielona przez: …………………………………………. z siedzibą</w:t>
      </w:r>
      <w:r>
        <w:rPr>
          <w:color w:val="000000"/>
        </w:rPr>
        <w:t xml:space="preserve"> </w:t>
      </w:r>
      <w:r>
        <w:rPr>
          <w:color w:val="000000"/>
        </w:rPr>
        <w:br/>
      </w:r>
      <w:r w:rsidRPr="00DF7401">
        <w:rPr>
          <w:color w:val="000000"/>
        </w:rPr>
        <w:t>w …………………, przy ul. ………………………; zarejestrowaną w ………….. pod numerem………………….., posługującą się numerem REGON: ……………………., numerem NIP: ……………………, reprezentowaną przez: ………………………., zwaną dalej ”Wykonawcą”</w:t>
      </w:r>
    </w:p>
    <w:p w14:paraId="1D612E00" w14:textId="77777777" w:rsidR="00B177E8" w:rsidRPr="00DF7401" w:rsidRDefault="00B177E8" w:rsidP="00B177E8">
      <w:pPr>
        <w:tabs>
          <w:tab w:val="left" w:pos="426"/>
        </w:tabs>
        <w:spacing w:line="360" w:lineRule="auto"/>
        <w:jc w:val="both"/>
        <w:rPr>
          <w:color w:val="000000"/>
        </w:rPr>
      </w:pPr>
      <w:r w:rsidRPr="00DF7401">
        <w:rPr>
          <w:color w:val="000000"/>
        </w:rPr>
        <w:t xml:space="preserve">na rzecz Gminy </w:t>
      </w:r>
      <w:r w:rsidR="00AB05FB">
        <w:rPr>
          <w:color w:val="000000"/>
        </w:rPr>
        <w:t>Konopiska</w:t>
      </w:r>
      <w:r w:rsidRPr="00DF7401">
        <w:rPr>
          <w:color w:val="000000"/>
        </w:rPr>
        <w:t xml:space="preserve"> z siedzibą w </w:t>
      </w:r>
      <w:r w:rsidR="00AB05FB">
        <w:rPr>
          <w:color w:val="000000"/>
        </w:rPr>
        <w:t>42-274 Konopiska ul. Lipowa 5</w:t>
      </w:r>
      <w:r w:rsidRPr="00DF7401">
        <w:rPr>
          <w:color w:val="000000"/>
        </w:rPr>
        <w:t xml:space="preserve">, posługującej się numerem REGON: ……………. oraz numerem NIP: …………….., reprezentowaną przez: ………… - </w:t>
      </w:r>
      <w:r w:rsidR="00AB05FB">
        <w:rPr>
          <w:color w:val="000000"/>
        </w:rPr>
        <w:t>Wójta Gminy Konopiska</w:t>
      </w:r>
      <w:r w:rsidRPr="00DF7401">
        <w:rPr>
          <w:color w:val="000000"/>
        </w:rPr>
        <w:t>, zwaną dalej „Zamawiającym”,</w:t>
      </w:r>
    </w:p>
    <w:p w14:paraId="342E6A87" w14:textId="77777777" w:rsidR="00B177E8" w:rsidRPr="002541F3" w:rsidRDefault="00B177E8" w:rsidP="00B177E8">
      <w:pPr>
        <w:tabs>
          <w:tab w:val="left" w:pos="426"/>
        </w:tabs>
        <w:spacing w:line="360" w:lineRule="auto"/>
        <w:jc w:val="both"/>
        <w:rPr>
          <w:color w:val="000000"/>
        </w:rPr>
      </w:pPr>
      <w:r w:rsidRPr="00DF7401">
        <w:rPr>
          <w:color w:val="000000"/>
        </w:rPr>
        <w:t xml:space="preserve">obejmuje następujące postanowienia: </w:t>
      </w:r>
    </w:p>
    <w:p w14:paraId="73B97D2E"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 xml:space="preserve">Wykonawca jako gwarant, udziela niniejszym Zamawiającemu gwarancji na zamontowane materiały, urządzenia, diody LED, </w:t>
      </w:r>
      <w:r>
        <w:rPr>
          <w:color w:val="000000"/>
        </w:rPr>
        <w:t xml:space="preserve">układ zasilający, obudowę opraw </w:t>
      </w:r>
      <w:r w:rsidRPr="00DF7401">
        <w:rPr>
          <w:color w:val="000000"/>
        </w:rPr>
        <w:t>i prace dotyczące instalacji, wyk</w:t>
      </w:r>
      <w:r>
        <w:rPr>
          <w:color w:val="000000"/>
        </w:rPr>
        <w:t xml:space="preserve">onane w ramach umowy nr ……………… </w:t>
      </w:r>
      <w:r w:rsidRPr="00DF7401">
        <w:rPr>
          <w:color w:val="000000"/>
        </w:rPr>
        <w:t xml:space="preserve">z dnia …………………….. </w:t>
      </w:r>
    </w:p>
    <w:p w14:paraId="2E043A22" w14:textId="77777777" w:rsidR="00B177E8" w:rsidRDefault="00B177E8" w:rsidP="008638C3">
      <w:pPr>
        <w:numPr>
          <w:ilvl w:val="0"/>
          <w:numId w:val="25"/>
        </w:numPr>
        <w:tabs>
          <w:tab w:val="left" w:pos="426"/>
        </w:tabs>
        <w:spacing w:line="360" w:lineRule="auto"/>
        <w:jc w:val="both"/>
        <w:rPr>
          <w:color w:val="000000"/>
        </w:rPr>
      </w:pPr>
      <w:r w:rsidRPr="00DF7401">
        <w:rPr>
          <w:color w:val="000000"/>
        </w:rPr>
        <w:t xml:space="preserve">Obowiązek gwaranta obejmuje usunięcie wad </w:t>
      </w:r>
      <w:r>
        <w:rPr>
          <w:color w:val="000000"/>
        </w:rPr>
        <w:t xml:space="preserve">zabudowanych opraw, materiałów </w:t>
      </w:r>
      <w:r w:rsidRPr="00DF7401">
        <w:rPr>
          <w:color w:val="000000"/>
        </w:rPr>
        <w:t>i urządzeń oraz naprawę wadliwie wykonanych prac, dotyczących instalacji przedmiotu dostawy.</w:t>
      </w:r>
    </w:p>
    <w:p w14:paraId="7336FDE5" w14:textId="77777777" w:rsidR="00274461" w:rsidRPr="00CD5C12" w:rsidRDefault="00274461" w:rsidP="008638C3">
      <w:pPr>
        <w:numPr>
          <w:ilvl w:val="0"/>
          <w:numId w:val="25"/>
        </w:numPr>
        <w:tabs>
          <w:tab w:val="left" w:pos="426"/>
        </w:tabs>
        <w:spacing w:line="360" w:lineRule="auto"/>
        <w:jc w:val="both"/>
        <w:rPr>
          <w:color w:val="000000"/>
        </w:rPr>
      </w:pPr>
      <w:r w:rsidRPr="00CD5C12">
        <w:rPr>
          <w:kern w:val="24"/>
        </w:rPr>
        <w:t xml:space="preserve">Wykonawca w ramach wynagrodzenia przez okres obowiązywania gwarancji zobowiązany jest do wykonania </w:t>
      </w:r>
      <w:r w:rsidRPr="00CD5C12">
        <w:t>przeglądów  gwarancyjnych  i  usług  serwisowych  zainstalowanych  w  ramach zamówienia opraw oświetlenia ulicznego i parkowego</w:t>
      </w:r>
    </w:p>
    <w:p w14:paraId="1FB72857"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Gwarant zapewnia w ramach gwarancji na przedmiot umowy:</w:t>
      </w:r>
    </w:p>
    <w:p w14:paraId="509345AE" w14:textId="77777777" w:rsidR="00B177E8" w:rsidRPr="00DF7401" w:rsidRDefault="00B177E8" w:rsidP="008638C3">
      <w:pPr>
        <w:numPr>
          <w:ilvl w:val="0"/>
          <w:numId w:val="28"/>
        </w:numPr>
        <w:tabs>
          <w:tab w:val="left" w:pos="426"/>
        </w:tabs>
        <w:spacing w:line="360" w:lineRule="auto"/>
        <w:jc w:val="both"/>
        <w:rPr>
          <w:color w:val="000000"/>
        </w:rPr>
      </w:pPr>
      <w:r w:rsidRPr="00DF7401">
        <w:rPr>
          <w:color w:val="000000"/>
        </w:rPr>
        <w:t>prawidłowość doboru opraw oświetl</w:t>
      </w:r>
      <w:r>
        <w:rPr>
          <w:color w:val="000000"/>
        </w:rPr>
        <w:t xml:space="preserve">enia ulicznego zgodnie z normą </w:t>
      </w:r>
      <w:r w:rsidRPr="00DF7401">
        <w:rPr>
          <w:color w:val="000000"/>
        </w:rPr>
        <w:t>PN-EN 13201:2007 „Oświetlenie dróg”,</w:t>
      </w:r>
    </w:p>
    <w:p w14:paraId="3CE50744" w14:textId="77777777" w:rsidR="00B177E8" w:rsidRPr="00DF7401" w:rsidRDefault="00B177E8" w:rsidP="008638C3">
      <w:pPr>
        <w:numPr>
          <w:ilvl w:val="0"/>
          <w:numId w:val="28"/>
        </w:numPr>
        <w:tabs>
          <w:tab w:val="left" w:pos="426"/>
        </w:tabs>
        <w:spacing w:line="360" w:lineRule="auto"/>
        <w:jc w:val="both"/>
        <w:rPr>
          <w:color w:val="000000"/>
        </w:rPr>
      </w:pPr>
      <w:r w:rsidRPr="00DF7401">
        <w:rPr>
          <w:color w:val="000000"/>
        </w:rPr>
        <w:t>pewność mocowania opraw oświetlenia ulicznego na słupach i wysięgnikach,</w:t>
      </w:r>
    </w:p>
    <w:p w14:paraId="39549A7D" w14:textId="77777777" w:rsidR="00B177E8" w:rsidRPr="00DF7401" w:rsidRDefault="00B177E8" w:rsidP="008638C3">
      <w:pPr>
        <w:numPr>
          <w:ilvl w:val="0"/>
          <w:numId w:val="28"/>
        </w:numPr>
        <w:tabs>
          <w:tab w:val="left" w:pos="426"/>
        </w:tabs>
        <w:spacing w:line="360" w:lineRule="auto"/>
        <w:jc w:val="both"/>
        <w:rPr>
          <w:color w:val="000000"/>
        </w:rPr>
      </w:pPr>
      <w:r w:rsidRPr="00DF7401">
        <w:rPr>
          <w:color w:val="000000"/>
        </w:rPr>
        <w:t>prawidłowość podłączeń elektrycznych.</w:t>
      </w:r>
    </w:p>
    <w:p w14:paraId="7DB77EA1"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Terytorialny zasięg ochrony gwarancyjnej obejmuje obszar Rzeczypospolitej Polskiej.</w:t>
      </w:r>
    </w:p>
    <w:p w14:paraId="0381E2CC"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w:t>
      </w:r>
    </w:p>
    <w:p w14:paraId="28E66CC6"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Wykonawca udziela Zamawiającemu gwarancji na:</w:t>
      </w:r>
    </w:p>
    <w:p w14:paraId="2AE7B867" w14:textId="77777777" w:rsidR="00B177E8" w:rsidRPr="00DF7401" w:rsidRDefault="00B177E8" w:rsidP="008638C3">
      <w:pPr>
        <w:numPr>
          <w:ilvl w:val="0"/>
          <w:numId w:val="26"/>
        </w:numPr>
        <w:tabs>
          <w:tab w:val="left" w:pos="426"/>
        </w:tabs>
        <w:spacing w:line="360" w:lineRule="auto"/>
        <w:jc w:val="both"/>
        <w:rPr>
          <w:color w:val="000000"/>
        </w:rPr>
      </w:pPr>
      <w:r w:rsidRPr="00DF7401">
        <w:rPr>
          <w:color w:val="000000"/>
        </w:rPr>
        <w:t>prace dotyczące instalacji przedmiotu dostawy</w:t>
      </w:r>
      <w:r>
        <w:rPr>
          <w:color w:val="000000"/>
        </w:rPr>
        <w:t xml:space="preserve"> </w:t>
      </w:r>
      <w:r w:rsidRPr="00DF7401">
        <w:rPr>
          <w:color w:val="000000"/>
        </w:rPr>
        <w:t xml:space="preserve">– na okres </w:t>
      </w:r>
      <w:r w:rsidR="002541F3">
        <w:rPr>
          <w:color w:val="000000"/>
        </w:rPr>
        <w:t>………………miesięcy</w:t>
      </w:r>
      <w:r w:rsidRPr="00DF7401">
        <w:rPr>
          <w:color w:val="000000"/>
        </w:rPr>
        <w:t>;</w:t>
      </w:r>
    </w:p>
    <w:p w14:paraId="169A2468" w14:textId="77777777" w:rsidR="00B177E8" w:rsidRPr="002541F3" w:rsidRDefault="00B177E8" w:rsidP="008638C3">
      <w:pPr>
        <w:numPr>
          <w:ilvl w:val="0"/>
          <w:numId w:val="26"/>
        </w:numPr>
        <w:tabs>
          <w:tab w:val="left" w:pos="426"/>
        </w:tabs>
        <w:spacing w:line="360" w:lineRule="auto"/>
        <w:jc w:val="both"/>
        <w:rPr>
          <w:color w:val="000000"/>
        </w:rPr>
      </w:pPr>
      <w:r w:rsidRPr="002541F3">
        <w:rPr>
          <w:color w:val="000000"/>
        </w:rPr>
        <w:t xml:space="preserve">zabudowane oprawy LED (diody LED, układ zasilający, obudowę oprawy) – na okres </w:t>
      </w:r>
      <w:r w:rsidR="002541F3" w:rsidRPr="002541F3">
        <w:rPr>
          <w:color w:val="000000"/>
        </w:rPr>
        <w:t>…………………….</w:t>
      </w:r>
      <w:r w:rsidRPr="002541F3">
        <w:rPr>
          <w:color w:val="000000"/>
        </w:rPr>
        <w:t xml:space="preserve"> miesięcy, z wymogiem obowiązywania w czasie jego wymiany gwarancji producenta przez okres minimum </w:t>
      </w:r>
      <w:r w:rsidR="002541F3" w:rsidRPr="002541F3">
        <w:rPr>
          <w:color w:val="000000"/>
        </w:rPr>
        <w:t>…………………</w:t>
      </w:r>
      <w:r w:rsidRPr="002541F3">
        <w:rPr>
          <w:color w:val="000000"/>
        </w:rPr>
        <w:t xml:space="preserve"> miesięcy;</w:t>
      </w:r>
    </w:p>
    <w:p w14:paraId="32736D38" w14:textId="77777777" w:rsidR="00B177E8" w:rsidRPr="002541F3" w:rsidRDefault="00B177E8" w:rsidP="008638C3">
      <w:pPr>
        <w:numPr>
          <w:ilvl w:val="0"/>
          <w:numId w:val="26"/>
        </w:numPr>
        <w:tabs>
          <w:tab w:val="left" w:pos="426"/>
        </w:tabs>
        <w:spacing w:line="360" w:lineRule="auto"/>
        <w:jc w:val="both"/>
        <w:rPr>
          <w:color w:val="000000"/>
        </w:rPr>
      </w:pPr>
      <w:r w:rsidRPr="002541F3">
        <w:rPr>
          <w:color w:val="000000"/>
        </w:rPr>
        <w:t xml:space="preserve">zabudowane zegary sterujące – na okres </w:t>
      </w:r>
      <w:r w:rsidR="002541F3" w:rsidRPr="002541F3">
        <w:rPr>
          <w:color w:val="000000"/>
        </w:rPr>
        <w:t>……………….</w:t>
      </w:r>
      <w:r w:rsidRPr="002541F3">
        <w:rPr>
          <w:color w:val="000000"/>
        </w:rPr>
        <w:t xml:space="preserve"> miesięcy,</w:t>
      </w:r>
    </w:p>
    <w:p w14:paraId="1131C31B" w14:textId="77777777" w:rsidR="00946B64" w:rsidRPr="002541F3" w:rsidRDefault="00946B64" w:rsidP="008638C3">
      <w:pPr>
        <w:numPr>
          <w:ilvl w:val="0"/>
          <w:numId w:val="26"/>
        </w:numPr>
        <w:tabs>
          <w:tab w:val="left" w:pos="426"/>
        </w:tabs>
        <w:spacing w:line="360" w:lineRule="auto"/>
        <w:jc w:val="both"/>
        <w:rPr>
          <w:color w:val="000000"/>
        </w:rPr>
      </w:pPr>
      <w:r w:rsidRPr="002541F3">
        <w:rPr>
          <w:color w:val="000000"/>
        </w:rPr>
        <w:t xml:space="preserve">zabudowane latarnie – na okres </w:t>
      </w:r>
      <w:r w:rsidR="002541F3" w:rsidRPr="002541F3">
        <w:rPr>
          <w:color w:val="000000"/>
        </w:rPr>
        <w:t>…………….</w:t>
      </w:r>
      <w:r w:rsidRPr="002541F3">
        <w:rPr>
          <w:color w:val="000000"/>
        </w:rPr>
        <w:t xml:space="preserve"> miesięcy,</w:t>
      </w:r>
    </w:p>
    <w:p w14:paraId="3D169A68" w14:textId="77777777" w:rsidR="00B177E8" w:rsidRPr="002541F3" w:rsidRDefault="00B177E8" w:rsidP="008638C3">
      <w:pPr>
        <w:numPr>
          <w:ilvl w:val="0"/>
          <w:numId w:val="26"/>
        </w:numPr>
        <w:tabs>
          <w:tab w:val="left" w:pos="426"/>
        </w:tabs>
        <w:spacing w:line="360" w:lineRule="auto"/>
        <w:jc w:val="both"/>
      </w:pPr>
      <w:r w:rsidRPr="002541F3">
        <w:t xml:space="preserve">zabudowane materiały – na okres </w:t>
      </w:r>
      <w:r w:rsidR="002541F3" w:rsidRPr="002541F3">
        <w:t>………………</w:t>
      </w:r>
      <w:r w:rsidRPr="002541F3">
        <w:t xml:space="preserve"> miesięcy.</w:t>
      </w:r>
    </w:p>
    <w:p w14:paraId="272E5915"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Gwarancja obejmuje również odpowiedzialność Wykonawcy z tytułu:</w:t>
      </w:r>
    </w:p>
    <w:p w14:paraId="381C312D" w14:textId="77777777" w:rsidR="00B177E8" w:rsidRPr="00DF7401" w:rsidRDefault="00B177E8" w:rsidP="008638C3">
      <w:pPr>
        <w:numPr>
          <w:ilvl w:val="0"/>
          <w:numId w:val="27"/>
        </w:numPr>
        <w:tabs>
          <w:tab w:val="left" w:pos="426"/>
        </w:tabs>
        <w:spacing w:line="360" w:lineRule="auto"/>
        <w:jc w:val="both"/>
        <w:rPr>
          <w:color w:val="000000"/>
        </w:rPr>
      </w:pPr>
      <w:r w:rsidRPr="00DF7401">
        <w:rPr>
          <w:color w:val="000000"/>
        </w:rPr>
        <w:t>wad tkwiących w użytych przez Wykonawcę produktach, materiałach i urządzeniach,</w:t>
      </w:r>
    </w:p>
    <w:p w14:paraId="2C976E2E" w14:textId="77777777" w:rsidR="00B177E8" w:rsidRPr="00DF7401" w:rsidRDefault="00B177E8" w:rsidP="008638C3">
      <w:pPr>
        <w:numPr>
          <w:ilvl w:val="0"/>
          <w:numId w:val="27"/>
        </w:numPr>
        <w:tabs>
          <w:tab w:val="left" w:pos="426"/>
        </w:tabs>
        <w:spacing w:line="360" w:lineRule="auto"/>
        <w:jc w:val="both"/>
        <w:rPr>
          <w:color w:val="000000"/>
        </w:rPr>
      </w:pPr>
      <w:r w:rsidRPr="00DF7401">
        <w:rPr>
          <w:color w:val="000000"/>
        </w:rPr>
        <w:t>wadliwego wykonania napraw;</w:t>
      </w:r>
    </w:p>
    <w:p w14:paraId="486AA497" w14:textId="77777777" w:rsidR="00B177E8" w:rsidRPr="00DF7401" w:rsidRDefault="00B177E8" w:rsidP="008638C3">
      <w:pPr>
        <w:numPr>
          <w:ilvl w:val="0"/>
          <w:numId w:val="27"/>
        </w:numPr>
        <w:tabs>
          <w:tab w:val="left" w:pos="426"/>
        </w:tabs>
        <w:spacing w:line="360" w:lineRule="auto"/>
        <w:jc w:val="both"/>
        <w:rPr>
          <w:color w:val="000000"/>
        </w:rPr>
      </w:pPr>
      <w:r w:rsidRPr="00DF7401">
        <w:rPr>
          <w:color w:val="000000"/>
        </w:rPr>
        <w:t>szkód powstałych w związku z wystąpieniem wady;</w:t>
      </w:r>
    </w:p>
    <w:p w14:paraId="3E391271" w14:textId="77777777" w:rsidR="00B177E8" w:rsidRPr="00DF7401" w:rsidRDefault="00B177E8" w:rsidP="008638C3">
      <w:pPr>
        <w:numPr>
          <w:ilvl w:val="0"/>
          <w:numId w:val="27"/>
        </w:numPr>
        <w:tabs>
          <w:tab w:val="left" w:pos="426"/>
        </w:tabs>
        <w:spacing w:line="360" w:lineRule="auto"/>
        <w:jc w:val="both"/>
        <w:rPr>
          <w:color w:val="000000"/>
        </w:rPr>
      </w:pPr>
      <w:r w:rsidRPr="00DF7401">
        <w:rPr>
          <w:color w:val="000000"/>
        </w:rPr>
        <w:t>wadliwego usuwania wad;</w:t>
      </w:r>
    </w:p>
    <w:p w14:paraId="2E854DDF" w14:textId="77777777" w:rsidR="00B177E8" w:rsidRPr="00DF7401" w:rsidRDefault="00B177E8" w:rsidP="008638C3">
      <w:pPr>
        <w:numPr>
          <w:ilvl w:val="0"/>
          <w:numId w:val="27"/>
        </w:numPr>
        <w:tabs>
          <w:tab w:val="left" w:pos="426"/>
        </w:tabs>
        <w:spacing w:line="360" w:lineRule="auto"/>
        <w:jc w:val="both"/>
        <w:rPr>
          <w:color w:val="000000"/>
        </w:rPr>
      </w:pPr>
      <w:r w:rsidRPr="00DF7401">
        <w:rPr>
          <w:color w:val="000000"/>
        </w:rPr>
        <w:t>szkód powstałych w związku z wadliwym usuwaniem wady.</w:t>
      </w:r>
    </w:p>
    <w:p w14:paraId="4B092F2A"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Gwarancją nie są objęte wady powstałe na skutek:</w:t>
      </w:r>
    </w:p>
    <w:p w14:paraId="3A633F37" w14:textId="77777777" w:rsidR="00B177E8" w:rsidRPr="00DF7401" w:rsidRDefault="00B177E8" w:rsidP="008638C3">
      <w:pPr>
        <w:numPr>
          <w:ilvl w:val="0"/>
          <w:numId w:val="32"/>
        </w:numPr>
        <w:tabs>
          <w:tab w:val="left" w:pos="426"/>
        </w:tabs>
        <w:spacing w:line="360" w:lineRule="auto"/>
        <w:jc w:val="both"/>
        <w:rPr>
          <w:color w:val="000000"/>
        </w:rPr>
      </w:pPr>
      <w:r w:rsidRPr="00DF7401">
        <w:rPr>
          <w:color w:val="000000"/>
        </w:rPr>
        <w:t>siły wyższej, przez co Strony rozumieją: stan wojny, stan klęski żywiołowej;</w:t>
      </w:r>
    </w:p>
    <w:p w14:paraId="0C7CFC79" w14:textId="77777777" w:rsidR="00B177E8" w:rsidRPr="00DF7401" w:rsidRDefault="00B177E8" w:rsidP="008638C3">
      <w:pPr>
        <w:numPr>
          <w:ilvl w:val="0"/>
          <w:numId w:val="32"/>
        </w:numPr>
        <w:tabs>
          <w:tab w:val="left" w:pos="426"/>
        </w:tabs>
        <w:spacing w:line="360" w:lineRule="auto"/>
        <w:jc w:val="both"/>
        <w:rPr>
          <w:color w:val="000000"/>
        </w:rPr>
      </w:pPr>
      <w:r w:rsidRPr="00DF7401">
        <w:rPr>
          <w:color w:val="000000"/>
        </w:rPr>
        <w:t>szkód wynikłych z winy użytkownika, w szcze</w:t>
      </w:r>
      <w:r>
        <w:rPr>
          <w:color w:val="000000"/>
        </w:rPr>
        <w:t xml:space="preserve">gólności na skutek użytkowania </w:t>
      </w:r>
      <w:r w:rsidRPr="00DF7401">
        <w:rPr>
          <w:color w:val="000000"/>
        </w:rPr>
        <w:t>w sposób niezgodny z przeznaczeniem lub zasadami eksploatacji.</w:t>
      </w:r>
    </w:p>
    <w:p w14:paraId="31EE591E"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 xml:space="preserve">Okres gwarancji rozpoczyna się od daty odbioru końcowego i trwa do upływu terminu gwarancji, określonego odpowiednio w ust. 6 niniejszego oświadczenia gwarancyjnego. </w:t>
      </w:r>
    </w:p>
    <w:p w14:paraId="1FDD9F5B"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Gwarancja wygasa automatyczne na oprawy,</w:t>
      </w:r>
      <w:r w:rsidR="00946B64">
        <w:rPr>
          <w:color w:val="000000"/>
        </w:rPr>
        <w:t xml:space="preserve"> latarnie,</w:t>
      </w:r>
      <w:r w:rsidRPr="00DF7401">
        <w:rPr>
          <w:color w:val="000000"/>
        </w:rPr>
        <w:t xml:space="preserve"> materiały i urządzenia objęte gwarancją, które Zamawiający poddał samodzielnie naprawie lub wymianie, z zastrzeżeniem postanowień gwarancji dotyczących wykonania zastępczego, nie powodującego utraty uprawnień gwarancyjnych Zamawiającego.</w:t>
      </w:r>
    </w:p>
    <w:p w14:paraId="1437162A"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Zakres uprawnień lub roszczeń Zamawiającego z tytułu gwarancji jest jednocześnie zakresem obowiązków Wykonawcy i obejmuje na koszt Wykonawcy (nieodpłatnie), wedle jego wyboru:</w:t>
      </w:r>
    </w:p>
    <w:p w14:paraId="205A1443" w14:textId="77777777" w:rsidR="00B177E8" w:rsidRPr="00DF7401" w:rsidRDefault="00B177E8" w:rsidP="008638C3">
      <w:pPr>
        <w:numPr>
          <w:ilvl w:val="0"/>
          <w:numId w:val="31"/>
        </w:numPr>
        <w:tabs>
          <w:tab w:val="left" w:pos="426"/>
        </w:tabs>
        <w:spacing w:line="360" w:lineRule="auto"/>
        <w:jc w:val="both"/>
        <w:rPr>
          <w:color w:val="000000"/>
        </w:rPr>
      </w:pPr>
      <w:r w:rsidRPr="00DF7401">
        <w:rPr>
          <w:color w:val="000000"/>
        </w:rPr>
        <w:t>wymianę produktów, materiałów oraz urządzeń wadliwych na wolne od wad będące fabrycznie nowymi (demontaż, dostawa, montaż oraz koszty transportu);</w:t>
      </w:r>
    </w:p>
    <w:p w14:paraId="3AC8215C" w14:textId="77777777" w:rsidR="00B177E8" w:rsidRPr="00DF7401" w:rsidRDefault="00B177E8" w:rsidP="008638C3">
      <w:pPr>
        <w:numPr>
          <w:ilvl w:val="0"/>
          <w:numId w:val="31"/>
        </w:numPr>
        <w:tabs>
          <w:tab w:val="left" w:pos="426"/>
        </w:tabs>
        <w:spacing w:line="360" w:lineRule="auto"/>
        <w:jc w:val="both"/>
        <w:rPr>
          <w:color w:val="000000"/>
        </w:rPr>
      </w:pPr>
      <w:r w:rsidRPr="00DF7401">
        <w:rPr>
          <w:color w:val="000000"/>
        </w:rPr>
        <w:t xml:space="preserve">usunięcie w inny sposób wszelkich wad, wynikających z nieprawidłowego wykonania przedmiotu umowy lub z jakiegokolwiek działania, zaniechania lub zaniedbania Wykonawcy przy realizacji umowy, w tym </w:t>
      </w:r>
      <w:r>
        <w:rPr>
          <w:color w:val="000000"/>
        </w:rPr>
        <w:t xml:space="preserve">przywrócenie właściwości, cech </w:t>
      </w:r>
      <w:r w:rsidRPr="00DF7401">
        <w:rPr>
          <w:color w:val="000000"/>
        </w:rPr>
        <w:t xml:space="preserve">i funkcjonalności, jakie produkt, materiał i urządzenie posiadał zaraz po wykonanej naprawie w okresie realizacji umowy, w tym, gdy dokonana przez Wykonawcę naprawa produktu materiału lub urządzenia spowodowała uszkodzenie pozostałej części lub elementów dostawy. </w:t>
      </w:r>
    </w:p>
    <w:p w14:paraId="2AB4AA27"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Zamawiający zawiadomi każdorazowo Wykonawcę o ujawnionej wadzie przedmiotu umowy, niezwłocznie po jej ujawnieniu, poprzez wezwanie Wykonawcy do usunięcia wady przedmiotu umowy, z podaniem w wezwaniu:</w:t>
      </w:r>
    </w:p>
    <w:p w14:paraId="6FF06AF0" w14:textId="77777777" w:rsidR="00B177E8" w:rsidRPr="00DF7401" w:rsidRDefault="00B177E8" w:rsidP="008638C3">
      <w:pPr>
        <w:numPr>
          <w:ilvl w:val="0"/>
          <w:numId w:val="30"/>
        </w:numPr>
        <w:tabs>
          <w:tab w:val="left" w:pos="426"/>
        </w:tabs>
        <w:spacing w:line="360" w:lineRule="auto"/>
        <w:jc w:val="both"/>
        <w:rPr>
          <w:color w:val="000000"/>
        </w:rPr>
      </w:pPr>
      <w:r w:rsidRPr="00DF7401">
        <w:rPr>
          <w:color w:val="000000"/>
        </w:rPr>
        <w:t>rodzaju uprawnień Zamawiającego z jakich zamierza korzystać, w tym przypadku gwarancji;</w:t>
      </w:r>
    </w:p>
    <w:p w14:paraId="7543720B" w14:textId="77777777" w:rsidR="00B177E8" w:rsidRPr="00DF7401" w:rsidRDefault="00B177E8" w:rsidP="008638C3">
      <w:pPr>
        <w:numPr>
          <w:ilvl w:val="0"/>
          <w:numId w:val="30"/>
        </w:numPr>
        <w:tabs>
          <w:tab w:val="left" w:pos="426"/>
        </w:tabs>
        <w:spacing w:line="360" w:lineRule="auto"/>
        <w:jc w:val="both"/>
        <w:rPr>
          <w:color w:val="000000"/>
        </w:rPr>
      </w:pPr>
      <w:r w:rsidRPr="00DF7401">
        <w:rPr>
          <w:color w:val="000000"/>
        </w:rPr>
        <w:t>miejsca usuwania wady przedmiotu umowy;</w:t>
      </w:r>
    </w:p>
    <w:p w14:paraId="377B0FC0" w14:textId="77777777" w:rsidR="00B177E8" w:rsidRPr="00DF7401" w:rsidRDefault="00B177E8" w:rsidP="008638C3">
      <w:pPr>
        <w:numPr>
          <w:ilvl w:val="0"/>
          <w:numId w:val="30"/>
        </w:numPr>
        <w:tabs>
          <w:tab w:val="left" w:pos="426"/>
        </w:tabs>
        <w:spacing w:line="360" w:lineRule="auto"/>
        <w:jc w:val="both"/>
        <w:rPr>
          <w:color w:val="000000"/>
        </w:rPr>
      </w:pPr>
      <w:r w:rsidRPr="00DF7401">
        <w:rPr>
          <w:color w:val="000000"/>
        </w:rPr>
        <w:t>ogólnego opisu wady.</w:t>
      </w:r>
    </w:p>
    <w:p w14:paraId="0718070E"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Wezwanie Wykonawcy do usunięcia wady przedmiotu umowy jest traktowane jako stwierdzenie wady.</w:t>
      </w:r>
    </w:p>
    <w:p w14:paraId="3FD35072"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opraw, materiałów, urządzeń, na wolne od wad – okres gwarancji dla nich rozpoczyna swój bieg od nowa i liczony jest od daty ich wymiany na wolne od wad (usunięcie wady poprzez wymianę rzeczy na wolną od wad).</w:t>
      </w:r>
    </w:p>
    <w:p w14:paraId="28C1ED46"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Zamawiający może dochodzić roszczeń z tytułu gwara</w:t>
      </w:r>
      <w:r>
        <w:rPr>
          <w:color w:val="000000"/>
        </w:rPr>
        <w:t xml:space="preserve">ncji także po upływie terminu, </w:t>
      </w:r>
      <w:r w:rsidRPr="00DF7401">
        <w:rPr>
          <w:color w:val="000000"/>
        </w:rPr>
        <w:t>na który udzielono gwarancji, jeżeli przed jej upływem zawiadomił Wykonawcę o ujawnionych wadach przedmiotu umowy (stwierdził wadę).</w:t>
      </w:r>
    </w:p>
    <w:p w14:paraId="32B85153" w14:textId="77777777" w:rsidR="00B177E8" w:rsidRPr="00DF7401" w:rsidRDefault="00B177E8" w:rsidP="008638C3">
      <w:pPr>
        <w:numPr>
          <w:ilvl w:val="0"/>
          <w:numId w:val="25"/>
        </w:numPr>
        <w:tabs>
          <w:tab w:val="left" w:pos="426"/>
        </w:tabs>
        <w:spacing w:line="360" w:lineRule="auto"/>
        <w:jc w:val="both"/>
        <w:rPr>
          <w:bCs/>
          <w:color w:val="000000"/>
        </w:rPr>
      </w:pPr>
      <w:r w:rsidRPr="00DF7401">
        <w:rPr>
          <w:color w:val="000000"/>
        </w:rPr>
        <w:t xml:space="preserve">W okresie gwarancyjnym Wykonawca zobowiązuje się do bezpłatnego usunięcia wad </w:t>
      </w:r>
      <w:r w:rsidRPr="00DF7401">
        <w:rPr>
          <w:color w:val="000000"/>
        </w:rPr>
        <w:br/>
        <w:t>w terminie wyznaczonym przez Zamawiającego, przy czym wyznaczony termin nie może być krótszy niż 7 dni od daty otrzymania od Zamawiającego wezwania (list polecony, faks, poczta elektroniczna).</w:t>
      </w:r>
    </w:p>
    <w:p w14:paraId="6414AE26"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Wykonawca poinformuje Zamawiającego z wyprzedzeniem 24 godzinnym o terminie rozpoczęcia usuwania wady przedmiotu umowy.</w:t>
      </w:r>
    </w:p>
    <w:p w14:paraId="0869CF36"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14:paraId="5E3EF134"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Usunięcie wady przedmiotu umowy uważa się za skuteczne w terminie doręczenia zgłoszenia Zamawiającemu, o którym mowa w ust. 18, jeżeli zostanie spisany protokół z usunięcia wady przedmiotu umowy.</w:t>
      </w:r>
    </w:p>
    <w:p w14:paraId="2FB846A3"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 xml:space="preserve">W przypadku przekroczenia przez Wykonawcę terminu usuwania wady przedmiotu umowy, a także nieprawidłowego wykonywania obowiązków z tytułu udzielonej gwarancji, Zamawiającemu przysługuje prawo do: </w:t>
      </w:r>
    </w:p>
    <w:p w14:paraId="4B7AA086" w14:textId="77777777" w:rsidR="00B177E8" w:rsidRPr="00DF7401" w:rsidRDefault="00B177E8" w:rsidP="008638C3">
      <w:pPr>
        <w:numPr>
          <w:ilvl w:val="0"/>
          <w:numId w:val="29"/>
        </w:numPr>
        <w:tabs>
          <w:tab w:val="left" w:pos="426"/>
        </w:tabs>
        <w:spacing w:line="360" w:lineRule="auto"/>
        <w:jc w:val="both"/>
        <w:rPr>
          <w:color w:val="000000"/>
        </w:rPr>
      </w:pPr>
      <w:r w:rsidRPr="00DF7401">
        <w:rPr>
          <w:color w:val="000000"/>
        </w:rPr>
        <w:t>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w:t>
      </w:r>
    </w:p>
    <w:p w14:paraId="3A6D0F32" w14:textId="77777777" w:rsidR="00B177E8" w:rsidRPr="00DF7401" w:rsidRDefault="00B177E8" w:rsidP="008638C3">
      <w:pPr>
        <w:numPr>
          <w:ilvl w:val="0"/>
          <w:numId w:val="29"/>
        </w:numPr>
        <w:tabs>
          <w:tab w:val="left" w:pos="426"/>
        </w:tabs>
        <w:spacing w:line="360" w:lineRule="auto"/>
        <w:jc w:val="both"/>
        <w:rPr>
          <w:color w:val="000000"/>
        </w:rPr>
      </w:pPr>
      <w:r w:rsidRPr="00DF7401">
        <w:rPr>
          <w:color w:val="000000"/>
        </w:rPr>
        <w:t xml:space="preserve">zlecenia zastępczego ich wykonania innemu, wybranemu przez siebie Wykonawcy, </w:t>
      </w:r>
      <w:r w:rsidRPr="00DF7401">
        <w:rPr>
          <w:color w:val="000000"/>
        </w:rPr>
        <w:br/>
        <w:t xml:space="preserve">na koszt i niebezpieczeństwo Wykonawcy, bez utraty uprawnień wynikających z gwarancji. </w:t>
      </w:r>
    </w:p>
    <w:p w14:paraId="04ECB4D4" w14:textId="5EC1ED6F" w:rsidR="00B177E8" w:rsidRPr="00DF7401" w:rsidRDefault="00B177E8" w:rsidP="008638C3">
      <w:pPr>
        <w:numPr>
          <w:ilvl w:val="0"/>
          <w:numId w:val="25"/>
        </w:numPr>
        <w:tabs>
          <w:tab w:val="left" w:pos="426"/>
        </w:tabs>
        <w:spacing w:line="360" w:lineRule="auto"/>
        <w:jc w:val="both"/>
        <w:rPr>
          <w:color w:val="000000"/>
        </w:rPr>
      </w:pPr>
      <w:r w:rsidRPr="00DF7401">
        <w:rPr>
          <w:color w:val="000000"/>
        </w:rPr>
        <w:t xml:space="preserve">Zamawiający naliczy i obciąży Wykonawcę karami umownymi z tytułu opóźnienia w usunięciu wad przedmiotu umowy, których wysokość i zasady naliczania zostały określone w § </w:t>
      </w:r>
      <w:r w:rsidR="00276ED9">
        <w:rPr>
          <w:color w:val="000000"/>
        </w:rPr>
        <w:t>15</w:t>
      </w:r>
      <w:bookmarkStart w:id="3" w:name="_GoBack"/>
      <w:bookmarkEnd w:id="3"/>
      <w:r w:rsidRPr="00DF7401">
        <w:rPr>
          <w:color w:val="000000"/>
        </w:rPr>
        <w:t> umowy.</w:t>
      </w:r>
    </w:p>
    <w:p w14:paraId="07E1DD52"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Wykonawca jest odpowiedzialny za wszelkie szkody i straty, które spowodował w czasie wykonywania prac z tytułu realizacji swoich zobowiązań gwarancyjnych.</w:t>
      </w:r>
    </w:p>
    <w:p w14:paraId="7EF43E05" w14:textId="77777777" w:rsidR="00B177E8" w:rsidRPr="00DF7401" w:rsidRDefault="00B177E8" w:rsidP="008638C3">
      <w:pPr>
        <w:numPr>
          <w:ilvl w:val="0"/>
          <w:numId w:val="25"/>
        </w:numPr>
        <w:tabs>
          <w:tab w:val="left" w:pos="426"/>
        </w:tabs>
        <w:spacing w:line="360" w:lineRule="auto"/>
        <w:jc w:val="both"/>
        <w:rPr>
          <w:color w:val="000000"/>
        </w:rPr>
      </w:pPr>
      <w:r w:rsidRPr="00DF7401">
        <w:rPr>
          <w:color w:val="000000"/>
        </w:rPr>
        <w:t>Wykonawca oświadcza, że udzielona Zamawiającemu gwarancja nie wyłącza, nie ogranicza, ani nie zawiesza uprawnień Zamawiającego wynikających z rękojmi za wady.</w:t>
      </w:r>
    </w:p>
    <w:p w14:paraId="7AFC3E99" w14:textId="77777777" w:rsidR="00B177E8" w:rsidRPr="00A260B7" w:rsidRDefault="00B177E8" w:rsidP="008638C3">
      <w:pPr>
        <w:numPr>
          <w:ilvl w:val="0"/>
          <w:numId w:val="25"/>
        </w:numPr>
        <w:tabs>
          <w:tab w:val="left" w:pos="426"/>
        </w:tabs>
        <w:spacing w:line="360" w:lineRule="auto"/>
        <w:jc w:val="both"/>
        <w:rPr>
          <w:color w:val="000000"/>
        </w:rPr>
      </w:pPr>
      <w:r w:rsidRPr="00DF7401">
        <w:rPr>
          <w:color w:val="000000"/>
        </w:rPr>
        <w:t>W sprawach nieuregulowanych niniejszym oświadczeniem gwarancyjnym moc wiążącą mają w pierwszej kolejności warunki określone w umowie nr ………… z dnia …………….., a w następnej kolejności znajdują zastosowanie przepisy Kodeksu cywilnego.</w:t>
      </w:r>
    </w:p>
    <w:p w14:paraId="39FA6C4B" w14:textId="77777777" w:rsidR="00B177E8" w:rsidRPr="00A260B7" w:rsidRDefault="00B177E8" w:rsidP="00B177E8">
      <w:pPr>
        <w:tabs>
          <w:tab w:val="left" w:pos="426"/>
        </w:tabs>
        <w:spacing w:line="360" w:lineRule="auto"/>
        <w:jc w:val="both"/>
        <w:rPr>
          <w:bCs/>
          <w:color w:val="000000"/>
        </w:rPr>
      </w:pPr>
      <w:r w:rsidRPr="00DF7401">
        <w:rPr>
          <w:bCs/>
          <w:color w:val="000000"/>
          <w:lang w:val="x-none"/>
        </w:rPr>
        <w:t xml:space="preserve">Sporządzono w …………….., dnia ……………… </w:t>
      </w:r>
      <w:r w:rsidRPr="00DF7401">
        <w:rPr>
          <w:bCs/>
          <w:color w:val="000000"/>
        </w:rPr>
        <w:t xml:space="preserve"> </w:t>
      </w:r>
      <w:r w:rsidRPr="00DF7401">
        <w:rPr>
          <w:bCs/>
          <w:color w:val="000000"/>
          <w:lang w:val="x-none"/>
        </w:rPr>
        <w:t>r.</w:t>
      </w:r>
    </w:p>
    <w:p w14:paraId="571944B3" w14:textId="77777777" w:rsidR="00B177E8" w:rsidRPr="00DF7401" w:rsidRDefault="00B177E8" w:rsidP="00B177E8">
      <w:pPr>
        <w:tabs>
          <w:tab w:val="left" w:pos="5529"/>
        </w:tabs>
        <w:spacing w:line="360" w:lineRule="auto"/>
        <w:jc w:val="both"/>
        <w:rPr>
          <w:color w:val="000000"/>
        </w:rPr>
      </w:pPr>
      <w:r>
        <w:rPr>
          <w:color w:val="000000"/>
        </w:rPr>
        <w:tab/>
      </w:r>
      <w:r w:rsidRPr="00DF7401">
        <w:rPr>
          <w:color w:val="000000"/>
        </w:rPr>
        <w:t>_________________________</w:t>
      </w:r>
    </w:p>
    <w:p w14:paraId="7F6D5D7E" w14:textId="77777777" w:rsidR="00B177E8" w:rsidRPr="00EA7E9F" w:rsidRDefault="00B177E8" w:rsidP="00B177E8">
      <w:pPr>
        <w:tabs>
          <w:tab w:val="left" w:pos="6663"/>
        </w:tabs>
        <w:spacing w:line="360" w:lineRule="auto"/>
        <w:jc w:val="both"/>
        <w:rPr>
          <w:color w:val="000000"/>
        </w:rPr>
      </w:pPr>
      <w:r>
        <w:rPr>
          <w:bCs/>
          <w:color w:val="000000"/>
        </w:rPr>
        <w:tab/>
      </w:r>
      <w:r w:rsidRPr="00DF7401">
        <w:rPr>
          <w:bCs/>
          <w:color w:val="000000"/>
        </w:rPr>
        <w:t>Wykonawca</w:t>
      </w:r>
    </w:p>
    <w:p w14:paraId="21A89C24" w14:textId="77777777" w:rsidR="00B177E8" w:rsidRPr="00AA23B3" w:rsidRDefault="00B177E8" w:rsidP="006F7DB0"/>
    <w:sectPr w:rsidR="00B177E8" w:rsidRPr="00AA23B3" w:rsidSect="003A7C9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F3AF1" w14:textId="77777777" w:rsidR="00505E6F" w:rsidRDefault="00505E6F" w:rsidP="00847664">
      <w:r>
        <w:separator/>
      </w:r>
    </w:p>
  </w:endnote>
  <w:endnote w:type="continuationSeparator" w:id="0">
    <w:p w14:paraId="0CB3FA61" w14:textId="77777777" w:rsidR="00505E6F" w:rsidRDefault="00505E6F" w:rsidP="0084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BFF0" w14:textId="77777777" w:rsidR="00505E6F" w:rsidRDefault="00505E6F" w:rsidP="00847664">
      <w:r>
        <w:separator/>
      </w:r>
    </w:p>
  </w:footnote>
  <w:footnote w:type="continuationSeparator" w:id="0">
    <w:p w14:paraId="73323D71" w14:textId="77777777" w:rsidR="00505E6F" w:rsidRDefault="00505E6F" w:rsidP="0084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65FC" w14:textId="52BAA63F" w:rsidR="00276ED9" w:rsidRPr="00276ED9" w:rsidRDefault="00276ED9" w:rsidP="00276ED9">
    <w:pPr>
      <w:pStyle w:val="Nagwek"/>
      <w:jc w:val="right"/>
      <w:rPr>
        <w:i/>
        <w:lang w:val="pl-PL"/>
      </w:rPr>
    </w:pPr>
    <w:r w:rsidRPr="00276ED9">
      <w:rPr>
        <w:i/>
        <w:lang w:val="pl-PL"/>
      </w:rPr>
      <w:t>Załącznik nr 6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E33"/>
    <w:multiLevelType w:val="hybridMultilevel"/>
    <w:tmpl w:val="226259BE"/>
    <w:lvl w:ilvl="0" w:tplc="4086BA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F6C13"/>
    <w:multiLevelType w:val="hybridMultilevel"/>
    <w:tmpl w:val="957AD6FA"/>
    <w:lvl w:ilvl="0" w:tplc="C4EAB76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867A52"/>
    <w:multiLevelType w:val="multilevel"/>
    <w:tmpl w:val="8B5850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F1DFD"/>
    <w:multiLevelType w:val="singleLevel"/>
    <w:tmpl w:val="77B842B2"/>
    <w:lvl w:ilvl="0">
      <w:start w:val="1"/>
      <w:numFmt w:val="decimal"/>
      <w:lvlText w:val="%1."/>
      <w:legacy w:legacy="1" w:legacySpace="0" w:legacyIndent="375"/>
      <w:lvlJc w:val="left"/>
      <w:pPr>
        <w:ind w:left="375" w:hanging="375"/>
      </w:pPr>
    </w:lvl>
  </w:abstractNum>
  <w:abstractNum w:abstractNumId="4">
    <w:nsid w:val="0BF86451"/>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964D4"/>
    <w:multiLevelType w:val="multilevel"/>
    <w:tmpl w:val="B934798A"/>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11366EB4"/>
    <w:multiLevelType w:val="hybridMultilevel"/>
    <w:tmpl w:val="73FAD742"/>
    <w:lvl w:ilvl="0" w:tplc="3066FE4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E931DFC"/>
    <w:multiLevelType w:val="hybridMultilevel"/>
    <w:tmpl w:val="0EBCA9F4"/>
    <w:lvl w:ilvl="0" w:tplc="04150011">
      <w:start w:val="1"/>
      <w:numFmt w:val="decimal"/>
      <w:lvlText w:val="%1)"/>
      <w:lvlJc w:val="left"/>
      <w:pPr>
        <w:ind w:left="720" w:hanging="360"/>
      </w:pPr>
      <w:rPr>
        <w:rFonts w:hint="default"/>
      </w:rPr>
    </w:lvl>
    <w:lvl w:ilvl="1" w:tplc="4C060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nsid w:val="21087995"/>
    <w:multiLevelType w:val="hybridMultilevel"/>
    <w:tmpl w:val="3112DE14"/>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2">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2EFC457E"/>
    <w:multiLevelType w:val="singleLevel"/>
    <w:tmpl w:val="0415000F"/>
    <w:lvl w:ilvl="0">
      <w:start w:val="1"/>
      <w:numFmt w:val="decimal"/>
      <w:lvlText w:val="%1."/>
      <w:lvlJc w:val="left"/>
      <w:pPr>
        <w:tabs>
          <w:tab w:val="num" w:pos="360"/>
        </w:tabs>
        <w:ind w:left="360" w:hanging="360"/>
      </w:pPr>
    </w:lvl>
  </w:abstractNum>
  <w:abstractNum w:abstractNumId="14">
    <w:nsid w:val="375856DB"/>
    <w:multiLevelType w:val="hybridMultilevel"/>
    <w:tmpl w:val="3894F518"/>
    <w:lvl w:ilvl="0" w:tplc="04150011">
      <w:start w:val="1"/>
      <w:numFmt w:val="decimal"/>
      <w:lvlText w:val="%1)"/>
      <w:lvlJc w:val="left"/>
      <w:pPr>
        <w:ind w:left="1035" w:hanging="360"/>
      </w:pPr>
      <w:rPr>
        <w:rFonts w:cs="Times New Roman"/>
      </w:rPr>
    </w:lvl>
    <w:lvl w:ilvl="1" w:tplc="04150019">
      <w:start w:val="1"/>
      <w:numFmt w:val="lowerLetter"/>
      <w:lvlText w:val="%2."/>
      <w:lvlJc w:val="left"/>
      <w:pPr>
        <w:ind w:left="1755" w:hanging="360"/>
      </w:pPr>
      <w:rPr>
        <w:rFonts w:cs="Times New Roman"/>
      </w:rPr>
    </w:lvl>
    <w:lvl w:ilvl="2" w:tplc="0415001B">
      <w:start w:val="1"/>
      <w:numFmt w:val="lowerRoman"/>
      <w:lvlText w:val="%3."/>
      <w:lvlJc w:val="right"/>
      <w:pPr>
        <w:ind w:left="2475" w:hanging="180"/>
      </w:pPr>
      <w:rPr>
        <w:rFonts w:cs="Times New Roman"/>
      </w:rPr>
    </w:lvl>
    <w:lvl w:ilvl="3" w:tplc="0415000F">
      <w:start w:val="1"/>
      <w:numFmt w:val="decimal"/>
      <w:lvlText w:val="%4."/>
      <w:lvlJc w:val="left"/>
      <w:pPr>
        <w:ind w:left="3195" w:hanging="360"/>
      </w:pPr>
      <w:rPr>
        <w:rFonts w:cs="Times New Roman"/>
      </w:rPr>
    </w:lvl>
    <w:lvl w:ilvl="4" w:tplc="04150019">
      <w:start w:val="1"/>
      <w:numFmt w:val="lowerLetter"/>
      <w:lvlText w:val="%5."/>
      <w:lvlJc w:val="left"/>
      <w:pPr>
        <w:ind w:left="3915" w:hanging="360"/>
      </w:pPr>
      <w:rPr>
        <w:rFonts w:cs="Times New Roman"/>
      </w:rPr>
    </w:lvl>
    <w:lvl w:ilvl="5" w:tplc="0415001B">
      <w:start w:val="1"/>
      <w:numFmt w:val="lowerRoman"/>
      <w:lvlText w:val="%6."/>
      <w:lvlJc w:val="right"/>
      <w:pPr>
        <w:ind w:left="4635" w:hanging="180"/>
      </w:pPr>
      <w:rPr>
        <w:rFonts w:cs="Times New Roman"/>
      </w:rPr>
    </w:lvl>
    <w:lvl w:ilvl="6" w:tplc="0415000F">
      <w:start w:val="1"/>
      <w:numFmt w:val="decimal"/>
      <w:lvlText w:val="%7."/>
      <w:lvlJc w:val="left"/>
      <w:pPr>
        <w:ind w:left="5355" w:hanging="360"/>
      </w:pPr>
      <w:rPr>
        <w:rFonts w:cs="Times New Roman"/>
      </w:rPr>
    </w:lvl>
    <w:lvl w:ilvl="7" w:tplc="04150019">
      <w:start w:val="1"/>
      <w:numFmt w:val="lowerLetter"/>
      <w:lvlText w:val="%8."/>
      <w:lvlJc w:val="left"/>
      <w:pPr>
        <w:ind w:left="6075" w:hanging="360"/>
      </w:pPr>
      <w:rPr>
        <w:rFonts w:cs="Times New Roman"/>
      </w:rPr>
    </w:lvl>
    <w:lvl w:ilvl="8" w:tplc="0415001B">
      <w:start w:val="1"/>
      <w:numFmt w:val="lowerRoman"/>
      <w:lvlText w:val="%9."/>
      <w:lvlJc w:val="right"/>
      <w:pPr>
        <w:ind w:left="6795" w:hanging="180"/>
      </w:pPr>
      <w:rPr>
        <w:rFonts w:cs="Times New Roman"/>
      </w:rPr>
    </w:lvl>
  </w:abstractNum>
  <w:abstractNum w:abstractNumId="15">
    <w:nsid w:val="3BD059CE"/>
    <w:multiLevelType w:val="hybridMultilevel"/>
    <w:tmpl w:val="928EF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1F0D5A"/>
    <w:multiLevelType w:val="hybridMultilevel"/>
    <w:tmpl w:val="2384EA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3D3A1976"/>
    <w:multiLevelType w:val="singleLevel"/>
    <w:tmpl w:val="09847196"/>
    <w:lvl w:ilvl="0">
      <w:start w:val="1"/>
      <w:numFmt w:val="decimal"/>
      <w:lvlText w:val="%1."/>
      <w:legacy w:legacy="1" w:legacySpace="0" w:legacyIndent="283"/>
      <w:lvlJc w:val="left"/>
      <w:pPr>
        <w:ind w:left="283" w:hanging="283"/>
      </w:pPr>
    </w:lvl>
  </w:abstractNum>
  <w:abstractNum w:abstractNumId="18">
    <w:nsid w:val="3DB50139"/>
    <w:multiLevelType w:val="hybridMultilevel"/>
    <w:tmpl w:val="75FCE12E"/>
    <w:lvl w:ilvl="0" w:tplc="0FE8A752">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3108DA"/>
    <w:multiLevelType w:val="hybridMultilevel"/>
    <w:tmpl w:val="93E43288"/>
    <w:lvl w:ilvl="0" w:tplc="728CFAA8">
      <w:start w:val="7"/>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7D57E1C"/>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A1D6CC9"/>
    <w:multiLevelType w:val="hybridMultilevel"/>
    <w:tmpl w:val="A15A6716"/>
    <w:lvl w:ilvl="0" w:tplc="DB921EE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ECD4486"/>
    <w:multiLevelType w:val="hybridMultilevel"/>
    <w:tmpl w:val="0B58A5F8"/>
    <w:lvl w:ilvl="0" w:tplc="04150011">
      <w:start w:val="1"/>
      <w:numFmt w:val="decimal"/>
      <w:lvlText w:val="%1)"/>
      <w:lvlJc w:val="left"/>
      <w:pPr>
        <w:ind w:left="1035" w:hanging="360"/>
      </w:pPr>
      <w:rPr>
        <w:rFonts w:cs="Times New Roman"/>
      </w:rPr>
    </w:lvl>
    <w:lvl w:ilvl="1" w:tplc="04150019">
      <w:start w:val="1"/>
      <w:numFmt w:val="lowerLetter"/>
      <w:lvlText w:val="%2."/>
      <w:lvlJc w:val="left"/>
      <w:pPr>
        <w:ind w:left="1755" w:hanging="360"/>
      </w:pPr>
      <w:rPr>
        <w:rFonts w:cs="Times New Roman"/>
      </w:rPr>
    </w:lvl>
    <w:lvl w:ilvl="2" w:tplc="0415001B">
      <w:start w:val="1"/>
      <w:numFmt w:val="lowerRoman"/>
      <w:lvlText w:val="%3."/>
      <w:lvlJc w:val="right"/>
      <w:pPr>
        <w:ind w:left="2475" w:hanging="180"/>
      </w:pPr>
      <w:rPr>
        <w:rFonts w:cs="Times New Roman"/>
      </w:rPr>
    </w:lvl>
    <w:lvl w:ilvl="3" w:tplc="0415000F">
      <w:start w:val="1"/>
      <w:numFmt w:val="decimal"/>
      <w:lvlText w:val="%4."/>
      <w:lvlJc w:val="left"/>
      <w:pPr>
        <w:ind w:left="3195" w:hanging="360"/>
      </w:pPr>
      <w:rPr>
        <w:rFonts w:cs="Times New Roman"/>
      </w:rPr>
    </w:lvl>
    <w:lvl w:ilvl="4" w:tplc="04150019">
      <w:start w:val="1"/>
      <w:numFmt w:val="lowerLetter"/>
      <w:lvlText w:val="%5."/>
      <w:lvlJc w:val="left"/>
      <w:pPr>
        <w:ind w:left="3915" w:hanging="360"/>
      </w:pPr>
      <w:rPr>
        <w:rFonts w:cs="Times New Roman"/>
      </w:rPr>
    </w:lvl>
    <w:lvl w:ilvl="5" w:tplc="0415001B">
      <w:start w:val="1"/>
      <w:numFmt w:val="lowerRoman"/>
      <w:lvlText w:val="%6."/>
      <w:lvlJc w:val="right"/>
      <w:pPr>
        <w:ind w:left="4635" w:hanging="180"/>
      </w:pPr>
      <w:rPr>
        <w:rFonts w:cs="Times New Roman"/>
      </w:rPr>
    </w:lvl>
    <w:lvl w:ilvl="6" w:tplc="0415000F">
      <w:start w:val="1"/>
      <w:numFmt w:val="decimal"/>
      <w:lvlText w:val="%7."/>
      <w:lvlJc w:val="left"/>
      <w:pPr>
        <w:ind w:left="5355" w:hanging="360"/>
      </w:pPr>
      <w:rPr>
        <w:rFonts w:cs="Times New Roman"/>
      </w:rPr>
    </w:lvl>
    <w:lvl w:ilvl="7" w:tplc="04150019">
      <w:start w:val="1"/>
      <w:numFmt w:val="lowerLetter"/>
      <w:lvlText w:val="%8."/>
      <w:lvlJc w:val="left"/>
      <w:pPr>
        <w:ind w:left="6075" w:hanging="360"/>
      </w:pPr>
      <w:rPr>
        <w:rFonts w:cs="Times New Roman"/>
      </w:rPr>
    </w:lvl>
    <w:lvl w:ilvl="8" w:tplc="0415001B">
      <w:start w:val="1"/>
      <w:numFmt w:val="lowerRoman"/>
      <w:lvlText w:val="%9."/>
      <w:lvlJc w:val="right"/>
      <w:pPr>
        <w:ind w:left="6795" w:hanging="180"/>
      </w:pPr>
      <w:rPr>
        <w:rFonts w:cs="Times New Roman"/>
      </w:rPr>
    </w:lvl>
  </w:abstractNum>
  <w:abstractNum w:abstractNumId="25">
    <w:nsid w:val="4F995C58"/>
    <w:multiLevelType w:val="hybridMultilevel"/>
    <w:tmpl w:val="E90E66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50B14F64"/>
    <w:multiLevelType w:val="hybridMultilevel"/>
    <w:tmpl w:val="3858FFDE"/>
    <w:lvl w:ilvl="0" w:tplc="7876C1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0D25F98"/>
    <w:multiLevelType w:val="hybridMultilevel"/>
    <w:tmpl w:val="29C84322"/>
    <w:lvl w:ilvl="0" w:tplc="F7CA81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4829CC"/>
    <w:multiLevelType w:val="hybridMultilevel"/>
    <w:tmpl w:val="BAA28C50"/>
    <w:lvl w:ilvl="0" w:tplc="5E6EF770">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59034BE"/>
    <w:multiLevelType w:val="hybridMultilevel"/>
    <w:tmpl w:val="DF7AE6AA"/>
    <w:lvl w:ilvl="0" w:tplc="C4B857A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930385"/>
    <w:multiLevelType w:val="hybridMultilevel"/>
    <w:tmpl w:val="056663DA"/>
    <w:lvl w:ilvl="0" w:tplc="B2C8163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56F24BCE"/>
    <w:multiLevelType w:val="hybridMultilevel"/>
    <w:tmpl w:val="B6EE6D2C"/>
    <w:lvl w:ilvl="0" w:tplc="6F0817F6">
      <w:start w:val="1"/>
      <w:numFmt w:val="decimal"/>
      <w:lvlText w:val="%1)"/>
      <w:lvlJc w:val="left"/>
      <w:pPr>
        <w:ind w:left="103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96D61C1"/>
    <w:multiLevelType w:val="hybridMultilevel"/>
    <w:tmpl w:val="DC10F69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4">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EBE56E0"/>
    <w:multiLevelType w:val="multilevel"/>
    <w:tmpl w:val="D4F68A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F1D3442"/>
    <w:multiLevelType w:val="hybridMultilevel"/>
    <w:tmpl w:val="617E92E6"/>
    <w:lvl w:ilvl="0" w:tplc="04F0CD3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4D62FB5"/>
    <w:multiLevelType w:val="hybridMultilevel"/>
    <w:tmpl w:val="BB8ED6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FD93480"/>
    <w:multiLevelType w:val="hybridMultilevel"/>
    <w:tmpl w:val="A79C761A"/>
    <w:lvl w:ilvl="0" w:tplc="4AA4C4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E12638"/>
    <w:multiLevelType w:val="hybridMultilevel"/>
    <w:tmpl w:val="F0D83990"/>
    <w:lvl w:ilvl="0" w:tplc="EC3C51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2F5A25"/>
    <w:multiLevelType w:val="hybridMultilevel"/>
    <w:tmpl w:val="17FEC204"/>
    <w:lvl w:ilvl="0" w:tplc="AEBA8578">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3">
    <w:nsid w:val="72A56936"/>
    <w:multiLevelType w:val="hybridMultilevel"/>
    <w:tmpl w:val="1B2CCD6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4">
    <w:nsid w:val="73CE6FC6"/>
    <w:multiLevelType w:val="hybridMultilevel"/>
    <w:tmpl w:val="3D460608"/>
    <w:lvl w:ilvl="0" w:tplc="B44674E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89360CD"/>
    <w:multiLevelType w:val="hybridMultilevel"/>
    <w:tmpl w:val="D5AA562A"/>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AD17A91"/>
    <w:multiLevelType w:val="hybridMultilevel"/>
    <w:tmpl w:val="27184AFC"/>
    <w:lvl w:ilvl="0" w:tplc="B7B2A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C772C81"/>
    <w:multiLevelType w:val="hybridMultilevel"/>
    <w:tmpl w:val="682E1412"/>
    <w:lvl w:ilvl="0" w:tplc="04150011">
      <w:start w:val="1"/>
      <w:numFmt w:val="decimal"/>
      <w:lvlText w:val="%1)"/>
      <w:lvlJc w:val="left"/>
      <w:pPr>
        <w:ind w:left="1071" w:hanging="360"/>
      </w:pPr>
      <w:rPr>
        <w:rFonts w:cs="Times New Roman"/>
      </w:rPr>
    </w:lvl>
    <w:lvl w:ilvl="1" w:tplc="04150019">
      <w:start w:val="1"/>
      <w:numFmt w:val="lowerLetter"/>
      <w:lvlText w:val="%2."/>
      <w:lvlJc w:val="left"/>
      <w:pPr>
        <w:ind w:left="1791" w:hanging="360"/>
      </w:pPr>
      <w:rPr>
        <w:rFonts w:cs="Times New Roman"/>
      </w:rPr>
    </w:lvl>
    <w:lvl w:ilvl="2" w:tplc="0415001B">
      <w:start w:val="1"/>
      <w:numFmt w:val="lowerRoman"/>
      <w:lvlText w:val="%3."/>
      <w:lvlJc w:val="right"/>
      <w:pPr>
        <w:ind w:left="2511" w:hanging="180"/>
      </w:pPr>
      <w:rPr>
        <w:rFonts w:cs="Times New Roman"/>
      </w:rPr>
    </w:lvl>
    <w:lvl w:ilvl="3" w:tplc="0415000F">
      <w:start w:val="1"/>
      <w:numFmt w:val="decimal"/>
      <w:lvlText w:val="%4."/>
      <w:lvlJc w:val="left"/>
      <w:pPr>
        <w:ind w:left="3231" w:hanging="360"/>
      </w:pPr>
      <w:rPr>
        <w:rFonts w:cs="Times New Roman"/>
      </w:rPr>
    </w:lvl>
    <w:lvl w:ilvl="4" w:tplc="04150019">
      <w:start w:val="1"/>
      <w:numFmt w:val="lowerLetter"/>
      <w:lvlText w:val="%5."/>
      <w:lvlJc w:val="left"/>
      <w:pPr>
        <w:ind w:left="3951" w:hanging="360"/>
      </w:pPr>
      <w:rPr>
        <w:rFonts w:cs="Times New Roman"/>
      </w:rPr>
    </w:lvl>
    <w:lvl w:ilvl="5" w:tplc="0415001B">
      <w:start w:val="1"/>
      <w:numFmt w:val="lowerRoman"/>
      <w:lvlText w:val="%6."/>
      <w:lvlJc w:val="right"/>
      <w:pPr>
        <w:ind w:left="4671" w:hanging="180"/>
      </w:pPr>
      <w:rPr>
        <w:rFonts w:cs="Times New Roman"/>
      </w:rPr>
    </w:lvl>
    <w:lvl w:ilvl="6" w:tplc="0415000F">
      <w:start w:val="1"/>
      <w:numFmt w:val="decimal"/>
      <w:lvlText w:val="%7."/>
      <w:lvlJc w:val="left"/>
      <w:pPr>
        <w:ind w:left="5391" w:hanging="360"/>
      </w:pPr>
      <w:rPr>
        <w:rFonts w:cs="Times New Roman"/>
      </w:rPr>
    </w:lvl>
    <w:lvl w:ilvl="7" w:tplc="04150019">
      <w:start w:val="1"/>
      <w:numFmt w:val="lowerLetter"/>
      <w:lvlText w:val="%8."/>
      <w:lvlJc w:val="left"/>
      <w:pPr>
        <w:ind w:left="6111" w:hanging="360"/>
      </w:pPr>
      <w:rPr>
        <w:rFonts w:cs="Times New Roman"/>
      </w:rPr>
    </w:lvl>
    <w:lvl w:ilvl="8" w:tplc="0415001B">
      <w:start w:val="1"/>
      <w:numFmt w:val="lowerRoman"/>
      <w:lvlText w:val="%9."/>
      <w:lvlJc w:val="right"/>
      <w:pPr>
        <w:ind w:left="6831" w:hanging="180"/>
      </w:pPr>
      <w:rPr>
        <w:rFonts w:cs="Times New Roman"/>
      </w:rPr>
    </w:lvl>
  </w:abstractNum>
  <w:num w:numId="1">
    <w:abstractNumId w:val="13"/>
    <w:lvlOverride w:ilvl="0">
      <w:startOverride w:val="1"/>
    </w:lvlOverride>
  </w:num>
  <w:num w:numId="2">
    <w:abstractNumId w:val="17"/>
    <w:lvlOverride w:ilvl="0">
      <w:startOverride w:val="1"/>
    </w:lvlOverride>
  </w:num>
  <w:num w:numId="3">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1"/>
    <w:lvlOverride w:ilvl="0">
      <w:startOverride w:val="1"/>
    </w:lvlOverride>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0"/>
  </w:num>
  <w:num w:numId="19">
    <w:abstractNumId w:val="5"/>
  </w:num>
  <w:num w:numId="20">
    <w:abstractNumId w:val="37"/>
  </w:num>
  <w:num w:numId="21">
    <w:abstractNumId w:val="31"/>
  </w:num>
  <w:num w:numId="22">
    <w:abstractNumId w:val="2"/>
  </w:num>
  <w:num w:numId="23">
    <w:abstractNumId w:val="15"/>
  </w:num>
  <w:num w:numId="24">
    <w:abstractNumId w:val="45"/>
  </w:num>
  <w:num w:numId="25">
    <w:abstractNumId w:val="44"/>
  </w:num>
  <w:num w:numId="26">
    <w:abstractNumId w:val="1"/>
  </w:num>
  <w:num w:numId="27">
    <w:abstractNumId w:val="47"/>
  </w:num>
  <w:num w:numId="28">
    <w:abstractNumId w:val="26"/>
  </w:num>
  <w:num w:numId="29">
    <w:abstractNumId w:val="36"/>
  </w:num>
  <w:num w:numId="30">
    <w:abstractNumId w:val="4"/>
  </w:num>
  <w:num w:numId="31">
    <w:abstractNumId w:val="20"/>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num>
  <w:num w:numId="37">
    <w:abstractNumId w:val="39"/>
  </w:num>
  <w:num w:numId="38">
    <w:abstractNumId w:val="2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5"/>
    <w:rsid w:val="00007511"/>
    <w:rsid w:val="000246B6"/>
    <w:rsid w:val="00063E92"/>
    <w:rsid w:val="00073E9D"/>
    <w:rsid w:val="000A2DA1"/>
    <w:rsid w:val="000A3E77"/>
    <w:rsid w:val="000C0C43"/>
    <w:rsid w:val="000E2C33"/>
    <w:rsid w:val="000F47D1"/>
    <w:rsid w:val="000F7C40"/>
    <w:rsid w:val="0013090D"/>
    <w:rsid w:val="001321E5"/>
    <w:rsid w:val="00140A87"/>
    <w:rsid w:val="00144A57"/>
    <w:rsid w:val="001975F9"/>
    <w:rsid w:val="00197E18"/>
    <w:rsid w:val="001C281B"/>
    <w:rsid w:val="001D0FCD"/>
    <w:rsid w:val="002213A7"/>
    <w:rsid w:val="00222254"/>
    <w:rsid w:val="002541F3"/>
    <w:rsid w:val="00274461"/>
    <w:rsid w:val="00276ED9"/>
    <w:rsid w:val="00277455"/>
    <w:rsid w:val="0028637D"/>
    <w:rsid w:val="002940DC"/>
    <w:rsid w:val="002A5818"/>
    <w:rsid w:val="002A68D0"/>
    <w:rsid w:val="002D7225"/>
    <w:rsid w:val="002D77C5"/>
    <w:rsid w:val="002E77F7"/>
    <w:rsid w:val="003400F8"/>
    <w:rsid w:val="0034554F"/>
    <w:rsid w:val="00346C7D"/>
    <w:rsid w:val="00347BAB"/>
    <w:rsid w:val="00361962"/>
    <w:rsid w:val="003A7C98"/>
    <w:rsid w:val="003B7D9A"/>
    <w:rsid w:val="0041569E"/>
    <w:rsid w:val="00462D0C"/>
    <w:rsid w:val="004714A6"/>
    <w:rsid w:val="004C128E"/>
    <w:rsid w:val="004C5EFD"/>
    <w:rsid w:val="004E4DEB"/>
    <w:rsid w:val="004F05FC"/>
    <w:rsid w:val="00505E6F"/>
    <w:rsid w:val="005212EE"/>
    <w:rsid w:val="00542EF3"/>
    <w:rsid w:val="0055075D"/>
    <w:rsid w:val="0056615C"/>
    <w:rsid w:val="00580250"/>
    <w:rsid w:val="005956CB"/>
    <w:rsid w:val="00597257"/>
    <w:rsid w:val="005E7A85"/>
    <w:rsid w:val="00602D99"/>
    <w:rsid w:val="006048A8"/>
    <w:rsid w:val="006065FD"/>
    <w:rsid w:val="00641E87"/>
    <w:rsid w:val="006659B7"/>
    <w:rsid w:val="006747EE"/>
    <w:rsid w:val="00686954"/>
    <w:rsid w:val="00691FF1"/>
    <w:rsid w:val="006946B4"/>
    <w:rsid w:val="0069509C"/>
    <w:rsid w:val="00696AF7"/>
    <w:rsid w:val="006F2108"/>
    <w:rsid w:val="006F38AD"/>
    <w:rsid w:val="006F7DB0"/>
    <w:rsid w:val="00712140"/>
    <w:rsid w:val="0075114A"/>
    <w:rsid w:val="007672FC"/>
    <w:rsid w:val="00770557"/>
    <w:rsid w:val="0077468D"/>
    <w:rsid w:val="00793439"/>
    <w:rsid w:val="007C306A"/>
    <w:rsid w:val="007E63C4"/>
    <w:rsid w:val="007F0421"/>
    <w:rsid w:val="00814C9E"/>
    <w:rsid w:val="00817395"/>
    <w:rsid w:val="0081755D"/>
    <w:rsid w:val="008256FE"/>
    <w:rsid w:val="00847664"/>
    <w:rsid w:val="008510E4"/>
    <w:rsid w:val="00863300"/>
    <w:rsid w:val="008638C3"/>
    <w:rsid w:val="00881C5B"/>
    <w:rsid w:val="00881FAE"/>
    <w:rsid w:val="00884AAF"/>
    <w:rsid w:val="00894AF4"/>
    <w:rsid w:val="00895A68"/>
    <w:rsid w:val="008B43F0"/>
    <w:rsid w:val="00913134"/>
    <w:rsid w:val="00922F7C"/>
    <w:rsid w:val="00946B64"/>
    <w:rsid w:val="00950BC7"/>
    <w:rsid w:val="0096397D"/>
    <w:rsid w:val="00974787"/>
    <w:rsid w:val="00980145"/>
    <w:rsid w:val="009914E6"/>
    <w:rsid w:val="009B4A9B"/>
    <w:rsid w:val="009C0FBC"/>
    <w:rsid w:val="009C1D2B"/>
    <w:rsid w:val="009D2007"/>
    <w:rsid w:val="009E204A"/>
    <w:rsid w:val="009E483F"/>
    <w:rsid w:val="009F4BC6"/>
    <w:rsid w:val="00A0191D"/>
    <w:rsid w:val="00A125F0"/>
    <w:rsid w:val="00A13EA5"/>
    <w:rsid w:val="00A156F7"/>
    <w:rsid w:val="00A260B7"/>
    <w:rsid w:val="00A44844"/>
    <w:rsid w:val="00A4626A"/>
    <w:rsid w:val="00A56961"/>
    <w:rsid w:val="00A60755"/>
    <w:rsid w:val="00A62EEF"/>
    <w:rsid w:val="00A70D72"/>
    <w:rsid w:val="00A7235B"/>
    <w:rsid w:val="00A80438"/>
    <w:rsid w:val="00A82B21"/>
    <w:rsid w:val="00AA23B3"/>
    <w:rsid w:val="00AB05FB"/>
    <w:rsid w:val="00AC0864"/>
    <w:rsid w:val="00AC57EE"/>
    <w:rsid w:val="00AC6A7A"/>
    <w:rsid w:val="00AD1696"/>
    <w:rsid w:val="00B177E8"/>
    <w:rsid w:val="00B24AED"/>
    <w:rsid w:val="00B32AD1"/>
    <w:rsid w:val="00B54518"/>
    <w:rsid w:val="00B74462"/>
    <w:rsid w:val="00B808D0"/>
    <w:rsid w:val="00B81DD3"/>
    <w:rsid w:val="00BB0B7E"/>
    <w:rsid w:val="00BB6384"/>
    <w:rsid w:val="00C14498"/>
    <w:rsid w:val="00C1575F"/>
    <w:rsid w:val="00C57F24"/>
    <w:rsid w:val="00C67E10"/>
    <w:rsid w:val="00C70453"/>
    <w:rsid w:val="00C72A78"/>
    <w:rsid w:val="00C92107"/>
    <w:rsid w:val="00CA29CD"/>
    <w:rsid w:val="00CD5C12"/>
    <w:rsid w:val="00CE6A6D"/>
    <w:rsid w:val="00CE6F49"/>
    <w:rsid w:val="00D15068"/>
    <w:rsid w:val="00D17B28"/>
    <w:rsid w:val="00D40102"/>
    <w:rsid w:val="00D40C34"/>
    <w:rsid w:val="00D53862"/>
    <w:rsid w:val="00D5393C"/>
    <w:rsid w:val="00D76A2E"/>
    <w:rsid w:val="00D80942"/>
    <w:rsid w:val="00D84EE2"/>
    <w:rsid w:val="00D861CF"/>
    <w:rsid w:val="00D86BEC"/>
    <w:rsid w:val="00D86C77"/>
    <w:rsid w:val="00DD104A"/>
    <w:rsid w:val="00DE4521"/>
    <w:rsid w:val="00E61EAB"/>
    <w:rsid w:val="00E73238"/>
    <w:rsid w:val="00E82001"/>
    <w:rsid w:val="00EB05D9"/>
    <w:rsid w:val="00EB0E98"/>
    <w:rsid w:val="00ED1B2C"/>
    <w:rsid w:val="00EE500D"/>
    <w:rsid w:val="00EF28C6"/>
    <w:rsid w:val="00EF2C53"/>
    <w:rsid w:val="00F20AD8"/>
    <w:rsid w:val="00F22BB7"/>
    <w:rsid w:val="00F429D3"/>
    <w:rsid w:val="00F61BBE"/>
    <w:rsid w:val="00F63B42"/>
    <w:rsid w:val="00F649E8"/>
    <w:rsid w:val="00F65600"/>
    <w:rsid w:val="00F770E4"/>
    <w:rsid w:val="00FD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23B3"/>
    <w:rPr>
      <w:sz w:val="24"/>
      <w:szCs w:val="24"/>
      <w:lang w:val="pl-PL" w:eastAsia="pl-PL"/>
    </w:rPr>
  </w:style>
  <w:style w:type="paragraph" w:styleId="Nagwek1">
    <w:name w:val="heading 1"/>
    <w:basedOn w:val="Normalny"/>
    <w:next w:val="Normalny"/>
    <w:link w:val="Nagwek1Znak"/>
    <w:qFormat/>
    <w:rsid w:val="003A7C98"/>
    <w:pPr>
      <w:keepNext/>
      <w:spacing w:before="240" w:after="60"/>
      <w:outlineLvl w:val="0"/>
    </w:pPr>
    <w:rPr>
      <w:rFonts w:ascii="Arial" w:hAnsi="Arial"/>
      <w:b/>
      <w:kern w:val="28"/>
      <w:sz w:val="28"/>
      <w:szCs w:val="20"/>
      <w:lang w:val="x-none" w:eastAsia="x-none"/>
    </w:rPr>
  </w:style>
  <w:style w:type="paragraph" w:styleId="Nagwek2">
    <w:name w:val="heading 2"/>
    <w:basedOn w:val="Normalny"/>
    <w:next w:val="Normalny"/>
    <w:link w:val="Nagwek2Znak"/>
    <w:qFormat/>
    <w:rsid w:val="003A7C98"/>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qFormat/>
    <w:rsid w:val="003A7C98"/>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A7C98"/>
    <w:pPr>
      <w:spacing w:line="360" w:lineRule="auto"/>
      <w:ind w:left="709" w:hanging="1"/>
      <w:jc w:val="both"/>
    </w:pPr>
    <w:rPr>
      <w:szCs w:val="20"/>
      <w:lang w:val="x-none" w:eastAsia="x-none"/>
    </w:rPr>
  </w:style>
  <w:style w:type="paragraph" w:styleId="Tekstpodstawowy2">
    <w:name w:val="Body Text 2"/>
    <w:basedOn w:val="Normalny"/>
    <w:link w:val="Tekstpodstawowy2Znak"/>
    <w:rsid w:val="003A7C98"/>
    <w:pPr>
      <w:spacing w:line="360" w:lineRule="auto"/>
      <w:jc w:val="both"/>
    </w:pPr>
    <w:rPr>
      <w:rFonts w:ascii="Arial" w:hAnsi="Arial"/>
      <w:sz w:val="22"/>
      <w:szCs w:val="20"/>
      <w:lang w:val="x-none" w:eastAsia="x-none"/>
    </w:rPr>
  </w:style>
  <w:style w:type="paragraph" w:styleId="Tekstpodstawowy">
    <w:name w:val="Body Text"/>
    <w:basedOn w:val="Normalny"/>
    <w:link w:val="TekstpodstawowyZnak"/>
    <w:rsid w:val="003A7C98"/>
    <w:pPr>
      <w:spacing w:line="360" w:lineRule="auto"/>
      <w:jc w:val="both"/>
    </w:pPr>
    <w:rPr>
      <w:szCs w:val="20"/>
      <w:lang w:val="x-none" w:eastAsia="x-none"/>
    </w:rPr>
  </w:style>
  <w:style w:type="paragraph" w:customStyle="1" w:styleId="Tekstpodstawowy21">
    <w:name w:val="Tekst podstawowy 21"/>
    <w:basedOn w:val="Normalny"/>
    <w:rsid w:val="003A7C98"/>
    <w:pPr>
      <w:widowControl w:val="0"/>
      <w:tabs>
        <w:tab w:val="left" w:pos="0"/>
      </w:tabs>
      <w:spacing w:line="264" w:lineRule="auto"/>
      <w:jc w:val="both"/>
    </w:pPr>
    <w:rPr>
      <w:b/>
      <w:sz w:val="22"/>
      <w:szCs w:val="20"/>
    </w:rPr>
  </w:style>
  <w:style w:type="paragraph" w:styleId="Tekstpodstawowy3">
    <w:name w:val="Body Text 3"/>
    <w:basedOn w:val="Normalny"/>
    <w:link w:val="Tekstpodstawowy3Znak"/>
    <w:rsid w:val="003A7C98"/>
    <w:pPr>
      <w:jc w:val="both"/>
    </w:pPr>
    <w:rPr>
      <w:lang w:val="x-none" w:eastAsia="x-none"/>
    </w:rPr>
  </w:style>
  <w:style w:type="paragraph" w:styleId="Mapadokumentu">
    <w:name w:val="Document Map"/>
    <w:basedOn w:val="Normalny"/>
    <w:semiHidden/>
    <w:rsid w:val="003A7C98"/>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lang w:val="pl-PL" w:eastAsia="pl-PL"/>
    </w:rPr>
  </w:style>
  <w:style w:type="character" w:customStyle="1" w:styleId="TekstpodstawowyZnak">
    <w:name w:val="Tekst podstawowy Znak"/>
    <w:link w:val="Tekstpodstawowy"/>
    <w:rsid w:val="002213A7"/>
    <w:rPr>
      <w:sz w:val="24"/>
    </w:rPr>
  </w:style>
  <w:style w:type="paragraph" w:styleId="Nagwek">
    <w:name w:val="header"/>
    <w:basedOn w:val="Normalny"/>
    <w:link w:val="NagwekZnak"/>
    <w:uiPriority w:val="99"/>
    <w:rsid w:val="00847664"/>
    <w:pPr>
      <w:tabs>
        <w:tab w:val="center" w:pos="4536"/>
        <w:tab w:val="right" w:pos="9072"/>
      </w:tabs>
    </w:pPr>
    <w:rPr>
      <w:lang w:val="x-none" w:eastAsia="x-none"/>
    </w:rPr>
  </w:style>
  <w:style w:type="character" w:customStyle="1" w:styleId="NagwekZnak">
    <w:name w:val="Nagłówek Znak"/>
    <w:link w:val="Nagwek"/>
    <w:uiPriority w:val="99"/>
    <w:rsid w:val="00847664"/>
    <w:rPr>
      <w:sz w:val="24"/>
      <w:szCs w:val="24"/>
    </w:rPr>
  </w:style>
  <w:style w:type="paragraph" w:styleId="Stopka">
    <w:name w:val="footer"/>
    <w:basedOn w:val="Normalny"/>
    <w:link w:val="StopkaZnak"/>
    <w:rsid w:val="00847664"/>
    <w:pPr>
      <w:tabs>
        <w:tab w:val="center" w:pos="4536"/>
        <w:tab w:val="right" w:pos="9072"/>
      </w:tabs>
    </w:pPr>
    <w:rPr>
      <w:lang w:val="x-none" w:eastAsia="x-none"/>
    </w:rPr>
  </w:style>
  <w:style w:type="character" w:customStyle="1" w:styleId="StopkaZnak">
    <w:name w:val="Stopka Znak"/>
    <w:link w:val="Stopka"/>
    <w:rsid w:val="00847664"/>
    <w:rPr>
      <w:sz w:val="24"/>
      <w:szCs w:val="24"/>
    </w:rPr>
  </w:style>
  <w:style w:type="character" w:customStyle="1" w:styleId="Nagwek1Znak">
    <w:name w:val="Nagłówek 1 Znak"/>
    <w:link w:val="Nagwek1"/>
    <w:rsid w:val="00AA23B3"/>
    <w:rPr>
      <w:rFonts w:ascii="Arial" w:hAnsi="Arial"/>
      <w:b/>
      <w:kern w:val="28"/>
      <w:sz w:val="28"/>
    </w:rPr>
  </w:style>
  <w:style w:type="character" w:customStyle="1" w:styleId="Nagwek2Znak">
    <w:name w:val="Nagłówek 2 Znak"/>
    <w:link w:val="Nagwek2"/>
    <w:rsid w:val="00AA23B3"/>
    <w:rPr>
      <w:rFonts w:ascii="Arial" w:hAnsi="Arial" w:cs="Arial"/>
      <w:b/>
      <w:bCs/>
      <w:i/>
      <w:iCs/>
      <w:sz w:val="28"/>
      <w:szCs w:val="28"/>
    </w:rPr>
  </w:style>
  <w:style w:type="character" w:styleId="Hipercze">
    <w:name w:val="Hyperlink"/>
    <w:unhideWhenUsed/>
    <w:rsid w:val="00AA23B3"/>
    <w:rPr>
      <w:color w:val="0000FF"/>
      <w:u w:val="single"/>
    </w:rPr>
  </w:style>
  <w:style w:type="character" w:customStyle="1" w:styleId="TekstpodstawowywcityZnak">
    <w:name w:val="Tekst podstawowy wcięty Znak"/>
    <w:link w:val="Tekstpodstawowywcity"/>
    <w:rsid w:val="00AA23B3"/>
    <w:rPr>
      <w:sz w:val="24"/>
    </w:rPr>
  </w:style>
  <w:style w:type="character" w:customStyle="1" w:styleId="Tekstpodstawowy2Znak">
    <w:name w:val="Tekst podstawowy 2 Znak"/>
    <w:link w:val="Tekstpodstawowy2"/>
    <w:rsid w:val="00AA23B3"/>
    <w:rPr>
      <w:rFonts w:ascii="Arial" w:hAnsi="Arial"/>
      <w:sz w:val="22"/>
    </w:rPr>
  </w:style>
  <w:style w:type="character" w:customStyle="1" w:styleId="Tekstpodstawowy3Znak">
    <w:name w:val="Tekst podstawowy 3 Znak"/>
    <w:link w:val="Tekstpodstawowy3"/>
    <w:rsid w:val="00AA23B3"/>
    <w:rPr>
      <w:sz w:val="24"/>
      <w:szCs w:val="24"/>
    </w:rPr>
  </w:style>
  <w:style w:type="paragraph" w:customStyle="1" w:styleId="Tekstpodstawowy210">
    <w:name w:val="Tekst podstawowy 21"/>
    <w:basedOn w:val="Normalny"/>
    <w:rsid w:val="00AA23B3"/>
    <w:pPr>
      <w:widowControl w:val="0"/>
      <w:tabs>
        <w:tab w:val="left" w:pos="0"/>
      </w:tabs>
      <w:spacing w:line="264" w:lineRule="auto"/>
      <w:jc w:val="both"/>
    </w:pPr>
    <w:rPr>
      <w:b/>
      <w:sz w:val="22"/>
      <w:szCs w:val="20"/>
    </w:rPr>
  </w:style>
  <w:style w:type="paragraph" w:styleId="NormalnyWeb">
    <w:name w:val="Normal (Web)"/>
    <w:basedOn w:val="Normalny"/>
    <w:uiPriority w:val="99"/>
    <w:unhideWhenUsed/>
    <w:rsid w:val="00A44844"/>
    <w:pPr>
      <w:spacing w:before="100" w:beforeAutospacing="1" w:after="100" w:afterAutospacing="1"/>
    </w:pPr>
  </w:style>
  <w:style w:type="character" w:customStyle="1" w:styleId="FontStyle33">
    <w:name w:val="Font Style33"/>
    <w:uiPriority w:val="99"/>
    <w:rsid w:val="00B177E8"/>
    <w:rPr>
      <w:rFonts w:ascii="Arial" w:hAnsi="Arial" w:cs="Arial"/>
      <w:b/>
      <w:bCs/>
      <w:color w:val="000000"/>
      <w:sz w:val="22"/>
      <w:szCs w:val="22"/>
    </w:rPr>
  </w:style>
  <w:style w:type="paragraph" w:styleId="Tekstdymka">
    <w:name w:val="Balloon Text"/>
    <w:basedOn w:val="Normalny"/>
    <w:link w:val="TekstdymkaZnak"/>
    <w:rsid w:val="000246B6"/>
    <w:rPr>
      <w:rFonts w:ascii="Segoe UI" w:hAnsi="Segoe UI" w:cs="Segoe UI"/>
      <w:sz w:val="18"/>
      <w:szCs w:val="18"/>
    </w:rPr>
  </w:style>
  <w:style w:type="character" w:customStyle="1" w:styleId="TekstdymkaZnak">
    <w:name w:val="Tekst dymka Znak"/>
    <w:link w:val="Tekstdymka"/>
    <w:rsid w:val="000246B6"/>
    <w:rPr>
      <w:rFonts w:ascii="Segoe UI" w:hAnsi="Segoe UI" w:cs="Segoe UI"/>
      <w:sz w:val="18"/>
      <w:szCs w:val="18"/>
    </w:rPr>
  </w:style>
  <w:style w:type="character" w:styleId="Odwoaniedokomentarza">
    <w:name w:val="annotation reference"/>
    <w:rsid w:val="00641E87"/>
    <w:rPr>
      <w:sz w:val="16"/>
      <w:szCs w:val="16"/>
    </w:rPr>
  </w:style>
  <w:style w:type="paragraph" w:styleId="Tekstkomentarza">
    <w:name w:val="annotation text"/>
    <w:basedOn w:val="Normalny"/>
    <w:link w:val="TekstkomentarzaZnak"/>
    <w:rsid w:val="00641E87"/>
    <w:rPr>
      <w:sz w:val="20"/>
      <w:szCs w:val="20"/>
    </w:rPr>
  </w:style>
  <w:style w:type="character" w:customStyle="1" w:styleId="TekstkomentarzaZnak">
    <w:name w:val="Tekst komentarza Znak"/>
    <w:basedOn w:val="Domylnaczcionkaakapitu"/>
    <w:link w:val="Tekstkomentarza"/>
    <w:rsid w:val="00641E87"/>
  </w:style>
  <w:style w:type="paragraph" w:styleId="Tematkomentarza">
    <w:name w:val="annotation subject"/>
    <w:basedOn w:val="Tekstkomentarza"/>
    <w:next w:val="Tekstkomentarza"/>
    <w:link w:val="TematkomentarzaZnak"/>
    <w:rsid w:val="00641E87"/>
    <w:rPr>
      <w:b/>
      <w:bCs/>
    </w:rPr>
  </w:style>
  <w:style w:type="character" w:customStyle="1" w:styleId="TematkomentarzaZnak">
    <w:name w:val="Temat komentarza Znak"/>
    <w:link w:val="Tematkomentarza"/>
    <w:rsid w:val="00641E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23B3"/>
    <w:rPr>
      <w:sz w:val="24"/>
      <w:szCs w:val="24"/>
      <w:lang w:val="pl-PL" w:eastAsia="pl-PL"/>
    </w:rPr>
  </w:style>
  <w:style w:type="paragraph" w:styleId="Nagwek1">
    <w:name w:val="heading 1"/>
    <w:basedOn w:val="Normalny"/>
    <w:next w:val="Normalny"/>
    <w:link w:val="Nagwek1Znak"/>
    <w:qFormat/>
    <w:rsid w:val="003A7C98"/>
    <w:pPr>
      <w:keepNext/>
      <w:spacing w:before="240" w:after="60"/>
      <w:outlineLvl w:val="0"/>
    </w:pPr>
    <w:rPr>
      <w:rFonts w:ascii="Arial" w:hAnsi="Arial"/>
      <w:b/>
      <w:kern w:val="28"/>
      <w:sz w:val="28"/>
      <w:szCs w:val="20"/>
      <w:lang w:val="x-none" w:eastAsia="x-none"/>
    </w:rPr>
  </w:style>
  <w:style w:type="paragraph" w:styleId="Nagwek2">
    <w:name w:val="heading 2"/>
    <w:basedOn w:val="Normalny"/>
    <w:next w:val="Normalny"/>
    <w:link w:val="Nagwek2Znak"/>
    <w:qFormat/>
    <w:rsid w:val="003A7C98"/>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qFormat/>
    <w:rsid w:val="003A7C98"/>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A7C98"/>
    <w:pPr>
      <w:spacing w:line="360" w:lineRule="auto"/>
      <w:ind w:left="709" w:hanging="1"/>
      <w:jc w:val="both"/>
    </w:pPr>
    <w:rPr>
      <w:szCs w:val="20"/>
      <w:lang w:val="x-none" w:eastAsia="x-none"/>
    </w:rPr>
  </w:style>
  <w:style w:type="paragraph" w:styleId="Tekstpodstawowy2">
    <w:name w:val="Body Text 2"/>
    <w:basedOn w:val="Normalny"/>
    <w:link w:val="Tekstpodstawowy2Znak"/>
    <w:rsid w:val="003A7C98"/>
    <w:pPr>
      <w:spacing w:line="360" w:lineRule="auto"/>
      <w:jc w:val="both"/>
    </w:pPr>
    <w:rPr>
      <w:rFonts w:ascii="Arial" w:hAnsi="Arial"/>
      <w:sz w:val="22"/>
      <w:szCs w:val="20"/>
      <w:lang w:val="x-none" w:eastAsia="x-none"/>
    </w:rPr>
  </w:style>
  <w:style w:type="paragraph" w:styleId="Tekstpodstawowy">
    <w:name w:val="Body Text"/>
    <w:basedOn w:val="Normalny"/>
    <w:link w:val="TekstpodstawowyZnak"/>
    <w:rsid w:val="003A7C98"/>
    <w:pPr>
      <w:spacing w:line="360" w:lineRule="auto"/>
      <w:jc w:val="both"/>
    </w:pPr>
    <w:rPr>
      <w:szCs w:val="20"/>
      <w:lang w:val="x-none" w:eastAsia="x-none"/>
    </w:rPr>
  </w:style>
  <w:style w:type="paragraph" w:customStyle="1" w:styleId="Tekstpodstawowy21">
    <w:name w:val="Tekst podstawowy 21"/>
    <w:basedOn w:val="Normalny"/>
    <w:rsid w:val="003A7C98"/>
    <w:pPr>
      <w:widowControl w:val="0"/>
      <w:tabs>
        <w:tab w:val="left" w:pos="0"/>
      </w:tabs>
      <w:spacing w:line="264" w:lineRule="auto"/>
      <w:jc w:val="both"/>
    </w:pPr>
    <w:rPr>
      <w:b/>
      <w:sz w:val="22"/>
      <w:szCs w:val="20"/>
    </w:rPr>
  </w:style>
  <w:style w:type="paragraph" w:styleId="Tekstpodstawowy3">
    <w:name w:val="Body Text 3"/>
    <w:basedOn w:val="Normalny"/>
    <w:link w:val="Tekstpodstawowy3Znak"/>
    <w:rsid w:val="003A7C98"/>
    <w:pPr>
      <w:jc w:val="both"/>
    </w:pPr>
    <w:rPr>
      <w:lang w:val="x-none" w:eastAsia="x-none"/>
    </w:rPr>
  </w:style>
  <w:style w:type="paragraph" w:styleId="Mapadokumentu">
    <w:name w:val="Document Map"/>
    <w:basedOn w:val="Normalny"/>
    <w:semiHidden/>
    <w:rsid w:val="003A7C98"/>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lang w:val="pl-PL" w:eastAsia="pl-PL"/>
    </w:rPr>
  </w:style>
  <w:style w:type="character" w:customStyle="1" w:styleId="TekstpodstawowyZnak">
    <w:name w:val="Tekst podstawowy Znak"/>
    <w:link w:val="Tekstpodstawowy"/>
    <w:rsid w:val="002213A7"/>
    <w:rPr>
      <w:sz w:val="24"/>
    </w:rPr>
  </w:style>
  <w:style w:type="paragraph" w:styleId="Nagwek">
    <w:name w:val="header"/>
    <w:basedOn w:val="Normalny"/>
    <w:link w:val="NagwekZnak"/>
    <w:uiPriority w:val="99"/>
    <w:rsid w:val="00847664"/>
    <w:pPr>
      <w:tabs>
        <w:tab w:val="center" w:pos="4536"/>
        <w:tab w:val="right" w:pos="9072"/>
      </w:tabs>
    </w:pPr>
    <w:rPr>
      <w:lang w:val="x-none" w:eastAsia="x-none"/>
    </w:rPr>
  </w:style>
  <w:style w:type="character" w:customStyle="1" w:styleId="NagwekZnak">
    <w:name w:val="Nagłówek Znak"/>
    <w:link w:val="Nagwek"/>
    <w:uiPriority w:val="99"/>
    <w:rsid w:val="00847664"/>
    <w:rPr>
      <w:sz w:val="24"/>
      <w:szCs w:val="24"/>
    </w:rPr>
  </w:style>
  <w:style w:type="paragraph" w:styleId="Stopka">
    <w:name w:val="footer"/>
    <w:basedOn w:val="Normalny"/>
    <w:link w:val="StopkaZnak"/>
    <w:rsid w:val="00847664"/>
    <w:pPr>
      <w:tabs>
        <w:tab w:val="center" w:pos="4536"/>
        <w:tab w:val="right" w:pos="9072"/>
      </w:tabs>
    </w:pPr>
    <w:rPr>
      <w:lang w:val="x-none" w:eastAsia="x-none"/>
    </w:rPr>
  </w:style>
  <w:style w:type="character" w:customStyle="1" w:styleId="StopkaZnak">
    <w:name w:val="Stopka Znak"/>
    <w:link w:val="Stopka"/>
    <w:rsid w:val="00847664"/>
    <w:rPr>
      <w:sz w:val="24"/>
      <w:szCs w:val="24"/>
    </w:rPr>
  </w:style>
  <w:style w:type="character" w:customStyle="1" w:styleId="Nagwek1Znak">
    <w:name w:val="Nagłówek 1 Znak"/>
    <w:link w:val="Nagwek1"/>
    <w:rsid w:val="00AA23B3"/>
    <w:rPr>
      <w:rFonts w:ascii="Arial" w:hAnsi="Arial"/>
      <w:b/>
      <w:kern w:val="28"/>
      <w:sz w:val="28"/>
    </w:rPr>
  </w:style>
  <w:style w:type="character" w:customStyle="1" w:styleId="Nagwek2Znak">
    <w:name w:val="Nagłówek 2 Znak"/>
    <w:link w:val="Nagwek2"/>
    <w:rsid w:val="00AA23B3"/>
    <w:rPr>
      <w:rFonts w:ascii="Arial" w:hAnsi="Arial" w:cs="Arial"/>
      <w:b/>
      <w:bCs/>
      <w:i/>
      <w:iCs/>
      <w:sz w:val="28"/>
      <w:szCs w:val="28"/>
    </w:rPr>
  </w:style>
  <w:style w:type="character" w:styleId="Hipercze">
    <w:name w:val="Hyperlink"/>
    <w:unhideWhenUsed/>
    <w:rsid w:val="00AA23B3"/>
    <w:rPr>
      <w:color w:val="0000FF"/>
      <w:u w:val="single"/>
    </w:rPr>
  </w:style>
  <w:style w:type="character" w:customStyle="1" w:styleId="TekstpodstawowywcityZnak">
    <w:name w:val="Tekst podstawowy wcięty Znak"/>
    <w:link w:val="Tekstpodstawowywcity"/>
    <w:rsid w:val="00AA23B3"/>
    <w:rPr>
      <w:sz w:val="24"/>
    </w:rPr>
  </w:style>
  <w:style w:type="character" w:customStyle="1" w:styleId="Tekstpodstawowy2Znak">
    <w:name w:val="Tekst podstawowy 2 Znak"/>
    <w:link w:val="Tekstpodstawowy2"/>
    <w:rsid w:val="00AA23B3"/>
    <w:rPr>
      <w:rFonts w:ascii="Arial" w:hAnsi="Arial"/>
      <w:sz w:val="22"/>
    </w:rPr>
  </w:style>
  <w:style w:type="character" w:customStyle="1" w:styleId="Tekstpodstawowy3Znak">
    <w:name w:val="Tekst podstawowy 3 Znak"/>
    <w:link w:val="Tekstpodstawowy3"/>
    <w:rsid w:val="00AA23B3"/>
    <w:rPr>
      <w:sz w:val="24"/>
      <w:szCs w:val="24"/>
    </w:rPr>
  </w:style>
  <w:style w:type="paragraph" w:customStyle="1" w:styleId="Tekstpodstawowy210">
    <w:name w:val="Tekst podstawowy 21"/>
    <w:basedOn w:val="Normalny"/>
    <w:rsid w:val="00AA23B3"/>
    <w:pPr>
      <w:widowControl w:val="0"/>
      <w:tabs>
        <w:tab w:val="left" w:pos="0"/>
      </w:tabs>
      <w:spacing w:line="264" w:lineRule="auto"/>
      <w:jc w:val="both"/>
    </w:pPr>
    <w:rPr>
      <w:b/>
      <w:sz w:val="22"/>
      <w:szCs w:val="20"/>
    </w:rPr>
  </w:style>
  <w:style w:type="paragraph" w:styleId="NormalnyWeb">
    <w:name w:val="Normal (Web)"/>
    <w:basedOn w:val="Normalny"/>
    <w:uiPriority w:val="99"/>
    <w:unhideWhenUsed/>
    <w:rsid w:val="00A44844"/>
    <w:pPr>
      <w:spacing w:before="100" w:beforeAutospacing="1" w:after="100" w:afterAutospacing="1"/>
    </w:pPr>
  </w:style>
  <w:style w:type="character" w:customStyle="1" w:styleId="FontStyle33">
    <w:name w:val="Font Style33"/>
    <w:uiPriority w:val="99"/>
    <w:rsid w:val="00B177E8"/>
    <w:rPr>
      <w:rFonts w:ascii="Arial" w:hAnsi="Arial" w:cs="Arial"/>
      <w:b/>
      <w:bCs/>
      <w:color w:val="000000"/>
      <w:sz w:val="22"/>
      <w:szCs w:val="22"/>
    </w:rPr>
  </w:style>
  <w:style w:type="paragraph" w:styleId="Tekstdymka">
    <w:name w:val="Balloon Text"/>
    <w:basedOn w:val="Normalny"/>
    <w:link w:val="TekstdymkaZnak"/>
    <w:rsid w:val="000246B6"/>
    <w:rPr>
      <w:rFonts w:ascii="Segoe UI" w:hAnsi="Segoe UI" w:cs="Segoe UI"/>
      <w:sz w:val="18"/>
      <w:szCs w:val="18"/>
    </w:rPr>
  </w:style>
  <w:style w:type="character" w:customStyle="1" w:styleId="TekstdymkaZnak">
    <w:name w:val="Tekst dymka Znak"/>
    <w:link w:val="Tekstdymka"/>
    <w:rsid w:val="000246B6"/>
    <w:rPr>
      <w:rFonts w:ascii="Segoe UI" w:hAnsi="Segoe UI" w:cs="Segoe UI"/>
      <w:sz w:val="18"/>
      <w:szCs w:val="18"/>
    </w:rPr>
  </w:style>
  <w:style w:type="character" w:styleId="Odwoaniedokomentarza">
    <w:name w:val="annotation reference"/>
    <w:rsid w:val="00641E87"/>
    <w:rPr>
      <w:sz w:val="16"/>
      <w:szCs w:val="16"/>
    </w:rPr>
  </w:style>
  <w:style w:type="paragraph" w:styleId="Tekstkomentarza">
    <w:name w:val="annotation text"/>
    <w:basedOn w:val="Normalny"/>
    <w:link w:val="TekstkomentarzaZnak"/>
    <w:rsid w:val="00641E87"/>
    <w:rPr>
      <w:sz w:val="20"/>
      <w:szCs w:val="20"/>
    </w:rPr>
  </w:style>
  <w:style w:type="character" w:customStyle="1" w:styleId="TekstkomentarzaZnak">
    <w:name w:val="Tekst komentarza Znak"/>
    <w:basedOn w:val="Domylnaczcionkaakapitu"/>
    <w:link w:val="Tekstkomentarza"/>
    <w:rsid w:val="00641E87"/>
  </w:style>
  <w:style w:type="paragraph" w:styleId="Tematkomentarza">
    <w:name w:val="annotation subject"/>
    <w:basedOn w:val="Tekstkomentarza"/>
    <w:next w:val="Tekstkomentarza"/>
    <w:link w:val="TematkomentarzaZnak"/>
    <w:rsid w:val="00641E87"/>
    <w:rPr>
      <w:b/>
      <w:bCs/>
    </w:rPr>
  </w:style>
  <w:style w:type="character" w:customStyle="1" w:styleId="TematkomentarzaZnak">
    <w:name w:val="Temat komentarza Znak"/>
    <w:link w:val="Tematkomentarza"/>
    <w:rsid w:val="0064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739">
      <w:bodyDiv w:val="1"/>
      <w:marLeft w:val="0"/>
      <w:marRight w:val="0"/>
      <w:marTop w:val="0"/>
      <w:marBottom w:val="0"/>
      <w:divBdr>
        <w:top w:val="none" w:sz="0" w:space="0" w:color="auto"/>
        <w:left w:val="none" w:sz="0" w:space="0" w:color="auto"/>
        <w:bottom w:val="none" w:sz="0" w:space="0" w:color="auto"/>
        <w:right w:val="none" w:sz="0" w:space="0" w:color="auto"/>
      </w:divBdr>
    </w:div>
    <w:div w:id="225799179">
      <w:bodyDiv w:val="1"/>
      <w:marLeft w:val="0"/>
      <w:marRight w:val="0"/>
      <w:marTop w:val="0"/>
      <w:marBottom w:val="0"/>
      <w:divBdr>
        <w:top w:val="none" w:sz="0" w:space="0" w:color="auto"/>
        <w:left w:val="none" w:sz="0" w:space="0" w:color="auto"/>
        <w:bottom w:val="none" w:sz="0" w:space="0" w:color="auto"/>
        <w:right w:val="none" w:sz="0" w:space="0" w:color="auto"/>
      </w:divBdr>
    </w:div>
    <w:div w:id="421462588">
      <w:bodyDiv w:val="1"/>
      <w:marLeft w:val="0"/>
      <w:marRight w:val="0"/>
      <w:marTop w:val="0"/>
      <w:marBottom w:val="0"/>
      <w:divBdr>
        <w:top w:val="none" w:sz="0" w:space="0" w:color="auto"/>
        <w:left w:val="none" w:sz="0" w:space="0" w:color="auto"/>
        <w:bottom w:val="none" w:sz="0" w:space="0" w:color="auto"/>
        <w:right w:val="none" w:sz="0" w:space="0" w:color="auto"/>
      </w:divBdr>
    </w:div>
    <w:div w:id="720786892">
      <w:bodyDiv w:val="1"/>
      <w:marLeft w:val="0"/>
      <w:marRight w:val="0"/>
      <w:marTop w:val="0"/>
      <w:marBottom w:val="0"/>
      <w:divBdr>
        <w:top w:val="none" w:sz="0" w:space="0" w:color="auto"/>
        <w:left w:val="none" w:sz="0" w:space="0" w:color="auto"/>
        <w:bottom w:val="none" w:sz="0" w:space="0" w:color="auto"/>
        <w:right w:val="none" w:sz="0" w:space="0" w:color="auto"/>
      </w:divBdr>
    </w:div>
    <w:div w:id="1092043651">
      <w:bodyDiv w:val="1"/>
      <w:marLeft w:val="0"/>
      <w:marRight w:val="0"/>
      <w:marTop w:val="0"/>
      <w:marBottom w:val="0"/>
      <w:divBdr>
        <w:top w:val="none" w:sz="0" w:space="0" w:color="auto"/>
        <w:left w:val="none" w:sz="0" w:space="0" w:color="auto"/>
        <w:bottom w:val="none" w:sz="0" w:space="0" w:color="auto"/>
        <w:right w:val="none" w:sz="0" w:space="0" w:color="auto"/>
      </w:divBdr>
    </w:div>
    <w:div w:id="1227228800">
      <w:bodyDiv w:val="1"/>
      <w:marLeft w:val="0"/>
      <w:marRight w:val="0"/>
      <w:marTop w:val="0"/>
      <w:marBottom w:val="0"/>
      <w:divBdr>
        <w:top w:val="none" w:sz="0" w:space="0" w:color="auto"/>
        <w:left w:val="none" w:sz="0" w:space="0" w:color="auto"/>
        <w:bottom w:val="none" w:sz="0" w:space="0" w:color="auto"/>
        <w:right w:val="none" w:sz="0" w:space="0" w:color="auto"/>
      </w:divBdr>
    </w:div>
    <w:div w:id="1620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konopiska.pl" TargetMode="External"/><Relationship Id="rId4" Type="http://schemas.microsoft.com/office/2007/relationships/stylesWithEffects" Target="stylesWithEffects.xml"/><Relationship Id="rId9" Type="http://schemas.openxmlformats.org/officeDocument/2006/relationships/hyperlink" Target="mailto:sekretariat@konopisk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B8C~1.NO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8890-BE07-4590-BB34-DBAF03A7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26</Pages>
  <Words>10788</Words>
  <Characters>64733</Characters>
  <Application>Microsoft Office Word</Application>
  <DocSecurity>0</DocSecurity>
  <Lines>539</Lines>
  <Paragraphs>150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WZÓR UMOWY O ROBOTY BUDOWLANE</vt:lpstr>
      <vt:lpstr>WZÓR UMOWY </vt:lpstr>
      <vt:lpstr>    Zamawiający	Wykonawca</vt:lpstr>
    </vt:vector>
  </TitlesOfParts>
  <Company>Datacomp</Company>
  <LinksUpToDate>false</LinksUpToDate>
  <CharactersWithSpaces>75371</CharactersWithSpaces>
  <SharedDoc>false</SharedDoc>
  <HLinks>
    <vt:vector size="12" baseType="variant">
      <vt:variant>
        <vt:i4>7602262</vt:i4>
      </vt:variant>
      <vt:variant>
        <vt:i4>3</vt:i4>
      </vt:variant>
      <vt:variant>
        <vt:i4>0</vt:i4>
      </vt:variant>
      <vt:variant>
        <vt:i4>5</vt:i4>
      </vt:variant>
      <vt:variant>
        <vt:lpwstr>mailto:sekretariat@konopiska.pl</vt:lpwstr>
      </vt:variant>
      <vt:variant>
        <vt:lpwstr/>
      </vt:variant>
      <vt:variant>
        <vt:i4>7602262</vt:i4>
      </vt:variant>
      <vt:variant>
        <vt:i4>0</vt:i4>
      </vt:variant>
      <vt:variant>
        <vt:i4>0</vt:i4>
      </vt:variant>
      <vt:variant>
        <vt:i4>5</vt:i4>
      </vt:variant>
      <vt:variant>
        <vt:lpwstr>mailto:sekretariat@konopiska.pl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K.Nokielska</dc:creator>
  <cp:lastModifiedBy>Informacja</cp:lastModifiedBy>
  <cp:revision>4</cp:revision>
  <cp:lastPrinted>2022-04-29T05:53:00Z</cp:lastPrinted>
  <dcterms:created xsi:type="dcterms:W3CDTF">2022-05-11T09:21:00Z</dcterms:created>
  <dcterms:modified xsi:type="dcterms:W3CDTF">2022-05-12T05:45:00Z</dcterms:modified>
</cp:coreProperties>
</file>