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02" w:rsidRPr="007C5641" w:rsidRDefault="00BA7B02" w:rsidP="002B2278">
      <w:pPr>
        <w:widowControl/>
        <w:autoSpaceDN/>
        <w:adjustRightInd/>
        <w:spacing w:line="276" w:lineRule="auto"/>
        <w:jc w:val="both"/>
        <w:rPr>
          <w:rFonts w:ascii="Times New Roman" w:hAnsi="Times New Roman" w:cs="Times New Roman"/>
          <w:b/>
          <w:bCs/>
          <w:sz w:val="26"/>
          <w:szCs w:val="26"/>
          <w:lang w:eastAsia="en-US"/>
        </w:rPr>
      </w:pPr>
    </w:p>
    <w:p w:rsidR="00E90BD7" w:rsidRDefault="00E90BD7" w:rsidP="002B2278">
      <w:pPr>
        <w:widowControl/>
        <w:autoSpaceDN/>
        <w:adjustRightInd/>
        <w:spacing w:line="276" w:lineRule="auto"/>
        <w:jc w:val="both"/>
        <w:rPr>
          <w:rFonts w:ascii="Times New Roman" w:hAnsi="Times New Roman" w:cs="Times New Roman"/>
          <w:b/>
          <w:bCs/>
          <w:color w:val="000000"/>
          <w:sz w:val="26"/>
          <w:szCs w:val="26"/>
          <w:lang w:eastAsia="en-US"/>
        </w:rPr>
      </w:pPr>
    </w:p>
    <w:p w:rsidR="00E90BD7" w:rsidRDefault="00E90BD7"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832498">
        <w:rPr>
          <w:rFonts w:ascii="Times New Roman" w:hAnsi="Times New Roman" w:cs="Times New Roman"/>
          <w:b/>
          <w:bCs/>
          <w:sz w:val="26"/>
          <w:szCs w:val="26"/>
          <w:lang w:eastAsia="en-US"/>
        </w:rPr>
        <w:t>2</w:t>
      </w:r>
      <w:r w:rsidR="00E90BD7">
        <w:rPr>
          <w:rFonts w:ascii="Times New Roman" w:hAnsi="Times New Roman" w:cs="Times New Roman"/>
          <w:b/>
          <w:bCs/>
          <w:sz w:val="26"/>
          <w:szCs w:val="26"/>
          <w:lang w:eastAsia="en-US"/>
        </w:rPr>
        <w:t>.2020</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ROBOTY BUDOWLANE</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E90BD7" w:rsidRPr="002B2278" w:rsidRDefault="00E90BD7"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7C5641"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E90BD7" w:rsidRPr="007C5641" w:rsidRDefault="002B2278" w:rsidP="00E90BD7">
      <w:pPr>
        <w:widowControl/>
        <w:spacing w:line="276" w:lineRule="auto"/>
        <w:ind w:left="2268" w:hanging="2127"/>
        <w:jc w:val="both"/>
        <w:rPr>
          <w:b/>
          <w:szCs w:val="24"/>
          <w:lang w:eastAsia="ar-SA"/>
        </w:rPr>
      </w:pPr>
      <w:r w:rsidRPr="007C5641">
        <w:rPr>
          <w:rFonts w:ascii="Times New Roman" w:hAnsi="Times New Roman" w:cs="Times New Roman"/>
          <w:b/>
          <w:sz w:val="26"/>
          <w:szCs w:val="26"/>
          <w:lang w:eastAsia="ar-SA"/>
        </w:rPr>
        <w:t xml:space="preserve">Nazwa zadania:  </w:t>
      </w:r>
      <w:r w:rsidRPr="007C5641">
        <w:rPr>
          <w:rFonts w:ascii="Times New Roman" w:hAnsi="Times New Roman" w:cs="Times New Roman"/>
          <w:b/>
          <w:sz w:val="26"/>
          <w:szCs w:val="26"/>
          <w:lang w:eastAsia="ar-SA"/>
        </w:rPr>
        <w:tab/>
      </w:r>
      <w:r w:rsidR="00E90BD7" w:rsidRPr="007C5641">
        <w:rPr>
          <w:rFonts w:ascii="Times New Roman" w:hAnsi="Times New Roman" w:cs="Times New Roman"/>
          <w:b/>
          <w:sz w:val="24"/>
          <w:szCs w:val="24"/>
        </w:rPr>
        <w:t>Budowa budynku mieszkalnego wielorodzinnego w Konopiskach przy ulicy Przemysłowej 16B</w:t>
      </w:r>
    </w:p>
    <w:p w:rsidR="002B2278" w:rsidRPr="00682A23" w:rsidRDefault="002B2278" w:rsidP="002B2278">
      <w:pPr>
        <w:widowControl/>
        <w:spacing w:line="276" w:lineRule="auto"/>
        <w:ind w:left="2268" w:hanging="2127"/>
        <w:jc w:val="both"/>
        <w:rPr>
          <w:rFonts w:ascii="Times New Roman" w:hAnsi="Times New Roman" w:cs="Times New Roman"/>
          <w:b/>
          <w:color w:val="FF0000"/>
          <w:sz w:val="26"/>
          <w:szCs w:val="26"/>
          <w:lang w:eastAsia="ar-SA"/>
        </w:rPr>
      </w:pPr>
    </w:p>
    <w:p w:rsid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E90BD7" w:rsidRDefault="00E90BD7" w:rsidP="002B2278">
      <w:pPr>
        <w:widowControl/>
        <w:autoSpaceDE/>
        <w:autoSpaceDN/>
        <w:adjustRightInd/>
        <w:spacing w:line="276" w:lineRule="auto"/>
        <w:rPr>
          <w:rFonts w:ascii="Times New Roman" w:hAnsi="Times New Roman" w:cs="Times New Roman"/>
          <w:color w:val="000000"/>
          <w:sz w:val="26"/>
          <w:szCs w:val="26"/>
          <w:lang w:eastAsia="ar-SA"/>
        </w:rPr>
      </w:pPr>
    </w:p>
    <w:p w:rsidR="00E90BD7" w:rsidRPr="002B2278" w:rsidRDefault="00E90BD7"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E90BD7" w:rsidRDefault="00E90BD7" w:rsidP="002B2278">
      <w:pPr>
        <w:widowControl/>
        <w:autoSpaceDE/>
        <w:autoSpaceDN/>
        <w:adjustRightInd/>
        <w:spacing w:line="276" w:lineRule="auto"/>
        <w:rPr>
          <w:rFonts w:ascii="Times New Roman" w:hAnsi="Times New Roman" w:cs="Times New Roman"/>
          <w:b/>
          <w:bCs/>
          <w:sz w:val="26"/>
          <w:szCs w:val="26"/>
          <w:lang w:eastAsia="ar-SA"/>
        </w:rPr>
      </w:pPr>
    </w:p>
    <w:p w:rsidR="00E90BD7" w:rsidRDefault="00E90BD7" w:rsidP="002B2278">
      <w:pPr>
        <w:widowControl/>
        <w:autoSpaceDE/>
        <w:autoSpaceDN/>
        <w:adjustRightInd/>
        <w:spacing w:line="276" w:lineRule="auto"/>
        <w:rPr>
          <w:rFonts w:ascii="Times New Roman" w:hAnsi="Times New Roman" w:cs="Times New Roman"/>
          <w:b/>
          <w:bCs/>
          <w:sz w:val="26"/>
          <w:szCs w:val="26"/>
          <w:lang w:eastAsia="ar-SA"/>
        </w:rPr>
      </w:pPr>
    </w:p>
    <w:p w:rsidR="00E90BD7" w:rsidRPr="002B2278" w:rsidRDefault="00E90BD7"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Zamawiający:     </w:t>
      </w:r>
      <w:r w:rsidR="002B2278">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C56E7F"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C56E7F">
        <w:rPr>
          <w:rFonts w:ascii="Times New Roman" w:hAnsi="Times New Roman" w:cs="Times New Roman"/>
          <w:b/>
          <w:bCs/>
          <w:sz w:val="26"/>
          <w:szCs w:val="26"/>
          <w:lang w:eastAsia="ar-SA"/>
        </w:rPr>
        <w:t>tel.34/3282057 , fax.34/3282035</w:t>
      </w:r>
    </w:p>
    <w:p w:rsidR="002B2278" w:rsidRPr="00D36594"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C56E7F">
        <w:rPr>
          <w:rFonts w:ascii="Times New Roman" w:hAnsi="Times New Roman" w:cs="Times New Roman"/>
          <w:b/>
          <w:bCs/>
          <w:sz w:val="26"/>
          <w:szCs w:val="26"/>
          <w:lang w:eastAsia="ar-SA"/>
        </w:rPr>
        <w:tab/>
      </w:r>
      <w:r w:rsidRPr="00C56E7F">
        <w:rPr>
          <w:rFonts w:ascii="Times New Roman" w:hAnsi="Times New Roman" w:cs="Times New Roman"/>
          <w:b/>
          <w:bCs/>
          <w:sz w:val="26"/>
          <w:szCs w:val="26"/>
          <w:lang w:eastAsia="ar-SA"/>
        </w:rPr>
        <w:tab/>
        <w:t xml:space="preserve">         </w:t>
      </w:r>
      <w:r w:rsidRPr="00D36594">
        <w:rPr>
          <w:rFonts w:ascii="Times New Roman" w:hAnsi="Times New Roman" w:cs="Times New Roman"/>
          <w:b/>
          <w:bCs/>
          <w:sz w:val="26"/>
          <w:szCs w:val="26"/>
          <w:lang w:eastAsia="ar-SA"/>
        </w:rPr>
        <w:t>e-mail: przetargi@konopiska.pl</w:t>
      </w:r>
    </w:p>
    <w:p w:rsidR="002B2278" w:rsidRPr="00D36594"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D36594"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D36594"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D36594"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D36594"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D36594" w:rsidRPr="002B2278" w:rsidRDefault="002B2278" w:rsidP="00D36594">
      <w:pPr>
        <w:widowControl/>
        <w:autoSpaceDE/>
        <w:autoSpaceDN/>
        <w:adjustRightInd/>
        <w:spacing w:line="276" w:lineRule="auto"/>
        <w:jc w:val="both"/>
        <w:rPr>
          <w:rFonts w:ascii="Times New Roman" w:hAnsi="Times New Roman" w:cs="Times New Roman"/>
          <w:b/>
          <w:bCs/>
          <w:sz w:val="26"/>
          <w:szCs w:val="26"/>
          <w:lang w:eastAsia="ar-SA"/>
        </w:rPr>
      </w:pPr>
      <w:r w:rsidRPr="00D36594">
        <w:rPr>
          <w:rFonts w:ascii="Times New Roman" w:hAnsi="Times New Roman" w:cs="Times New Roman"/>
          <w:b/>
          <w:bCs/>
          <w:sz w:val="26"/>
          <w:szCs w:val="26"/>
          <w:lang w:eastAsia="ar-SA"/>
        </w:rPr>
        <w:t xml:space="preserve">Konopiska, </w:t>
      </w:r>
      <w:r w:rsidR="007E19B5" w:rsidRPr="00D36594">
        <w:rPr>
          <w:rFonts w:ascii="Times New Roman" w:hAnsi="Times New Roman" w:cs="Times New Roman"/>
          <w:b/>
          <w:bCs/>
          <w:sz w:val="26"/>
          <w:szCs w:val="26"/>
          <w:lang w:eastAsia="ar-SA"/>
        </w:rPr>
        <w:t xml:space="preserve">dnia </w:t>
      </w:r>
      <w:r w:rsidR="00D36594" w:rsidRPr="00D36594">
        <w:rPr>
          <w:rFonts w:ascii="Times New Roman" w:hAnsi="Times New Roman" w:cs="Times New Roman"/>
          <w:b/>
          <w:bCs/>
          <w:sz w:val="26"/>
          <w:szCs w:val="26"/>
          <w:lang w:eastAsia="ar-SA"/>
        </w:rPr>
        <w:t>11</w:t>
      </w:r>
      <w:r w:rsidR="00343C5A" w:rsidRPr="00D36594">
        <w:rPr>
          <w:rFonts w:ascii="Times New Roman" w:hAnsi="Times New Roman" w:cs="Times New Roman"/>
          <w:b/>
          <w:bCs/>
          <w:sz w:val="26"/>
          <w:szCs w:val="26"/>
          <w:lang w:eastAsia="ar-SA"/>
        </w:rPr>
        <w:t>.</w:t>
      </w:r>
      <w:r w:rsidR="00181682" w:rsidRPr="00D36594">
        <w:rPr>
          <w:rFonts w:ascii="Times New Roman" w:hAnsi="Times New Roman" w:cs="Times New Roman"/>
          <w:b/>
          <w:bCs/>
          <w:sz w:val="26"/>
          <w:szCs w:val="26"/>
          <w:lang w:eastAsia="ar-SA"/>
        </w:rPr>
        <w:t>0</w:t>
      </w:r>
      <w:r w:rsidR="00832498" w:rsidRPr="00D36594">
        <w:rPr>
          <w:rFonts w:ascii="Times New Roman" w:hAnsi="Times New Roman" w:cs="Times New Roman"/>
          <w:b/>
          <w:bCs/>
          <w:sz w:val="26"/>
          <w:szCs w:val="26"/>
          <w:lang w:eastAsia="ar-SA"/>
        </w:rPr>
        <w:t>3</w:t>
      </w:r>
      <w:r w:rsidR="00E90BD7" w:rsidRPr="00D36594">
        <w:rPr>
          <w:rFonts w:ascii="Times New Roman" w:hAnsi="Times New Roman" w:cs="Times New Roman"/>
          <w:b/>
          <w:bCs/>
          <w:sz w:val="26"/>
          <w:szCs w:val="26"/>
          <w:lang w:eastAsia="ar-SA"/>
        </w:rPr>
        <w:t>.2020</w:t>
      </w:r>
      <w:r w:rsidRPr="00D36594">
        <w:rPr>
          <w:rFonts w:ascii="Times New Roman" w:hAnsi="Times New Roman" w:cs="Times New Roman"/>
          <w:b/>
          <w:bCs/>
          <w:sz w:val="26"/>
          <w:szCs w:val="26"/>
          <w:lang w:eastAsia="ar-SA"/>
        </w:rPr>
        <w:t xml:space="preserve"> r.</w:t>
      </w:r>
      <w:r w:rsidRPr="00D36594">
        <w:rPr>
          <w:rFonts w:ascii="Times New Roman" w:hAnsi="Times New Roman" w:cs="Times New Roman"/>
          <w:b/>
          <w:bCs/>
          <w:color w:val="000000"/>
          <w:sz w:val="26"/>
          <w:szCs w:val="26"/>
          <w:lang w:eastAsia="ar-SA"/>
        </w:rPr>
        <w:t xml:space="preserve">    </w:t>
      </w:r>
      <w:r w:rsidRPr="00D36594">
        <w:rPr>
          <w:rFonts w:ascii="Times New Roman" w:hAnsi="Times New Roman" w:cs="Times New Roman"/>
          <w:b/>
          <w:bCs/>
          <w:sz w:val="26"/>
          <w:szCs w:val="26"/>
          <w:lang w:eastAsia="ar-SA"/>
        </w:rPr>
        <w:t xml:space="preserve">                        </w:t>
      </w:r>
      <w:r w:rsidR="00D36594">
        <w:rPr>
          <w:rFonts w:ascii="Times New Roman" w:hAnsi="Times New Roman" w:cs="Times New Roman"/>
          <w:b/>
          <w:bCs/>
          <w:sz w:val="26"/>
          <w:szCs w:val="26"/>
          <w:lang w:eastAsia="ar-SA"/>
        </w:rPr>
        <w:t xml:space="preserve">             </w:t>
      </w:r>
      <w:r w:rsidRPr="00D36594">
        <w:rPr>
          <w:rFonts w:ascii="Times New Roman" w:hAnsi="Times New Roman" w:cs="Times New Roman"/>
          <w:b/>
          <w:bCs/>
          <w:sz w:val="26"/>
          <w:szCs w:val="26"/>
          <w:lang w:eastAsia="ar-SA"/>
        </w:rPr>
        <w:t xml:space="preserve"> </w:t>
      </w:r>
      <w:r w:rsidR="00D36594" w:rsidRPr="002B2278">
        <w:rPr>
          <w:rFonts w:ascii="Times New Roman" w:hAnsi="Times New Roman" w:cs="Times New Roman"/>
          <w:b/>
          <w:bCs/>
          <w:sz w:val="26"/>
          <w:szCs w:val="26"/>
          <w:lang w:eastAsia="ar-SA"/>
        </w:rPr>
        <w:t xml:space="preserve">Zatwierdził: Wójt Gminy Konopiska </w:t>
      </w:r>
    </w:p>
    <w:p w:rsidR="00D36594" w:rsidRPr="002B2278" w:rsidRDefault="00D36594" w:rsidP="00D36594">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D36594" w:rsidRDefault="00D36594" w:rsidP="00D36594">
      <w:pPr>
        <w:widowControl/>
        <w:autoSpaceDE/>
        <w:autoSpaceDN/>
        <w:adjustRightInd/>
        <w:spacing w:line="276" w:lineRule="auto"/>
        <w:jc w:val="right"/>
        <w:rPr>
          <w:rFonts w:ascii="Times New Roman" w:hAnsi="Times New Roman" w:cs="Times New Roman"/>
          <w:b/>
          <w:bCs/>
          <w:sz w:val="26"/>
          <w:szCs w:val="26"/>
          <w:lang w:eastAsia="ar-SA"/>
        </w:rPr>
      </w:pPr>
    </w:p>
    <w:p w:rsidR="00E90BD7" w:rsidRPr="00832498" w:rsidRDefault="00E90BD7" w:rsidP="00D36594">
      <w:pPr>
        <w:widowControl/>
        <w:autoSpaceDE/>
        <w:autoSpaceDN/>
        <w:adjustRightInd/>
        <w:spacing w:line="276" w:lineRule="auto"/>
        <w:jc w:val="right"/>
        <w:rPr>
          <w:rFonts w:ascii="Times New Roman" w:hAnsi="Times New Roman" w:cs="Times New Roman"/>
          <w:b/>
          <w:sz w:val="24"/>
          <w:szCs w:val="24"/>
        </w:rPr>
      </w:pPr>
      <w:r>
        <w:rPr>
          <w:rFonts w:ascii="Times New Roman" w:hAnsi="Times New Roman" w:cs="Times New Roman"/>
          <w:b/>
          <w:bCs/>
          <w:sz w:val="26"/>
          <w:szCs w:val="26"/>
          <w:lang w:eastAsia="ar-SA"/>
        </w:rPr>
        <w:t xml:space="preserve">                                                                                                                 </w:t>
      </w:r>
    </w:p>
    <w:p w:rsidR="00E90BD7" w:rsidRDefault="00E90BD7"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E11EAA"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podstawie art. 39-46 w związku z art. 10 ust. 1ustawy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w:t>
      </w:r>
      <w:r w:rsidR="008F7153">
        <w:rPr>
          <w:rFonts w:ascii="Times New Roman" w:hAnsi="Times New Roman" w:cs="Times New Roman"/>
          <w:bCs/>
          <w:color w:val="000000"/>
          <w:sz w:val="24"/>
          <w:szCs w:val="24"/>
        </w:rPr>
        <w:t>8</w:t>
      </w:r>
      <w:r w:rsidR="005A48C3" w:rsidRPr="005A48C3">
        <w:rPr>
          <w:rFonts w:ascii="Times New Roman" w:hAnsi="Times New Roman" w:cs="Times New Roman"/>
          <w:bCs/>
          <w:color w:val="000000"/>
          <w:sz w:val="24"/>
          <w:szCs w:val="24"/>
        </w:rPr>
        <w:t xml:space="preserve">r. poz. </w:t>
      </w:r>
      <w:r w:rsidR="008F7153">
        <w:rPr>
          <w:rFonts w:ascii="Times New Roman" w:hAnsi="Times New Roman" w:cs="Times New Roman"/>
          <w:bCs/>
          <w:color w:val="000000"/>
          <w:sz w:val="24"/>
          <w:szCs w:val="24"/>
        </w:rPr>
        <w:t>1986</w:t>
      </w:r>
      <w:r w:rsidR="005A48C3" w:rsidRPr="005A48C3">
        <w:rPr>
          <w:rFonts w:ascii="Times New Roman" w:hAnsi="Times New Roman" w:cs="Times New Roman"/>
          <w:bCs/>
          <w:color w:val="000000"/>
          <w:sz w:val="24"/>
          <w:szCs w:val="24"/>
        </w:rPr>
        <w:t xml:space="preserve">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8F7153">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w:t>
      </w:r>
      <w:r w:rsidR="008F7153">
        <w:rPr>
          <w:rFonts w:ascii="Times New Roman" w:hAnsi="Times New Roman" w:cs="Times New Roman"/>
          <w:sz w:val="24"/>
          <w:szCs w:val="24"/>
          <w:lang w:eastAsia="ar-SA"/>
        </w:rPr>
        <w:t>1986</w:t>
      </w:r>
      <w:r w:rsidRPr="00054F9C">
        <w:rPr>
          <w:rFonts w:ascii="Times New Roman" w:hAnsi="Times New Roman" w:cs="Times New Roman"/>
          <w:sz w:val="24"/>
          <w:szCs w:val="24"/>
          <w:lang w:eastAsia="ar-SA"/>
        </w:rPr>
        <w:t xml:space="preserve">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F05E32" w:rsidRPr="00B50A44" w:rsidRDefault="00971148" w:rsidP="00E90BD7">
      <w:pPr>
        <w:pStyle w:val="Bezodstpw"/>
        <w:spacing w:line="276" w:lineRule="auto"/>
        <w:jc w:val="both"/>
        <w:rPr>
          <w:rFonts w:ascii="Times New Roman" w:hAnsi="Times New Roman" w:cs="Times New Roman"/>
          <w:sz w:val="24"/>
          <w:szCs w:val="24"/>
        </w:rPr>
      </w:pPr>
      <w:r w:rsidRPr="00A23B90">
        <w:rPr>
          <w:rFonts w:ascii="Times New Roman" w:hAnsi="Times New Roman" w:cs="Times New Roman"/>
          <w:b/>
          <w:sz w:val="24"/>
          <w:szCs w:val="24"/>
        </w:rPr>
        <w:t>3.1</w:t>
      </w:r>
      <w:r w:rsidRPr="00A23B90">
        <w:rPr>
          <w:rFonts w:ascii="Times New Roman" w:hAnsi="Times New Roman" w:cs="Times New Roman"/>
          <w:sz w:val="24"/>
          <w:szCs w:val="24"/>
        </w:rPr>
        <w:t xml:space="preserve"> </w:t>
      </w:r>
      <w:r w:rsidRPr="00B50A44">
        <w:rPr>
          <w:rFonts w:ascii="Times New Roman" w:hAnsi="Times New Roman" w:cs="Times New Roman"/>
          <w:sz w:val="24"/>
          <w:szCs w:val="24"/>
        </w:rPr>
        <w:t xml:space="preserve">Przedmiotem zamówienia jest </w:t>
      </w:r>
      <w:r w:rsidR="00E90BD7" w:rsidRPr="00B50A44">
        <w:rPr>
          <w:rFonts w:ascii="Times New Roman" w:hAnsi="Times New Roman" w:cs="Times New Roman"/>
          <w:sz w:val="24"/>
          <w:szCs w:val="24"/>
        </w:rPr>
        <w:t>budowa budynku mieszkalnego wielorodzinnego, budownictwo socjalne w</w:t>
      </w:r>
      <w:r w:rsidR="009B67B7" w:rsidRPr="00B50A44">
        <w:rPr>
          <w:rFonts w:ascii="Times New Roman" w:hAnsi="Times New Roman" w:cs="Times New Roman"/>
          <w:sz w:val="24"/>
          <w:szCs w:val="24"/>
        </w:rPr>
        <w:t>raz z instalacjami wewnętrznymi wraz z zagospodarowaniem terenu.</w:t>
      </w:r>
    </w:p>
    <w:p w:rsidR="00B50A44" w:rsidRPr="00B50A44" w:rsidRDefault="00B50A44" w:rsidP="00E90BD7">
      <w:pPr>
        <w:pStyle w:val="Bezodstpw"/>
        <w:spacing w:line="276" w:lineRule="auto"/>
        <w:jc w:val="both"/>
        <w:rPr>
          <w:rFonts w:ascii="Times New Roman" w:hAnsi="Times New Roman" w:cs="Times New Roman"/>
          <w:sz w:val="24"/>
          <w:szCs w:val="24"/>
        </w:rPr>
      </w:pPr>
      <w:r w:rsidRPr="00B50A44">
        <w:rPr>
          <w:rFonts w:ascii="Times New Roman" w:hAnsi="Times New Roman" w:cs="Times New Roman"/>
          <w:sz w:val="24"/>
          <w:szCs w:val="24"/>
        </w:rPr>
        <w:t xml:space="preserve">Na przedmiotowe zamówienie udzielono finansowego wsparcia ze środków Funduszu Dopłat na podstawie umowy zawartej pomiędzy Bankiem Gospodarstwa Krajowego z siedzibą w Warszawie </w:t>
      </w:r>
      <w:r>
        <w:rPr>
          <w:rFonts w:ascii="Times New Roman" w:hAnsi="Times New Roman" w:cs="Times New Roman"/>
          <w:sz w:val="24"/>
          <w:szCs w:val="24"/>
        </w:rPr>
        <w:br/>
      </w:r>
      <w:r w:rsidRPr="00B50A44">
        <w:rPr>
          <w:rFonts w:ascii="Times New Roman" w:hAnsi="Times New Roman" w:cs="Times New Roman"/>
          <w:sz w:val="24"/>
          <w:szCs w:val="24"/>
        </w:rPr>
        <w:t>a Gminą Konopiska</w:t>
      </w:r>
      <w:r>
        <w:rPr>
          <w:rFonts w:ascii="Times New Roman" w:hAnsi="Times New Roman" w:cs="Times New Roman"/>
          <w:sz w:val="24"/>
          <w:szCs w:val="24"/>
        </w:rPr>
        <w:t>.</w:t>
      </w:r>
    </w:p>
    <w:p w:rsidR="00F0120E" w:rsidRPr="00A23B90" w:rsidRDefault="00F0120E" w:rsidP="004A70C6">
      <w:pPr>
        <w:pStyle w:val="Bezodstpw"/>
        <w:spacing w:line="276" w:lineRule="auto"/>
        <w:jc w:val="both"/>
        <w:rPr>
          <w:rFonts w:ascii="Times New Roman" w:hAnsi="Times New Roman" w:cs="Times New Roman"/>
          <w:sz w:val="24"/>
          <w:szCs w:val="24"/>
        </w:rPr>
      </w:pPr>
    </w:p>
    <w:p w:rsidR="0097389C" w:rsidRPr="00A23B90" w:rsidRDefault="00106984" w:rsidP="004A70C6">
      <w:pPr>
        <w:widowControl/>
        <w:autoSpaceDE/>
        <w:autoSpaceDN/>
        <w:adjustRightInd/>
        <w:spacing w:after="200" w:line="276" w:lineRule="auto"/>
        <w:jc w:val="both"/>
        <w:rPr>
          <w:rFonts w:ascii="Times New Roman" w:hAnsi="Times New Roman" w:cs="Times New Roman"/>
          <w:sz w:val="24"/>
          <w:szCs w:val="24"/>
          <w:lang w:eastAsia="en-US"/>
        </w:rPr>
      </w:pPr>
      <w:r w:rsidRPr="00A23B90">
        <w:rPr>
          <w:rFonts w:ascii="Times New Roman" w:hAnsi="Times New Roman" w:cs="Times New Roman"/>
          <w:b/>
          <w:sz w:val="24"/>
          <w:szCs w:val="24"/>
          <w:lang w:eastAsia="en-US"/>
        </w:rPr>
        <w:t xml:space="preserve">3.2 </w:t>
      </w:r>
      <w:r w:rsidRPr="00A23B90">
        <w:rPr>
          <w:rFonts w:ascii="Times New Roman" w:hAnsi="Times New Roman" w:cs="Times New Roman"/>
          <w:sz w:val="24"/>
          <w:szCs w:val="24"/>
          <w:u w:val="single"/>
          <w:lang w:eastAsia="en-US"/>
        </w:rPr>
        <w:t>Zakres rzeczowy zamówienia obejmuje:</w:t>
      </w:r>
    </w:p>
    <w:p w:rsidR="009B67B7" w:rsidRPr="00A23B90" w:rsidRDefault="009B67B7" w:rsidP="009B67B7">
      <w:pPr>
        <w:pStyle w:val="Bezodstpw"/>
        <w:numPr>
          <w:ilvl w:val="0"/>
          <w:numId w:val="42"/>
        </w:numPr>
        <w:spacing w:line="276" w:lineRule="auto"/>
        <w:rPr>
          <w:rFonts w:ascii="Times New Roman" w:hAnsi="Times New Roman" w:cs="Times New Roman"/>
          <w:sz w:val="24"/>
        </w:rPr>
      </w:pPr>
      <w:r w:rsidRPr="00A23B90">
        <w:rPr>
          <w:rFonts w:ascii="Times New Roman" w:hAnsi="Times New Roman" w:cs="Times New Roman"/>
          <w:sz w:val="24"/>
        </w:rPr>
        <w:t>roboty ziemne,</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 xml:space="preserve">wykonanie </w:t>
      </w:r>
      <w:r>
        <w:rPr>
          <w:rFonts w:ascii="Times New Roman" w:hAnsi="Times New Roman" w:cs="Times New Roman"/>
          <w:sz w:val="24"/>
        </w:rPr>
        <w:t xml:space="preserve">stóp fundamentowych oraz </w:t>
      </w:r>
      <w:r w:rsidRPr="00CE6362">
        <w:rPr>
          <w:rFonts w:ascii="Times New Roman" w:hAnsi="Times New Roman" w:cs="Times New Roman"/>
          <w:sz w:val="24"/>
        </w:rPr>
        <w:t>fundamentów żelbetonowych</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wykonanie ścian fundamentowych</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wykonanie ścian zewnętrznych</w:t>
      </w:r>
      <w:r>
        <w:rPr>
          <w:rFonts w:ascii="Times New Roman" w:hAnsi="Times New Roman" w:cs="Times New Roman"/>
          <w:sz w:val="24"/>
        </w:rPr>
        <w:t xml:space="preserve"> i wewnętrznych</w:t>
      </w:r>
      <w:r w:rsidRPr="00CE6362">
        <w:rPr>
          <w:rFonts w:ascii="Times New Roman" w:hAnsi="Times New Roman" w:cs="Times New Roman"/>
          <w:sz w:val="24"/>
        </w:rPr>
        <w:t xml:space="preserve"> przyziemia</w:t>
      </w:r>
      <w:r>
        <w:rPr>
          <w:rFonts w:ascii="Times New Roman" w:hAnsi="Times New Roman" w:cs="Times New Roman"/>
          <w:sz w:val="24"/>
        </w:rPr>
        <w:t xml:space="preserve"> oraz pierwszego piętra,</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stropów żelbetowych,</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montaż</w:t>
      </w:r>
      <w:r w:rsidRPr="00CE6362">
        <w:rPr>
          <w:rFonts w:ascii="Times New Roman" w:hAnsi="Times New Roman" w:cs="Times New Roman"/>
          <w:sz w:val="24"/>
        </w:rPr>
        <w:t xml:space="preserve"> stolarki okiennej i drzwiowej</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w:t>
      </w:r>
      <w:r w:rsidRPr="00CE6362">
        <w:rPr>
          <w:rFonts w:ascii="Times New Roman" w:hAnsi="Times New Roman" w:cs="Times New Roman"/>
          <w:sz w:val="24"/>
        </w:rPr>
        <w:t xml:space="preserve"> ścianek działowych</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pokrycia dachu wraz z obróbkami blacharskimi,</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wykonanie posadzek wraz z podłożami</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w:t>
      </w:r>
      <w:r w:rsidRPr="00CE6362">
        <w:rPr>
          <w:rFonts w:ascii="Times New Roman" w:hAnsi="Times New Roman" w:cs="Times New Roman"/>
          <w:sz w:val="24"/>
        </w:rPr>
        <w:t xml:space="preserve"> tynków ścian i sufitów</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w:t>
      </w:r>
      <w:r w:rsidRPr="00CE6362">
        <w:rPr>
          <w:rFonts w:ascii="Times New Roman" w:hAnsi="Times New Roman" w:cs="Times New Roman"/>
          <w:sz w:val="24"/>
        </w:rPr>
        <w:t xml:space="preserve"> posadzek</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okładzin z płytek  glazurowanych,</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wykonanie nowych nadproży i osadzenie ościeżnic drzwiowych</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montaż</w:t>
      </w:r>
      <w:r w:rsidRPr="00CE6362">
        <w:rPr>
          <w:rFonts w:ascii="Times New Roman" w:hAnsi="Times New Roman" w:cs="Times New Roman"/>
          <w:sz w:val="24"/>
        </w:rPr>
        <w:t xml:space="preserve"> parapetów wewnętrznych</w:t>
      </w:r>
      <w:r>
        <w:rPr>
          <w:rFonts w:ascii="Times New Roman" w:hAnsi="Times New Roman" w:cs="Times New Roman"/>
          <w:sz w:val="24"/>
        </w:rPr>
        <w:t xml:space="preserve"> i zewnętrznych,</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 xml:space="preserve">montaż </w:t>
      </w:r>
      <w:r>
        <w:rPr>
          <w:rFonts w:ascii="Times New Roman" w:hAnsi="Times New Roman" w:cs="Times New Roman"/>
          <w:sz w:val="24"/>
        </w:rPr>
        <w:t>izolacji poziomych oraz podłóg,</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malowanie ścian i sufitów</w:t>
      </w:r>
      <w:r>
        <w:rPr>
          <w:rFonts w:ascii="Times New Roman" w:hAnsi="Times New Roman" w:cs="Times New Roman"/>
          <w:sz w:val="24"/>
        </w:rPr>
        <w:t>,</w:t>
      </w:r>
    </w:p>
    <w:p w:rsidR="009B67B7" w:rsidRPr="00FD2E35"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montaż instalacji sa</w:t>
      </w:r>
      <w:r>
        <w:rPr>
          <w:rFonts w:ascii="Times New Roman" w:hAnsi="Times New Roman" w:cs="Times New Roman"/>
          <w:sz w:val="24"/>
        </w:rPr>
        <w:t>nitarnej – wodno-kanalizacyjnej</w:t>
      </w:r>
      <w:r w:rsidRPr="00FD2E35">
        <w:rPr>
          <w:rFonts w:ascii="Times New Roman" w:hAnsi="Times New Roman" w:cs="Times New Roman"/>
          <w:sz w:val="24"/>
        </w:rPr>
        <w:t xml:space="preserve"> ( wg. </w:t>
      </w:r>
      <w:r>
        <w:rPr>
          <w:rFonts w:ascii="Times New Roman" w:hAnsi="Times New Roman" w:cs="Times New Roman"/>
          <w:sz w:val="24"/>
        </w:rPr>
        <w:t>p</w:t>
      </w:r>
      <w:r w:rsidRPr="00FD2E35">
        <w:rPr>
          <w:rFonts w:ascii="Times New Roman" w:hAnsi="Times New Roman" w:cs="Times New Roman"/>
          <w:sz w:val="24"/>
        </w:rPr>
        <w:t>rojektów</w:t>
      </w:r>
      <w:r>
        <w:rPr>
          <w:rFonts w:ascii="Times New Roman" w:hAnsi="Times New Roman" w:cs="Times New Roman"/>
          <w:sz w:val="24"/>
        </w:rPr>
        <w:t xml:space="preserve"> branżowych</w:t>
      </w:r>
      <w:r w:rsidRPr="00FD2E35">
        <w:rPr>
          <w:rFonts w:ascii="Times New Roman" w:hAnsi="Times New Roman" w:cs="Times New Roman"/>
          <w:sz w:val="24"/>
        </w:rPr>
        <w:t>)</w:t>
      </w:r>
      <w:r>
        <w:rPr>
          <w:rFonts w:ascii="Times New Roman" w:hAnsi="Times New Roman" w:cs="Times New Roman"/>
          <w:sz w:val="24"/>
        </w:rPr>
        <w:t>,</w:t>
      </w:r>
    </w:p>
    <w:p w:rsidR="009B67B7"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 xml:space="preserve">montaż instalacji elektrycznej </w:t>
      </w:r>
      <w:r>
        <w:rPr>
          <w:rFonts w:ascii="Times New Roman" w:hAnsi="Times New Roman" w:cs="Times New Roman"/>
          <w:sz w:val="24"/>
        </w:rPr>
        <w:t xml:space="preserve">wraz z montażem grzejników elektrycznych </w:t>
      </w:r>
      <w:r w:rsidRPr="00FD2E35">
        <w:rPr>
          <w:rFonts w:ascii="Times New Roman" w:hAnsi="Times New Roman" w:cs="Times New Roman"/>
          <w:sz w:val="24"/>
        </w:rPr>
        <w:t xml:space="preserve">( wg. projektów </w:t>
      </w:r>
      <w:r>
        <w:rPr>
          <w:rFonts w:ascii="Times New Roman" w:hAnsi="Times New Roman" w:cs="Times New Roman"/>
          <w:sz w:val="24"/>
        </w:rPr>
        <w:t>branżowych</w:t>
      </w:r>
      <w:r w:rsidRPr="00FD2E35">
        <w:rPr>
          <w:rFonts w:ascii="Times New Roman" w:hAnsi="Times New Roman" w:cs="Times New Roman"/>
          <w:sz w:val="24"/>
        </w:rPr>
        <w:t>)</w:t>
      </w:r>
      <w:r w:rsidR="00BD058A">
        <w:rPr>
          <w:rFonts w:ascii="Times New Roman" w:hAnsi="Times New Roman" w:cs="Times New Roman"/>
          <w:sz w:val="24"/>
        </w:rPr>
        <w:t>,</w:t>
      </w:r>
    </w:p>
    <w:p w:rsidR="009B67B7" w:rsidRDefault="00A55922"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docieplenia budynku wraz z ułożeniem faktury</w:t>
      </w:r>
      <w:r w:rsidR="00BD058A">
        <w:rPr>
          <w:rFonts w:ascii="Times New Roman" w:hAnsi="Times New Roman" w:cs="Times New Roman"/>
          <w:sz w:val="24"/>
        </w:rPr>
        <w:t>,</w:t>
      </w:r>
    </w:p>
    <w:p w:rsidR="00A55922" w:rsidRDefault="00A55922"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montaż schodów metalowych wg. rysunku,</w:t>
      </w:r>
    </w:p>
    <w:p w:rsidR="00A55922" w:rsidRDefault="00BD058A"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dróg dojazdowych oraz parkingów,</w:t>
      </w:r>
    </w:p>
    <w:p w:rsidR="00BD058A" w:rsidRDefault="00BD058A"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nasadzenie zieleni,</w:t>
      </w:r>
    </w:p>
    <w:p w:rsidR="00BD058A" w:rsidRDefault="00BD058A"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montaż lamp oświetleniowych,</w:t>
      </w:r>
    </w:p>
    <w:p w:rsidR="00BD058A" w:rsidRPr="00C61CE4" w:rsidRDefault="00BD058A" w:rsidP="009B67B7">
      <w:pPr>
        <w:pStyle w:val="Bezodstpw"/>
        <w:numPr>
          <w:ilvl w:val="0"/>
          <w:numId w:val="42"/>
        </w:numPr>
        <w:spacing w:line="276" w:lineRule="auto"/>
        <w:rPr>
          <w:rFonts w:ascii="Times New Roman" w:hAnsi="Times New Roman" w:cs="Times New Roman"/>
          <w:sz w:val="24"/>
          <w:szCs w:val="24"/>
        </w:rPr>
      </w:pPr>
      <w:r w:rsidRPr="00C61CE4">
        <w:rPr>
          <w:rFonts w:ascii="Times New Roman" w:hAnsi="Times New Roman" w:cs="Times New Roman"/>
          <w:sz w:val="24"/>
          <w:szCs w:val="24"/>
        </w:rPr>
        <w:t>montaż ławek parkowych o</w:t>
      </w:r>
      <w:r w:rsidR="00C61CE4" w:rsidRPr="00C61CE4">
        <w:rPr>
          <w:rFonts w:ascii="Times New Roman" w:hAnsi="Times New Roman" w:cs="Times New Roman"/>
          <w:sz w:val="24"/>
          <w:szCs w:val="24"/>
        </w:rPr>
        <w:t>raz obiektów małej architektury,</w:t>
      </w:r>
    </w:p>
    <w:p w:rsidR="00C61CE4" w:rsidRPr="00C61CE4" w:rsidRDefault="00C61CE4" w:rsidP="00C61CE4">
      <w:pPr>
        <w:pStyle w:val="Bezodstpw"/>
        <w:numPr>
          <w:ilvl w:val="0"/>
          <w:numId w:val="42"/>
        </w:numPr>
        <w:spacing w:line="276" w:lineRule="auto"/>
        <w:rPr>
          <w:rFonts w:ascii="Times New Roman" w:hAnsi="Times New Roman" w:cs="Times New Roman"/>
          <w:sz w:val="24"/>
          <w:szCs w:val="24"/>
        </w:rPr>
      </w:pPr>
      <w:r w:rsidRPr="00C61CE4">
        <w:rPr>
          <w:rFonts w:ascii="Times New Roman" w:hAnsi="Times New Roman" w:cs="Times New Roman"/>
          <w:sz w:val="24"/>
          <w:szCs w:val="24"/>
        </w:rPr>
        <w:t>montaż instalacji fotowoltaicznej.</w:t>
      </w:r>
    </w:p>
    <w:p w:rsidR="00C61CE4" w:rsidRPr="00FD2E35" w:rsidRDefault="00C61CE4" w:rsidP="00C61CE4">
      <w:pPr>
        <w:pStyle w:val="Bezodstpw"/>
        <w:spacing w:line="276" w:lineRule="auto"/>
        <w:ind w:left="360"/>
        <w:rPr>
          <w:rFonts w:ascii="Times New Roman" w:hAnsi="Times New Roman" w:cs="Times New Roman"/>
          <w:sz w:val="24"/>
        </w:rPr>
      </w:pPr>
    </w:p>
    <w:p w:rsidR="009B67B7" w:rsidRDefault="009B67B7" w:rsidP="009B67B7">
      <w:pPr>
        <w:widowControl/>
        <w:spacing w:after="200" w:line="276" w:lineRule="auto"/>
        <w:jc w:val="both"/>
        <w:rPr>
          <w:sz w:val="24"/>
          <w:szCs w:val="24"/>
        </w:rPr>
      </w:pPr>
    </w:p>
    <w:p w:rsidR="00A42320" w:rsidRPr="009B67B7" w:rsidRDefault="00C06EBF" w:rsidP="004A70C6">
      <w:pPr>
        <w:widowControl/>
        <w:autoSpaceDE/>
        <w:autoSpaceDN/>
        <w:adjustRightInd/>
        <w:spacing w:after="200" w:line="276" w:lineRule="auto"/>
        <w:jc w:val="both"/>
        <w:rPr>
          <w:rFonts w:ascii="Times New Roman" w:hAnsi="Times New Roman" w:cs="Times New Roman"/>
          <w:b/>
          <w:i/>
          <w:sz w:val="24"/>
          <w:szCs w:val="24"/>
          <w:u w:val="single"/>
          <w:lang w:eastAsia="en-US"/>
        </w:rPr>
      </w:pPr>
      <w:r w:rsidRPr="009B67B7">
        <w:rPr>
          <w:rFonts w:ascii="Times New Roman" w:hAnsi="Times New Roman" w:cs="Times New Roman"/>
          <w:b/>
          <w:i/>
          <w:sz w:val="24"/>
          <w:szCs w:val="24"/>
          <w:u w:val="single"/>
          <w:lang w:eastAsia="en-US"/>
        </w:rPr>
        <w:t xml:space="preserve">Szczegółowy opis i zakres wykonania przedmiotu zamówienia zawiera dokumentacja projektowa, </w:t>
      </w:r>
      <w:r w:rsidR="005135AA" w:rsidRPr="009B67B7">
        <w:rPr>
          <w:rFonts w:ascii="Times New Roman" w:hAnsi="Times New Roman" w:cs="Times New Roman"/>
          <w:b/>
          <w:i/>
          <w:sz w:val="24"/>
          <w:szCs w:val="24"/>
          <w:u w:val="single"/>
          <w:lang w:eastAsia="en-US"/>
        </w:rPr>
        <w:t xml:space="preserve">                  </w:t>
      </w:r>
      <w:r w:rsidRPr="009B67B7">
        <w:rPr>
          <w:rFonts w:ascii="Times New Roman" w:hAnsi="Times New Roman" w:cs="Times New Roman"/>
          <w:b/>
          <w:i/>
          <w:sz w:val="24"/>
          <w:szCs w:val="24"/>
          <w:u w:val="single"/>
          <w:lang w:eastAsia="en-US"/>
        </w:rPr>
        <w:t>w skład kt</w:t>
      </w:r>
      <w:r w:rsidR="00BF0CEA" w:rsidRPr="009B67B7">
        <w:rPr>
          <w:rFonts w:ascii="Times New Roman" w:hAnsi="Times New Roman" w:cs="Times New Roman"/>
          <w:b/>
          <w:i/>
          <w:sz w:val="24"/>
          <w:szCs w:val="24"/>
          <w:u w:val="single"/>
          <w:lang w:eastAsia="en-US"/>
        </w:rPr>
        <w:t>órej wchodzi projekt</w:t>
      </w:r>
      <w:r w:rsidR="00930151">
        <w:rPr>
          <w:rFonts w:ascii="Times New Roman" w:hAnsi="Times New Roman" w:cs="Times New Roman"/>
          <w:b/>
          <w:i/>
          <w:sz w:val="24"/>
          <w:szCs w:val="24"/>
          <w:u w:val="single"/>
          <w:lang w:eastAsia="en-US"/>
        </w:rPr>
        <w:t>y</w:t>
      </w:r>
      <w:r w:rsidR="00BF0CEA" w:rsidRPr="009B67B7">
        <w:rPr>
          <w:rFonts w:ascii="Times New Roman" w:hAnsi="Times New Roman" w:cs="Times New Roman"/>
          <w:b/>
          <w:i/>
          <w:sz w:val="24"/>
          <w:szCs w:val="24"/>
          <w:u w:val="single"/>
          <w:lang w:eastAsia="en-US"/>
        </w:rPr>
        <w:t xml:space="preserve"> budowlan</w:t>
      </w:r>
      <w:r w:rsidR="00930151">
        <w:rPr>
          <w:rFonts w:ascii="Times New Roman" w:hAnsi="Times New Roman" w:cs="Times New Roman"/>
          <w:b/>
          <w:i/>
          <w:sz w:val="24"/>
          <w:szCs w:val="24"/>
          <w:u w:val="single"/>
          <w:lang w:eastAsia="en-US"/>
        </w:rPr>
        <w:t>e</w:t>
      </w:r>
      <w:r w:rsidR="0097389C" w:rsidRPr="009B67B7">
        <w:rPr>
          <w:rFonts w:ascii="Times New Roman" w:hAnsi="Times New Roman" w:cs="Times New Roman"/>
          <w:b/>
          <w:i/>
          <w:sz w:val="24"/>
          <w:szCs w:val="24"/>
          <w:u w:val="single"/>
          <w:lang w:eastAsia="en-US"/>
        </w:rPr>
        <w:t>, przedmiary robót oraz dodatkowo Specyfikacja Techni</w:t>
      </w:r>
      <w:r w:rsidR="00036E12" w:rsidRPr="009B67B7">
        <w:rPr>
          <w:rFonts w:ascii="Times New Roman" w:hAnsi="Times New Roman" w:cs="Times New Roman"/>
          <w:b/>
          <w:i/>
          <w:sz w:val="24"/>
          <w:szCs w:val="24"/>
          <w:u w:val="single"/>
          <w:lang w:eastAsia="en-US"/>
        </w:rPr>
        <w:t xml:space="preserve">czna Wykonania i Odbioru Robót </w:t>
      </w:r>
      <w:r w:rsidR="0097389C" w:rsidRPr="009B67B7">
        <w:rPr>
          <w:rFonts w:ascii="Times New Roman" w:hAnsi="Times New Roman" w:cs="Times New Roman"/>
          <w:b/>
          <w:i/>
          <w:sz w:val="24"/>
          <w:szCs w:val="24"/>
          <w:u w:val="single"/>
          <w:lang w:eastAsia="en-US"/>
        </w:rPr>
        <w:t>(dalej STWiOR), które</w:t>
      </w:r>
      <w:r w:rsidR="00BF0CEA" w:rsidRPr="009B67B7">
        <w:rPr>
          <w:rFonts w:ascii="Times New Roman" w:hAnsi="Times New Roman" w:cs="Times New Roman"/>
          <w:b/>
          <w:i/>
          <w:sz w:val="24"/>
          <w:szCs w:val="24"/>
          <w:u w:val="single"/>
          <w:lang w:eastAsia="en-US"/>
        </w:rPr>
        <w:t xml:space="preserve"> </w:t>
      </w:r>
      <w:r w:rsidR="007E57FB" w:rsidRPr="009B67B7">
        <w:rPr>
          <w:rFonts w:ascii="Times New Roman" w:hAnsi="Times New Roman" w:cs="Times New Roman"/>
          <w:b/>
          <w:i/>
          <w:sz w:val="24"/>
          <w:szCs w:val="24"/>
          <w:u w:val="single"/>
          <w:lang w:eastAsia="en-US"/>
        </w:rPr>
        <w:t>stanowią załączniki</w:t>
      </w:r>
      <w:r w:rsidR="0097389C" w:rsidRPr="009B67B7">
        <w:rPr>
          <w:rFonts w:ascii="Times New Roman" w:hAnsi="Times New Roman" w:cs="Times New Roman"/>
          <w:b/>
          <w:i/>
          <w:sz w:val="24"/>
          <w:szCs w:val="24"/>
          <w:u w:val="single"/>
          <w:lang w:eastAsia="en-US"/>
        </w:rPr>
        <w:t xml:space="preserve"> do SIWZ</w:t>
      </w:r>
      <w:r w:rsidR="008F7153" w:rsidRPr="009B67B7">
        <w:rPr>
          <w:rFonts w:ascii="Times New Roman" w:hAnsi="Times New Roman" w:cs="Times New Roman"/>
          <w:b/>
          <w:i/>
          <w:sz w:val="24"/>
          <w:szCs w:val="24"/>
          <w:u w:val="single"/>
          <w:lang w:eastAsia="en-US"/>
        </w:rPr>
        <w:t xml:space="preserve"> i jest dostę</w:t>
      </w:r>
      <w:r w:rsidR="00A55922">
        <w:rPr>
          <w:rFonts w:ascii="Times New Roman" w:hAnsi="Times New Roman" w:cs="Times New Roman"/>
          <w:b/>
          <w:i/>
          <w:sz w:val="24"/>
          <w:szCs w:val="24"/>
          <w:u w:val="single"/>
          <w:lang w:eastAsia="en-US"/>
        </w:rPr>
        <w:t>p</w:t>
      </w:r>
      <w:r w:rsidR="008F7153" w:rsidRPr="009B67B7">
        <w:rPr>
          <w:rFonts w:ascii="Times New Roman" w:hAnsi="Times New Roman" w:cs="Times New Roman"/>
          <w:b/>
          <w:i/>
          <w:sz w:val="24"/>
          <w:szCs w:val="24"/>
          <w:u w:val="single"/>
          <w:lang w:eastAsia="en-US"/>
        </w:rPr>
        <w:t>na na stronie internetowej Zamawiającego</w:t>
      </w:r>
      <w:r w:rsidR="0097389C" w:rsidRPr="009B67B7">
        <w:rPr>
          <w:rFonts w:ascii="Times New Roman" w:hAnsi="Times New Roman" w:cs="Times New Roman"/>
          <w:b/>
          <w:i/>
          <w:sz w:val="24"/>
          <w:szCs w:val="24"/>
          <w:u w:val="single"/>
          <w:lang w:eastAsia="en-US"/>
        </w:rPr>
        <w:t>.</w:t>
      </w:r>
    </w:p>
    <w:p w:rsidR="00BF0CEA" w:rsidRPr="00E90BD7" w:rsidRDefault="00BF0CEA" w:rsidP="00054F9C">
      <w:pPr>
        <w:widowControl/>
        <w:spacing w:after="200" w:line="276" w:lineRule="auto"/>
        <w:jc w:val="both"/>
        <w:rPr>
          <w:rFonts w:ascii="Times New Roman" w:eastAsiaTheme="minorHAnsi" w:hAnsi="Times New Roman" w:cs="Times New Roman"/>
          <w:b/>
          <w:bCs/>
          <w:sz w:val="24"/>
          <w:szCs w:val="24"/>
          <w:highlight w:val="yellow"/>
        </w:rPr>
      </w:pPr>
    </w:p>
    <w:p w:rsidR="00054F9C" w:rsidRPr="009B67B7" w:rsidRDefault="00054F9C" w:rsidP="00054F9C">
      <w:pPr>
        <w:widowControl/>
        <w:spacing w:after="200" w:line="276" w:lineRule="auto"/>
        <w:jc w:val="both"/>
        <w:rPr>
          <w:rFonts w:ascii="Times New Roman" w:eastAsiaTheme="minorHAnsi" w:hAnsi="Times New Roman" w:cs="Times New Roman"/>
          <w:b/>
          <w:bCs/>
          <w:sz w:val="24"/>
          <w:szCs w:val="24"/>
        </w:rPr>
      </w:pPr>
      <w:r w:rsidRPr="009B67B7">
        <w:rPr>
          <w:rFonts w:ascii="Times New Roman" w:eastAsiaTheme="minorHAnsi" w:hAnsi="Times New Roman" w:cs="Times New Roman"/>
          <w:b/>
          <w:bCs/>
          <w:sz w:val="24"/>
          <w:szCs w:val="24"/>
        </w:rPr>
        <w:t>UWAGA:</w:t>
      </w:r>
    </w:p>
    <w:p w:rsidR="00054F9C" w:rsidRPr="009B67B7" w:rsidRDefault="00054F9C" w:rsidP="00DE6788">
      <w:pPr>
        <w:pStyle w:val="Akapitzlist"/>
        <w:widowControl/>
        <w:numPr>
          <w:ilvl w:val="1"/>
          <w:numId w:val="28"/>
        </w:numPr>
        <w:spacing w:after="200" w:line="276" w:lineRule="auto"/>
        <w:jc w:val="both"/>
        <w:rPr>
          <w:rFonts w:eastAsiaTheme="minorHAnsi"/>
          <w:b/>
          <w:bCs/>
          <w:szCs w:val="24"/>
        </w:rPr>
      </w:pPr>
      <w:r w:rsidRPr="009B67B7">
        <w:rPr>
          <w:rFonts w:eastAsiaTheme="minorHAnsi"/>
          <w:szCs w:val="24"/>
        </w:rPr>
        <w:t>Wykonawca wykona przedmiot umowy z materiałów własnych,</w:t>
      </w:r>
    </w:p>
    <w:p w:rsidR="00054F9C" w:rsidRPr="009B67B7" w:rsidRDefault="00054F9C" w:rsidP="00DE6788">
      <w:pPr>
        <w:pStyle w:val="Akapitzlist"/>
        <w:widowControl/>
        <w:numPr>
          <w:ilvl w:val="1"/>
          <w:numId w:val="28"/>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9B67B7">
        <w:rPr>
          <w:rFonts w:eastAsiaTheme="minorHAnsi"/>
          <w:szCs w:val="24"/>
        </w:rPr>
        <w:t xml:space="preserve"> Jeżeli dokumentacja projektowa lub specyfikacja techniczna wykonania i odbioru robót budowlanych wskazywałaby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B67B7">
        <w:rPr>
          <w:rFonts w:eastAsiaTheme="minorHAnsi"/>
          <w:b/>
          <w:bCs/>
          <w:szCs w:val="24"/>
        </w:rPr>
        <w:t>Zamawiający</w:t>
      </w:r>
      <w:r w:rsidRPr="009B67B7">
        <w:rPr>
          <w:rFonts w:eastAsiaTheme="minorHAnsi"/>
          <w:szCs w:val="24"/>
        </w:rPr>
        <w:t xml:space="preserve">, wskazując oznaczenie konkretnego producenta (dostawcy) lub konkretny produkt przy opisie przedmiotu zamówienia, </w:t>
      </w:r>
      <w:r w:rsidRPr="009B67B7">
        <w:rPr>
          <w:rFonts w:eastAsiaTheme="minorHAnsi"/>
          <w:b/>
          <w:bCs/>
          <w:szCs w:val="24"/>
        </w:rPr>
        <w:t xml:space="preserve">dopuszcza jednocześnie produkty równoważne o parametrach jakościowych i cechach użytkowych co najmniej na poziomie parametrów wskazanego produktu, uznając tym samym każdy produkt o wskazanych lub lepszych parametrach. </w:t>
      </w:r>
      <w:r w:rsidRPr="009B67B7">
        <w:rPr>
          <w:rFonts w:eastAsiaTheme="minorHAnsi"/>
          <w:b/>
          <w:bCs/>
          <w:szCs w:val="24"/>
        </w:rPr>
        <w:br/>
        <w:t>W takiej sytuacji Zamawiający wymaga złożenia stosownych dokumentów, uwiarygodniających te materiały lub urządzenia,</w:t>
      </w:r>
    </w:p>
    <w:p w:rsidR="00054F9C" w:rsidRPr="009B67B7" w:rsidRDefault="00054F9C" w:rsidP="00DE6788">
      <w:pPr>
        <w:pStyle w:val="Akapitzlist"/>
        <w:widowControl/>
        <w:numPr>
          <w:ilvl w:val="1"/>
          <w:numId w:val="28"/>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9B67B7">
        <w:rPr>
          <w:rFonts w:eastAsiaTheme="minorHAnsi"/>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054F9C" w:rsidRPr="009B67B7" w:rsidRDefault="00054F9C" w:rsidP="00DE6788">
      <w:pPr>
        <w:pStyle w:val="Akapitzlist"/>
        <w:widowControl/>
        <w:numPr>
          <w:ilvl w:val="1"/>
          <w:numId w:val="28"/>
        </w:numPr>
        <w:spacing w:after="200" w:line="276" w:lineRule="auto"/>
        <w:jc w:val="both"/>
        <w:rPr>
          <w:rFonts w:eastAsiaTheme="minorHAnsi"/>
          <w:szCs w:val="24"/>
        </w:rPr>
      </w:pPr>
      <w:r w:rsidRPr="009B67B7">
        <w:rPr>
          <w:rFonts w:eastAsiaTheme="minorHAnsi"/>
          <w:szCs w:val="24"/>
        </w:rPr>
        <w:t>Zaleca się Wykonawcy sprawdzenie w terenie warunków wykonania zamówienia,</w:t>
      </w:r>
    </w:p>
    <w:p w:rsidR="00377643" w:rsidRPr="00377643" w:rsidRDefault="00054F9C" w:rsidP="00377643">
      <w:pPr>
        <w:pStyle w:val="Akapitzlist"/>
        <w:widowControl/>
        <w:numPr>
          <w:ilvl w:val="1"/>
          <w:numId w:val="28"/>
        </w:numPr>
        <w:spacing w:after="200" w:line="276" w:lineRule="auto"/>
        <w:jc w:val="both"/>
        <w:rPr>
          <w:rFonts w:eastAsiaTheme="minorHAnsi"/>
          <w:szCs w:val="24"/>
        </w:rPr>
      </w:pPr>
      <w:r w:rsidRPr="009B67B7">
        <w:t xml:space="preserve">Zamawiający nie dopuszcza możliwości roszczeń Wykonawcy z tytułu błędnego oszacowania ceny lub pominięcia kosztów i innych czynników mających lub mogących mieć wpływ na cenę. </w:t>
      </w:r>
    </w:p>
    <w:p w:rsidR="00377643" w:rsidRPr="0047758E" w:rsidRDefault="00377643" w:rsidP="00377643">
      <w:pPr>
        <w:pStyle w:val="Akapitzlist"/>
        <w:widowControl/>
        <w:numPr>
          <w:ilvl w:val="1"/>
          <w:numId w:val="28"/>
        </w:numPr>
        <w:spacing w:after="200" w:line="276" w:lineRule="auto"/>
        <w:jc w:val="both"/>
        <w:rPr>
          <w:rFonts w:eastAsiaTheme="minorHAnsi"/>
          <w:szCs w:val="24"/>
        </w:rPr>
      </w:pPr>
      <w:r w:rsidRPr="0047758E">
        <w:rPr>
          <w:rFonts w:eastAsiaTheme="minorHAnsi"/>
          <w:b/>
          <w:szCs w:val="24"/>
        </w:rPr>
        <w:t xml:space="preserve">W zbiorczym  zestawieniu kosztów prosimy o przyjęcie stawki VAT dla poszczególnych pozycji zestawienia. Brak możliwości przyjęcia innej stawki podatku VAT w złożonej ofercie. Przyjęte inne stawki podatku VAT będą poprawiane jako oczywiste omyłki rachunkowe w trybie art.  87  Ustawy Prawo zamówień publicznych. </w:t>
      </w:r>
    </w:p>
    <w:p w:rsidR="00C61CE4" w:rsidRPr="00C61CE4" w:rsidRDefault="00C61CE4" w:rsidP="00C61CE4">
      <w:pPr>
        <w:pStyle w:val="Akapitzlist"/>
        <w:numPr>
          <w:ilvl w:val="1"/>
          <w:numId w:val="28"/>
        </w:numPr>
        <w:spacing w:line="276" w:lineRule="auto"/>
        <w:jc w:val="both"/>
        <w:rPr>
          <w:color w:val="000000" w:themeColor="text1"/>
        </w:rPr>
      </w:pPr>
      <w:r w:rsidRPr="0047758E">
        <w:rPr>
          <w:b/>
        </w:rPr>
        <w:t xml:space="preserve">Wykonawca zobowiązany jest do wykonania i przedłożenia </w:t>
      </w:r>
      <w:r w:rsidRPr="00930151">
        <w:rPr>
          <w:b/>
          <w:color w:val="000000" w:themeColor="text1"/>
        </w:rPr>
        <w:t>Zamawiającemu, w terminie do 14 dni od daty podpisania umowy harmonogramu rzeczowo-terminowo-finansowego,</w:t>
      </w:r>
      <w:r w:rsidRPr="00C61CE4">
        <w:rPr>
          <w:color w:val="000000" w:themeColor="text1"/>
        </w:rPr>
        <w:t xml:space="preserve"> uwzględniającego wykonanie wszystkich robót objętych przedmiotem zamówienia. Harmonogram musi zawierać wszelkie koszty składające się na cenę oferty, niezbędne do zrealizowania zamówienia częściowego z uwzględnieniem terminów realizacji każdego z tych elementów, z zastrzeżeniem, że płatność za wykonane roboty budowlane będzie po każdym zakończonym kwartale, z tym że na koniec roku 2020 zakres wykonanych robót ma  wynosić co najmniej 30% całkowitych kosztów inwestycji. Wykonawcę obowiązuje konieczność zgłaszania Zamawiającemu każdorazowo zmiany harmonogramu w w/w terminie</w:t>
      </w:r>
      <w:r w:rsidR="000E1AF4">
        <w:rPr>
          <w:color w:val="000000" w:themeColor="text1"/>
        </w:rPr>
        <w:t xml:space="preserve"> (załącznik </w:t>
      </w:r>
      <w:r w:rsidR="00B460D0">
        <w:rPr>
          <w:color w:val="000000" w:themeColor="text1"/>
        </w:rPr>
        <w:t>nr 10</w:t>
      </w:r>
      <w:r w:rsidR="000E1AF4">
        <w:rPr>
          <w:color w:val="000000" w:themeColor="text1"/>
        </w:rPr>
        <w:t xml:space="preserve"> SIWZ) </w:t>
      </w:r>
      <w:r w:rsidRPr="00C61CE4">
        <w:rPr>
          <w:color w:val="000000" w:themeColor="text1"/>
        </w:rPr>
        <w:t>.</w:t>
      </w:r>
    </w:p>
    <w:p w:rsidR="00554F1D" w:rsidRDefault="00554F1D" w:rsidP="00054F9C">
      <w:pPr>
        <w:widowControl/>
        <w:spacing w:after="200" w:line="276" w:lineRule="auto"/>
        <w:jc w:val="both"/>
        <w:rPr>
          <w:rFonts w:ascii="Times New Roman" w:eastAsiaTheme="minorHAnsi" w:hAnsi="Times New Roman" w:cs="Times New Roman"/>
          <w:b/>
          <w:sz w:val="24"/>
          <w:szCs w:val="24"/>
          <w:u w:val="single"/>
        </w:rPr>
      </w:pPr>
    </w:p>
    <w:p w:rsidR="00AB0CFF" w:rsidRDefault="00054F9C" w:rsidP="00AB0CFF">
      <w:pPr>
        <w:widowControl/>
        <w:spacing w:line="276" w:lineRule="auto"/>
        <w:jc w:val="both"/>
        <w:rPr>
          <w:rFonts w:ascii="Times New Roman" w:eastAsiaTheme="minorHAnsi" w:hAnsi="Times New Roman" w:cs="Times New Roman"/>
          <w:b/>
          <w:sz w:val="24"/>
          <w:szCs w:val="24"/>
          <w:u w:val="single"/>
        </w:rPr>
      </w:pPr>
      <w:r w:rsidRPr="00AB0CFF">
        <w:rPr>
          <w:rFonts w:ascii="Times New Roman" w:eastAsiaTheme="minorHAnsi" w:hAnsi="Times New Roman" w:cs="Times New Roman"/>
          <w:b/>
          <w:sz w:val="24"/>
          <w:szCs w:val="24"/>
          <w:u w:val="single"/>
        </w:rPr>
        <w:t xml:space="preserve">Kod CPV:  </w:t>
      </w:r>
    </w:p>
    <w:p w:rsidR="00AB0CFF" w:rsidRDefault="00AB0CFF" w:rsidP="00AB0CFF">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45223000-6 – Roboty budowlane w zakresie konstrukcji</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45430000-0 – Pokrywanie podłóg i ścian</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45410000-4 - Tynkowanie</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45400000-1 – Roboty wykończeniowe w zakresie obiektów budowlanych</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45260000-7 – Roboty w zakresie wykonania pokryć i konstrukcji dachowych i inne podobne roboty specjalistyczne</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45420000-7 – Roboty w zakresie zakładania stolarki budowlanej oraz roboty ciesielskie</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45112700-2 – Roboty w zakresie kształtowania terenu</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45100000-8 </w:t>
      </w:r>
      <w:r w:rsidR="00AB0CFF">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Przygotowanie terenu pod budowę</w:t>
      </w:r>
    </w:p>
    <w:p w:rsidR="005929BB"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45211000-9</w:t>
      </w:r>
      <w:r w:rsidR="005929BB">
        <w:rPr>
          <w:rFonts w:ascii="Times New Roman" w:hAnsi="Times New Roman" w:cs="Times New Roman"/>
          <w:b/>
          <w:sz w:val="24"/>
          <w:szCs w:val="24"/>
          <w:lang w:eastAsia="ar-SA"/>
        </w:rPr>
        <w:t>–Roboty budowlane w zakresie budownictwa wielobranżowego i domów jednorodzinnych</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45220000-5 – Roboty inżynieryjne i budowlane</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45223100-7 – Montaż</w:t>
      </w:r>
      <w:r w:rsidR="00AB0CFF">
        <w:rPr>
          <w:rFonts w:ascii="Times New Roman" w:hAnsi="Times New Roman" w:cs="Times New Roman"/>
          <w:b/>
          <w:sz w:val="24"/>
          <w:szCs w:val="24"/>
          <w:lang w:eastAsia="ar-SA"/>
        </w:rPr>
        <w:t xml:space="preserve"> konstrukcji</w:t>
      </w:r>
      <w:r>
        <w:rPr>
          <w:rFonts w:ascii="Times New Roman" w:hAnsi="Times New Roman" w:cs="Times New Roman"/>
          <w:b/>
          <w:sz w:val="24"/>
          <w:szCs w:val="24"/>
          <w:lang w:eastAsia="ar-SA"/>
        </w:rPr>
        <w:t xml:space="preserve"> metalowych</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45223200-8 – Roboty </w:t>
      </w:r>
      <w:r w:rsidR="00AB0CFF">
        <w:rPr>
          <w:rFonts w:ascii="Times New Roman" w:hAnsi="Times New Roman" w:cs="Times New Roman"/>
          <w:b/>
          <w:sz w:val="24"/>
          <w:szCs w:val="24"/>
          <w:lang w:eastAsia="ar-SA"/>
        </w:rPr>
        <w:t>konstrukcyjne</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45223210-1 – Roboty konstrukcyjne z wykonaniem stali</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45223500-1 – Konstrukcje z betonu zbrojnego</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45311100-1</w:t>
      </w:r>
      <w:r w:rsidR="00AB0CFF">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Roboty w zakresie okablowania elektrycznego</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45311200-2 – Roboty w zakresie instalacji elektrycznych</w:t>
      </w:r>
    </w:p>
    <w:p w:rsidR="00510F67" w:rsidRPr="005929BB" w:rsidRDefault="005929BB" w:rsidP="00054F9C">
      <w:pPr>
        <w:widowControl/>
        <w:spacing w:line="276" w:lineRule="auto"/>
        <w:jc w:val="both"/>
        <w:rPr>
          <w:rFonts w:ascii="Times New Roman" w:hAnsi="Times New Roman" w:cs="Times New Roman"/>
          <w:b/>
          <w:sz w:val="24"/>
          <w:szCs w:val="24"/>
          <w:lang w:eastAsia="ar-SA"/>
        </w:rPr>
      </w:pPr>
      <w:r w:rsidRPr="005929BB">
        <w:rPr>
          <w:rFonts w:ascii="Times New Roman" w:hAnsi="Times New Roman" w:cs="Times New Roman"/>
          <w:b/>
          <w:sz w:val="24"/>
          <w:szCs w:val="24"/>
          <w:lang w:eastAsia="ar-SA"/>
        </w:rPr>
        <w:t>45233260-9 – Roboty budowlane w zakresie dróg pieszych</w:t>
      </w:r>
    </w:p>
    <w:p w:rsidR="005929BB" w:rsidRPr="005929BB" w:rsidRDefault="005929BB" w:rsidP="00054F9C">
      <w:pPr>
        <w:widowControl/>
        <w:spacing w:line="276" w:lineRule="auto"/>
        <w:jc w:val="both"/>
        <w:rPr>
          <w:rFonts w:ascii="Times New Roman" w:hAnsi="Times New Roman" w:cs="Times New Roman"/>
          <w:b/>
          <w:sz w:val="24"/>
          <w:szCs w:val="24"/>
          <w:lang w:eastAsia="ar-SA"/>
        </w:rPr>
      </w:pPr>
      <w:r w:rsidRPr="005929BB">
        <w:rPr>
          <w:rFonts w:ascii="Times New Roman" w:hAnsi="Times New Roman" w:cs="Times New Roman"/>
          <w:b/>
          <w:sz w:val="24"/>
          <w:szCs w:val="24"/>
          <w:lang w:eastAsia="ar-SA"/>
        </w:rPr>
        <w:t>45233220-7 – Roboty w zakresie nawierzchni dróg</w:t>
      </w:r>
    </w:p>
    <w:p w:rsidR="00510F67" w:rsidRPr="005929BB" w:rsidRDefault="005929BB" w:rsidP="00054F9C">
      <w:pPr>
        <w:widowControl/>
        <w:spacing w:line="276" w:lineRule="auto"/>
        <w:jc w:val="both"/>
        <w:rPr>
          <w:rFonts w:ascii="Times New Roman" w:hAnsi="Times New Roman" w:cs="Times New Roman"/>
          <w:b/>
          <w:sz w:val="24"/>
          <w:szCs w:val="24"/>
          <w:lang w:eastAsia="ar-SA"/>
        </w:rPr>
      </w:pPr>
      <w:r w:rsidRPr="005929BB">
        <w:rPr>
          <w:rFonts w:ascii="Times New Roman" w:hAnsi="Times New Roman" w:cs="Times New Roman"/>
          <w:b/>
          <w:sz w:val="24"/>
          <w:szCs w:val="24"/>
          <w:lang w:eastAsia="ar-SA"/>
        </w:rPr>
        <w:t>45320</w:t>
      </w:r>
      <w:r w:rsidR="00510F67" w:rsidRPr="005929BB">
        <w:rPr>
          <w:rFonts w:ascii="Times New Roman" w:hAnsi="Times New Roman" w:cs="Times New Roman"/>
          <w:b/>
          <w:sz w:val="24"/>
          <w:szCs w:val="24"/>
          <w:lang w:eastAsia="ar-SA"/>
        </w:rPr>
        <w:t>000-6</w:t>
      </w:r>
      <w:r w:rsidR="00094514" w:rsidRPr="005929BB">
        <w:rPr>
          <w:rFonts w:ascii="Times New Roman" w:hAnsi="Times New Roman" w:cs="Times New Roman"/>
          <w:b/>
          <w:sz w:val="24"/>
          <w:szCs w:val="24"/>
          <w:lang w:eastAsia="ar-SA"/>
        </w:rPr>
        <w:t xml:space="preserve"> – Roboty izolacyjne</w:t>
      </w:r>
    </w:p>
    <w:p w:rsidR="00295B55" w:rsidRPr="005929BB" w:rsidRDefault="005929BB" w:rsidP="00971148">
      <w:pPr>
        <w:pStyle w:val="Bezodstpw"/>
        <w:jc w:val="both"/>
        <w:rPr>
          <w:rFonts w:ascii="Times New Roman" w:hAnsi="Times New Roman" w:cs="Times New Roman"/>
          <w:b/>
          <w:sz w:val="24"/>
          <w:szCs w:val="24"/>
        </w:rPr>
      </w:pPr>
      <w:r w:rsidRPr="005929BB">
        <w:rPr>
          <w:rFonts w:ascii="Times New Roman" w:hAnsi="Times New Roman" w:cs="Times New Roman"/>
          <w:b/>
          <w:sz w:val="24"/>
          <w:szCs w:val="24"/>
        </w:rPr>
        <w:t>45330000-9 – Roboty instalacyjne wodno-kanalizacyjne i sanitarne</w:t>
      </w:r>
    </w:p>
    <w:p w:rsidR="00C61CE4" w:rsidRPr="005929BB" w:rsidRDefault="005929BB" w:rsidP="00971148">
      <w:pPr>
        <w:pStyle w:val="Bezodstpw"/>
        <w:jc w:val="both"/>
        <w:rPr>
          <w:rFonts w:ascii="Times New Roman" w:hAnsi="Times New Roman" w:cs="Times New Roman"/>
          <w:b/>
          <w:sz w:val="24"/>
          <w:szCs w:val="24"/>
        </w:rPr>
      </w:pPr>
      <w:r w:rsidRPr="005929BB">
        <w:rPr>
          <w:rFonts w:ascii="Times New Roman" w:hAnsi="Times New Roman" w:cs="Times New Roman"/>
          <w:b/>
          <w:sz w:val="24"/>
          <w:szCs w:val="24"/>
        </w:rPr>
        <w:t>45331100-7 – Instalowanie centralnego ogrzewania</w:t>
      </w:r>
    </w:p>
    <w:p w:rsidR="00C61CE4" w:rsidRDefault="00C61CE4" w:rsidP="00971148">
      <w:pPr>
        <w:pStyle w:val="Bezodstpw"/>
        <w:jc w:val="both"/>
        <w:rPr>
          <w:rFonts w:ascii="Times New Roman" w:hAnsi="Times New Roman" w:cs="Times New Roman"/>
          <w:sz w:val="24"/>
          <w:szCs w:val="24"/>
        </w:rPr>
      </w:pPr>
    </w:p>
    <w:p w:rsidR="00C61CE4" w:rsidRDefault="00C61CE4" w:rsidP="00971148">
      <w:pPr>
        <w:pStyle w:val="Bezodstpw"/>
        <w:jc w:val="both"/>
        <w:rPr>
          <w:rFonts w:ascii="Times New Roman" w:hAnsi="Times New Roman" w:cs="Times New Roman"/>
          <w:sz w:val="24"/>
          <w:szCs w:val="24"/>
        </w:rPr>
      </w:pPr>
    </w:p>
    <w:p w:rsidR="00295B55" w:rsidRPr="00971148" w:rsidRDefault="00295B55"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0C573C" w:rsidRPr="000C573C" w:rsidRDefault="000C573C" w:rsidP="004A70C6">
      <w:pPr>
        <w:widowControl/>
        <w:spacing w:line="276" w:lineRule="auto"/>
        <w:jc w:val="both"/>
        <w:rPr>
          <w:rFonts w:ascii="Times New Roman" w:hAnsi="Times New Roman" w:cs="Times New Roman"/>
          <w:b/>
          <w:bCs/>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Pr>
          <w:rFonts w:ascii="Times New Roman" w:hAnsi="Times New Roman" w:cs="Times New Roman"/>
          <w:sz w:val="24"/>
          <w:szCs w:val="24"/>
        </w:rPr>
        <w:t>(</w:t>
      </w:r>
      <w:r w:rsidRPr="000C573C">
        <w:rPr>
          <w:rFonts w:ascii="Times New Roman" w:hAnsi="Times New Roman" w:cs="Times New Roman"/>
          <w:sz w:val="24"/>
          <w:szCs w:val="24"/>
        </w:rPr>
        <w:t>Dz. U. z 201</w:t>
      </w:r>
      <w:r w:rsidR="005A48C3">
        <w:rPr>
          <w:rFonts w:ascii="Times New Roman" w:hAnsi="Times New Roman" w:cs="Times New Roman"/>
          <w:sz w:val="24"/>
          <w:szCs w:val="24"/>
        </w:rPr>
        <w:t>8</w:t>
      </w:r>
      <w:r w:rsidRPr="000C573C">
        <w:rPr>
          <w:rFonts w:ascii="Times New Roman" w:hAnsi="Times New Roman" w:cs="Times New Roman"/>
          <w:sz w:val="24"/>
          <w:szCs w:val="24"/>
        </w:rPr>
        <w:t xml:space="preserve"> r. poz. </w:t>
      </w:r>
      <w:r w:rsidR="005A48C3">
        <w:rPr>
          <w:rFonts w:ascii="Times New Roman" w:hAnsi="Times New Roman" w:cs="Times New Roman"/>
          <w:sz w:val="24"/>
          <w:szCs w:val="24"/>
        </w:rPr>
        <w:t>917</w:t>
      </w:r>
      <w:r w:rsidRPr="000C573C">
        <w:rPr>
          <w:rFonts w:ascii="Times New Roman" w:hAnsi="Times New Roman" w:cs="Times New Roman"/>
          <w:sz w:val="24"/>
          <w:szCs w:val="24"/>
        </w:rPr>
        <w:t xml:space="preserve"> z</w:t>
      </w:r>
      <w:r w:rsidR="005A48C3">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 tj. osób wykonujących prace </w:t>
      </w:r>
      <w:r w:rsidRPr="000C573C">
        <w:rPr>
          <w:rFonts w:ascii="Times New Roman" w:hAnsi="Times New Roman" w:cs="Times New Roman"/>
          <w:b/>
          <w:bCs/>
          <w:sz w:val="24"/>
          <w:szCs w:val="24"/>
        </w:rPr>
        <w:t>w zakresie czynno</w:t>
      </w:r>
      <w:r w:rsidRPr="000C573C">
        <w:rPr>
          <w:rFonts w:ascii="Times New Roman" w:eastAsia="Arial,Bold" w:hAnsi="Times New Roman" w:cs="Times New Roman"/>
          <w:b/>
          <w:bCs/>
          <w:sz w:val="24"/>
          <w:szCs w:val="24"/>
        </w:rPr>
        <w:t>ś</w:t>
      </w:r>
      <w:r w:rsidRPr="000C573C">
        <w:rPr>
          <w:rFonts w:ascii="Times New Roman" w:hAnsi="Times New Roman" w:cs="Times New Roman"/>
          <w:b/>
          <w:bCs/>
          <w:sz w:val="24"/>
          <w:szCs w:val="24"/>
        </w:rPr>
        <w:t>ci</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pracownika budowlanego wykonuj</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cego roboty zwi</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zane z wykonaniem</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zamówienia.</w:t>
      </w:r>
    </w:p>
    <w:p w:rsidR="00A10806" w:rsidRDefault="00A10806" w:rsidP="004A70C6">
      <w:pPr>
        <w:widowControl/>
        <w:spacing w:line="276" w:lineRule="auto"/>
        <w:jc w:val="both"/>
        <w:rPr>
          <w:rFonts w:ascii="Times New Roman" w:hAnsi="Times New Roman" w:cs="Times New Roman"/>
          <w:b/>
          <w:sz w:val="24"/>
          <w:szCs w:val="24"/>
        </w:rPr>
      </w:pPr>
    </w:p>
    <w:p w:rsidR="000C573C" w:rsidRPr="000C573C" w:rsidRDefault="000C573C" w:rsidP="004A70C6">
      <w:pPr>
        <w:widowControl/>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2</w:t>
      </w:r>
      <w:r w:rsidRPr="000C573C">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w:t>
      </w:r>
      <w:r w:rsidR="00036E12">
        <w:rPr>
          <w:rFonts w:ascii="Times New Roman" w:hAnsi="Times New Roman" w:cs="Times New Roman"/>
          <w:sz w:val="24"/>
          <w:szCs w:val="24"/>
        </w:rPr>
        <w:t xml:space="preserve"> </w:t>
      </w:r>
      <w:r w:rsidRPr="000C573C">
        <w:rPr>
          <w:rFonts w:ascii="Times New Roman" w:hAnsi="Times New Roman" w:cs="Times New Roman"/>
          <w:sz w:val="24"/>
          <w:szCs w:val="24"/>
        </w:rPr>
        <w:t xml:space="preserve">- </w:t>
      </w:r>
      <w:r w:rsidRPr="00BD71B8">
        <w:rPr>
          <w:rFonts w:ascii="Times New Roman" w:hAnsi="Times New Roman" w:cs="Times New Roman"/>
          <w:b/>
          <w:sz w:val="24"/>
          <w:szCs w:val="24"/>
        </w:rPr>
        <w:t>według wzoru stanowiącego</w:t>
      </w:r>
      <w:r w:rsidRPr="00BD71B8">
        <w:rPr>
          <w:rFonts w:ascii="Times New Roman" w:hAnsi="Times New Roman" w:cs="Times New Roman"/>
          <w:sz w:val="24"/>
          <w:szCs w:val="24"/>
        </w:rPr>
        <w:t xml:space="preserve"> </w:t>
      </w:r>
      <w:r w:rsidRPr="00BD71B8">
        <w:rPr>
          <w:rFonts w:ascii="Times New Roman" w:hAnsi="Times New Roman" w:cs="Times New Roman"/>
          <w:b/>
          <w:sz w:val="24"/>
          <w:szCs w:val="24"/>
        </w:rPr>
        <w:t>załącznik nr 7 do SIWZ.</w:t>
      </w:r>
      <w:r w:rsidRPr="000C573C">
        <w:rPr>
          <w:rFonts w:ascii="Times New Roman" w:hAnsi="Times New Roman" w:cs="Times New Roman"/>
          <w:b/>
          <w:sz w:val="24"/>
          <w:szCs w:val="24"/>
        </w:rPr>
        <w:t xml:space="preserve"> </w:t>
      </w:r>
      <w:r w:rsidRPr="000C573C">
        <w:rPr>
          <w:rFonts w:ascii="Times New Roman" w:hAnsi="Times New Roman" w:cs="Times New Roman"/>
          <w:sz w:val="24"/>
          <w:szCs w:val="24"/>
        </w:rPr>
        <w:t>Podwykonawca dostarczy Zamawiającemu Wykaz Pracowników przeznaczonych do realizacji zamówienia z</w:t>
      </w:r>
      <w:r w:rsidR="00301801">
        <w:rPr>
          <w:rFonts w:ascii="Times New Roman" w:hAnsi="Times New Roman" w:cs="Times New Roman"/>
          <w:sz w:val="24"/>
          <w:szCs w:val="24"/>
        </w:rPr>
        <w:t>atrudnionych na umowę o pracę (z</w:t>
      </w:r>
      <w:r w:rsidRPr="000C573C">
        <w:rPr>
          <w:rFonts w:ascii="Times New Roman" w:hAnsi="Times New Roman" w:cs="Times New Roman"/>
          <w:sz w:val="24"/>
          <w:szCs w:val="24"/>
        </w:rPr>
        <w:t>ałącznik nr 7 do SIWZ) wraz z kopią umowy o podwykonawstwo jednak nie później niż przed rozpoczęciem wykonywanych czynności przez te osoby.</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3</w:t>
      </w:r>
      <w:r w:rsidR="00A10806">
        <w:rPr>
          <w:rFonts w:ascii="Times New Roman" w:hAnsi="Times New Roman" w:cs="Times New Roman"/>
          <w:sz w:val="24"/>
          <w:szCs w:val="24"/>
        </w:rPr>
        <w:t xml:space="preserve"> </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oświadczeń i dokumentów w zakresie potwierdzenia spełniania ww. wymogów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wyjaśnień w przypadku wątpliwości w zakresie potwierdzenia spełniania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4</w:t>
      </w:r>
      <w:r w:rsidRPr="000C573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00702F03">
        <w:rPr>
          <w:rFonts w:ascii="Times New Roman" w:hAnsi="Times New Roman" w:cs="Times New Roman"/>
          <w:sz w:val="24"/>
          <w:szCs w:val="24"/>
        </w:rPr>
        <w:t xml:space="preserve">                    </w:t>
      </w:r>
      <w:r w:rsidRPr="000C573C">
        <w:rPr>
          <w:rFonts w:ascii="Times New Roman" w:hAnsi="Times New Roman" w:cs="Times New Roman"/>
          <w:sz w:val="24"/>
          <w:szCs w:val="24"/>
        </w:rPr>
        <w:t>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Pr="000C573C">
        <w:rPr>
          <w:b/>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 xml:space="preserve"> </w:t>
      </w:r>
      <w:r w:rsidR="005135AA">
        <w:rPr>
          <w:szCs w:val="24"/>
        </w:rPr>
        <w:t xml:space="preserve">                            </w:t>
      </w:r>
      <w:r w:rsidRPr="000C573C">
        <w:rPr>
          <w:szCs w:val="24"/>
        </w:rPr>
        <w:t>(tj. w szczególności</w:t>
      </w:r>
      <w:r w:rsidRPr="000C573C">
        <w:rPr>
          <w:szCs w:val="24"/>
          <w:vertAlign w:val="superscript"/>
        </w:rPr>
        <w:t xml:space="preserve"> </w:t>
      </w:r>
      <w:r w:rsidRPr="000C573C">
        <w:rPr>
          <w:szCs w:val="24"/>
        </w:rPr>
        <w:t xml:space="preserve">bez adresów, nr PESEL pracowników). Imię i nazwisko pracownika nie podlega anonimizacji. Informacje takie jak: data zawarcia umowy, rodzaj umowy o pracę </w:t>
      </w:r>
      <w:r w:rsidR="005135AA">
        <w:rPr>
          <w:szCs w:val="24"/>
        </w:rPr>
        <w:t xml:space="preserve">                       </w:t>
      </w:r>
      <w:r w:rsidRPr="000C573C">
        <w:rPr>
          <w:szCs w:val="24"/>
        </w:rPr>
        <w:t>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 xml:space="preserve">przez Wykonawcę </w:t>
      </w:r>
      <w:r w:rsidR="005135AA">
        <w:rPr>
          <w:color w:val="000000"/>
          <w:szCs w:val="24"/>
        </w:rPr>
        <w:t xml:space="preserve">                    </w:t>
      </w:r>
      <w:r w:rsidRPr="000C573C">
        <w:rPr>
          <w:color w:val="000000"/>
          <w:szCs w:val="24"/>
        </w:rPr>
        <w:t>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w:t>
      </w:r>
      <w:r w:rsidR="005135AA">
        <w:rPr>
          <w:szCs w:val="24"/>
        </w:rPr>
        <w:t xml:space="preserve">                   </w:t>
      </w:r>
      <w:r w:rsidRPr="000C573C">
        <w:rPr>
          <w:szCs w:val="24"/>
        </w:rPr>
        <w:t xml:space="preserve">z przepisami ustawy z dnia 29 sierpnia 1997 r. </w:t>
      </w:r>
      <w:r w:rsidRPr="000C573C">
        <w:rPr>
          <w:i/>
          <w:szCs w:val="24"/>
        </w:rPr>
        <w:t>o ochronie danych osobowych.</w:t>
      </w:r>
      <w:r w:rsidRPr="000C573C">
        <w:rPr>
          <w:szCs w:val="24"/>
        </w:rPr>
        <w:t xml:space="preserve"> Imię i nazwisko pracownika nie podlega anonimizacji.</w:t>
      </w: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5</w:t>
      </w:r>
      <w:r w:rsidRPr="000C573C">
        <w:rPr>
          <w:rFonts w:ascii="Times New Roman" w:hAnsi="Times New Roman" w:cs="Times New Roman"/>
          <w:sz w:val="24"/>
          <w:szCs w:val="24"/>
        </w:rPr>
        <w:t xml:space="preserve"> Z tytułu niespełnienia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(Załącznik nr </w:t>
      </w:r>
      <w:r w:rsidR="00C45195">
        <w:rPr>
          <w:rFonts w:ascii="Times New Roman" w:hAnsi="Times New Roman" w:cs="Times New Roman"/>
          <w:color w:val="000000"/>
          <w:sz w:val="24"/>
          <w:szCs w:val="24"/>
        </w:rPr>
        <w:t>9</w:t>
      </w:r>
      <w:r w:rsidRPr="000C573C">
        <w:rPr>
          <w:rFonts w:ascii="Times New Roman" w:hAnsi="Times New Roman" w:cs="Times New Roman"/>
          <w:color w:val="000000"/>
          <w:sz w:val="24"/>
          <w:szCs w:val="24"/>
        </w:rPr>
        <w:t xml:space="preserve"> do SIWZ- Projekt umowy). Niezłożenie przez Wykonawcę w wyznaczonym przez Zamawiającego terminie żądanych przez Zamawiającego dowodów w celu potwierdzenia spełnienia </w:t>
      </w:r>
      <w:r w:rsidRPr="000C573C">
        <w:rPr>
          <w:rFonts w:ascii="Times New Roman" w:hAnsi="Times New Roman" w:cs="Times New Roman"/>
          <w:sz w:val="24"/>
          <w:szCs w:val="24"/>
        </w:rPr>
        <w:t xml:space="preserve">przez </w:t>
      </w:r>
      <w:r w:rsidRPr="000C573C">
        <w:rPr>
          <w:rFonts w:ascii="Times New Roman" w:hAnsi="Times New Roman" w:cs="Times New Roman"/>
          <w:color w:val="000000"/>
          <w:sz w:val="24"/>
          <w:szCs w:val="24"/>
        </w:rPr>
        <w:t xml:space="preserve">Wykonawcę lub Podwykonawcę wymogu zatrudnienia na podstawie umowy o pracę traktowane będzie jako </w:t>
      </w:r>
      <w:r w:rsidRPr="000C573C">
        <w:rPr>
          <w:rFonts w:ascii="Times New Roman" w:hAnsi="Times New Roman" w:cs="Times New Roman"/>
          <w:sz w:val="24"/>
          <w:szCs w:val="24"/>
        </w:rPr>
        <w:t xml:space="preserve">niespełnienie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w:t>
      </w:r>
    </w:p>
    <w:p w:rsidR="00A10806" w:rsidRDefault="00A10806" w:rsidP="004A70C6">
      <w:pPr>
        <w:widowControl/>
        <w:spacing w:before="120" w:after="200" w:line="276" w:lineRule="auto"/>
        <w:contextualSpacing/>
        <w:jc w:val="both"/>
        <w:rPr>
          <w:rFonts w:ascii="Times New Roman" w:hAnsi="Times New Roman" w:cs="Times New Roman"/>
          <w:b/>
          <w:color w:val="000000"/>
          <w:sz w:val="24"/>
          <w:szCs w:val="24"/>
        </w:rPr>
      </w:pPr>
    </w:p>
    <w:p w:rsid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color w:val="000000"/>
          <w:sz w:val="24"/>
          <w:szCs w:val="24"/>
        </w:rPr>
        <w:t>4.</w:t>
      </w:r>
      <w:r w:rsidR="00A10806" w:rsidRPr="00A10806">
        <w:rPr>
          <w:rFonts w:ascii="Times New Roman" w:hAnsi="Times New Roman" w:cs="Times New Roman"/>
          <w:b/>
          <w:color w:val="000000"/>
          <w:sz w:val="24"/>
          <w:szCs w:val="24"/>
        </w:rPr>
        <w:t>6</w:t>
      </w:r>
      <w:r w:rsidRPr="000C573C">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sidRPr="000C573C">
        <w:rPr>
          <w:rFonts w:ascii="Times New Roman" w:hAnsi="Times New Roman" w:cs="Times New Roman"/>
          <w:sz w:val="24"/>
          <w:szCs w:val="24"/>
        </w:rPr>
        <w:t xml:space="preserve"> Inspekcję Pracy.</w:t>
      </w:r>
    </w:p>
    <w:p w:rsidR="00295B55" w:rsidRPr="000C573C" w:rsidRDefault="00295B55" w:rsidP="004A70C6">
      <w:pPr>
        <w:widowControl/>
        <w:spacing w:before="120" w:after="200" w:line="276" w:lineRule="auto"/>
        <w:contextualSpacing/>
        <w:jc w:val="both"/>
        <w:rPr>
          <w:rFonts w:ascii="Times New Roman" w:hAnsi="Times New Roman" w:cs="Times New Roman"/>
          <w:sz w:val="24"/>
          <w:szCs w:val="24"/>
        </w:rPr>
      </w:pP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4"/>
              </w:rPr>
            </w:pPr>
            <w:r w:rsidRPr="000C573C">
              <w:rPr>
                <w:rFonts w:ascii="Times New Roman" w:hAnsi="Times New Roman" w:cs="Times New Roman"/>
                <w:b/>
                <w:bCs/>
                <w:spacing w:val="-2"/>
                <w:sz w:val="24"/>
                <w:szCs w:val="24"/>
              </w:rPr>
              <w:t>5.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Pr="004310F4">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 xml:space="preserve">częcie </w:t>
      </w:r>
      <w:r w:rsidR="003662D3">
        <w:rPr>
          <w:rFonts w:ascii="Times New Roman" w:hAnsi="Times New Roman" w:cs="Times New Roman"/>
          <w:b/>
          <w:bCs/>
          <w:color w:val="000000"/>
          <w:sz w:val="24"/>
          <w:szCs w:val="24"/>
          <w:lang w:eastAsia="en-US"/>
        </w:rPr>
        <w:t>–</w:t>
      </w:r>
      <w:r w:rsidR="00301801">
        <w:rPr>
          <w:rFonts w:ascii="Times New Roman" w:hAnsi="Times New Roman" w:cs="Times New Roman"/>
          <w:b/>
          <w:bCs/>
          <w:color w:val="000000"/>
          <w:sz w:val="24"/>
          <w:szCs w:val="24"/>
          <w:lang w:eastAsia="en-US"/>
        </w:rPr>
        <w:t xml:space="preserve"> </w:t>
      </w:r>
      <w:r w:rsidR="003662D3">
        <w:rPr>
          <w:rFonts w:ascii="Times New Roman" w:hAnsi="Times New Roman" w:cs="Times New Roman"/>
          <w:b/>
          <w:bCs/>
          <w:color w:val="000000"/>
          <w:sz w:val="24"/>
          <w:szCs w:val="24"/>
          <w:lang w:eastAsia="en-US"/>
        </w:rPr>
        <w:t>1 czerwca 2020r.</w:t>
      </w:r>
      <w:r w:rsidR="00301801">
        <w:rPr>
          <w:rFonts w:ascii="Times New Roman" w:hAnsi="Times New Roman" w:cs="Times New Roman"/>
          <w:b/>
          <w:bCs/>
          <w:color w:val="000000"/>
          <w:sz w:val="24"/>
          <w:szCs w:val="24"/>
          <w:lang w:eastAsia="en-US"/>
        </w:rPr>
        <w:t>.</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A10806">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najpóźniej do </w:t>
      </w:r>
      <w:r w:rsidR="00DC4A7B">
        <w:rPr>
          <w:rFonts w:ascii="Times New Roman" w:hAnsi="Times New Roman" w:cs="Times New Roman"/>
          <w:b/>
          <w:bCs/>
          <w:color w:val="000000"/>
          <w:sz w:val="24"/>
          <w:szCs w:val="24"/>
          <w:lang w:eastAsia="en-US"/>
        </w:rPr>
        <w:t>31</w:t>
      </w:r>
      <w:r w:rsidR="009B359B">
        <w:rPr>
          <w:rFonts w:ascii="Times New Roman" w:hAnsi="Times New Roman" w:cs="Times New Roman"/>
          <w:b/>
          <w:bCs/>
          <w:color w:val="000000"/>
          <w:sz w:val="24"/>
          <w:szCs w:val="24"/>
          <w:lang w:eastAsia="en-US"/>
        </w:rPr>
        <w:t>.</w:t>
      </w:r>
      <w:r w:rsidR="003662D3">
        <w:rPr>
          <w:rFonts w:ascii="Times New Roman" w:hAnsi="Times New Roman" w:cs="Times New Roman"/>
          <w:b/>
          <w:bCs/>
          <w:color w:val="000000"/>
          <w:sz w:val="24"/>
          <w:szCs w:val="24"/>
          <w:lang w:eastAsia="en-US"/>
        </w:rPr>
        <w:t>0</w:t>
      </w:r>
      <w:r w:rsidR="00EB7553">
        <w:rPr>
          <w:rFonts w:ascii="Times New Roman" w:hAnsi="Times New Roman" w:cs="Times New Roman"/>
          <w:b/>
          <w:bCs/>
          <w:color w:val="000000"/>
          <w:sz w:val="24"/>
          <w:szCs w:val="24"/>
          <w:lang w:eastAsia="en-US"/>
        </w:rPr>
        <w:t>3</w:t>
      </w:r>
      <w:r w:rsidR="003662D3">
        <w:rPr>
          <w:rFonts w:ascii="Times New Roman" w:hAnsi="Times New Roman" w:cs="Times New Roman"/>
          <w:b/>
          <w:bCs/>
          <w:color w:val="000000"/>
          <w:sz w:val="24"/>
          <w:szCs w:val="24"/>
          <w:lang w:eastAsia="en-US"/>
        </w:rPr>
        <w:t>.2022</w:t>
      </w:r>
      <w:r w:rsidRPr="0080510D">
        <w:rPr>
          <w:rFonts w:ascii="Times New Roman" w:hAnsi="Times New Roman" w:cs="Times New Roman"/>
          <w:b/>
          <w:bCs/>
          <w:color w:val="000000"/>
          <w:sz w:val="24"/>
          <w:szCs w:val="24"/>
          <w:lang w:eastAsia="en-US"/>
        </w:rPr>
        <w:t>r.</w:t>
      </w:r>
      <w:r w:rsidR="00301801">
        <w:rPr>
          <w:rFonts w:ascii="Times New Roman" w:hAnsi="Times New Roman" w:cs="Times New Roman"/>
          <w:color w:val="000000"/>
          <w:sz w:val="24"/>
          <w:szCs w:val="24"/>
          <w:lang w:eastAsia="en-US"/>
        </w:rPr>
        <w:t xml:space="preserve"> </w:t>
      </w:r>
    </w:p>
    <w:p w:rsidR="004F1EA9" w:rsidRDefault="004F1EA9" w:rsidP="004A70C6">
      <w:pPr>
        <w:pStyle w:val="Bezodstpw"/>
        <w:spacing w:line="276" w:lineRule="auto"/>
        <w:jc w:val="both"/>
        <w:rPr>
          <w:rFonts w:ascii="Times New Roman" w:hAnsi="Times New Roman" w:cs="Times New Roman"/>
          <w:b/>
          <w:sz w:val="24"/>
          <w:szCs w:val="24"/>
          <w:lang w:eastAsia="en-US"/>
        </w:rPr>
      </w:pPr>
    </w:p>
    <w:p w:rsidR="004F1EA9" w:rsidRPr="004F1EA9" w:rsidRDefault="004F1EA9" w:rsidP="004A70C6">
      <w:pPr>
        <w:pStyle w:val="Bezodstpw"/>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UWAGA!</w:t>
      </w:r>
    </w:p>
    <w:p w:rsidR="00897FE9" w:rsidRDefault="00897FE9" w:rsidP="004A70C6">
      <w:pPr>
        <w:pStyle w:val="Bezodstpw"/>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Zamawiający dopuszcza prowadzenie prac w godzinach popołudniowych i w dni wolne od pracy.</w:t>
      </w:r>
    </w:p>
    <w:p w:rsidR="00EB7553" w:rsidRDefault="00EB7553" w:rsidP="004A70C6">
      <w:pPr>
        <w:pStyle w:val="Bezodstpw"/>
        <w:spacing w:line="276" w:lineRule="auto"/>
        <w:jc w:val="both"/>
        <w:rPr>
          <w:rFonts w:ascii="Times New Roman" w:hAnsi="Times New Roman" w:cs="Times New Roman"/>
          <w:sz w:val="24"/>
          <w:szCs w:val="24"/>
          <w:lang w:eastAsia="en-US"/>
        </w:rPr>
      </w:pPr>
    </w:p>
    <w:p w:rsidR="00EB7553" w:rsidRDefault="00EB7553" w:rsidP="004A70C6">
      <w:pPr>
        <w:pStyle w:val="Bezodstpw"/>
        <w:spacing w:line="276" w:lineRule="auto"/>
        <w:jc w:val="both"/>
        <w:rPr>
          <w:rFonts w:ascii="Times New Roman" w:hAnsi="Times New Roman" w:cs="Times New Roman"/>
          <w:sz w:val="24"/>
          <w:szCs w:val="24"/>
          <w:lang w:eastAsia="en-US"/>
        </w:rPr>
      </w:pPr>
    </w:p>
    <w:p w:rsidR="00871F77" w:rsidRDefault="00871F77" w:rsidP="004A70C6">
      <w:pPr>
        <w:pStyle w:val="Bezodstpw"/>
        <w:spacing w:line="276" w:lineRule="auto"/>
        <w:jc w:val="both"/>
        <w:rPr>
          <w:rFonts w:ascii="Times New Roman" w:hAnsi="Times New Roman" w:cs="Times New Roman"/>
          <w:sz w:val="24"/>
          <w:szCs w:val="24"/>
          <w:lang w:eastAsia="en-US"/>
        </w:rPr>
      </w:pPr>
    </w:p>
    <w:p w:rsidR="00871F77" w:rsidRDefault="00871F77" w:rsidP="004A70C6">
      <w:pPr>
        <w:pStyle w:val="Bezodstpw"/>
        <w:spacing w:line="276" w:lineRule="auto"/>
        <w:jc w:val="both"/>
        <w:rPr>
          <w:rFonts w:ascii="Times New Roman" w:hAnsi="Times New Roman" w:cs="Times New Roman"/>
          <w:sz w:val="24"/>
          <w:szCs w:val="24"/>
          <w:lang w:eastAsia="en-US"/>
        </w:rPr>
      </w:pPr>
    </w:p>
    <w:p w:rsidR="00D36594" w:rsidRDefault="00D36594" w:rsidP="004A70C6">
      <w:pPr>
        <w:pStyle w:val="Bezodstpw"/>
        <w:spacing w:line="276" w:lineRule="auto"/>
        <w:jc w:val="both"/>
        <w:rPr>
          <w:rFonts w:ascii="Times New Roman" w:hAnsi="Times New Roman" w:cs="Times New Roman"/>
          <w:sz w:val="24"/>
          <w:szCs w:val="24"/>
          <w:lang w:eastAsia="en-US"/>
        </w:rPr>
      </w:pPr>
    </w:p>
    <w:p w:rsidR="00D36594" w:rsidRDefault="00D36594" w:rsidP="004A70C6">
      <w:pPr>
        <w:pStyle w:val="Bezodstpw"/>
        <w:spacing w:line="276" w:lineRule="auto"/>
        <w:jc w:val="both"/>
        <w:rPr>
          <w:rFonts w:ascii="Times New Roman" w:hAnsi="Times New Roman" w:cs="Times New Roman"/>
          <w:sz w:val="24"/>
          <w:szCs w:val="24"/>
          <w:lang w:eastAsia="en-US"/>
        </w:rPr>
      </w:pP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DE6788">
      <w:pPr>
        <w:widowControl/>
        <w:numPr>
          <w:ilvl w:val="1"/>
          <w:numId w:val="10"/>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7F660B" w:rsidRDefault="00526140" w:rsidP="00DE6788">
      <w:pPr>
        <w:widowControl/>
        <w:numPr>
          <w:ilvl w:val="1"/>
          <w:numId w:val="10"/>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w:t>
      </w:r>
      <w:r w:rsidR="007F660B">
        <w:rPr>
          <w:rFonts w:ascii="Times New Roman" w:hAnsi="Times New Roman" w:cs="Times New Roman"/>
          <w:color w:val="000000"/>
          <w:sz w:val="24"/>
          <w:szCs w:val="24"/>
          <w:lang w:eastAsia="ar-SA"/>
        </w:rPr>
        <w:t>ślone w niniejszym postępowaniu;</w:t>
      </w:r>
    </w:p>
    <w:p w:rsidR="007F660B" w:rsidRPr="00526140" w:rsidRDefault="007F660B" w:rsidP="00DE6788">
      <w:pPr>
        <w:widowControl/>
        <w:numPr>
          <w:ilvl w:val="1"/>
          <w:numId w:val="10"/>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wypełniają obowiązki w zakresie informacyjnym przewidzianym w art. 13 lub 14 RODO</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6.2</w:t>
      </w:r>
      <w:r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DE6788">
      <w:pPr>
        <w:widowControl/>
        <w:numPr>
          <w:ilvl w:val="0"/>
          <w:numId w:val="11"/>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3662D3" w:rsidRDefault="00526140" w:rsidP="003662D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3662D3" w:rsidRPr="003662D3" w:rsidRDefault="003662D3" w:rsidP="003662D3">
      <w:pPr>
        <w:widowControl/>
        <w:autoSpaceDE/>
        <w:autoSpaceDN/>
        <w:adjustRightInd/>
        <w:spacing w:before="107" w:line="276" w:lineRule="auto"/>
        <w:rPr>
          <w:rFonts w:ascii="Times New Roman" w:hAnsi="Times New Roman" w:cs="Times New Roman"/>
          <w:b/>
          <w:color w:val="000000"/>
          <w:sz w:val="32"/>
          <w:szCs w:val="24"/>
          <w:lang w:eastAsia="ar-SA"/>
        </w:rPr>
      </w:pPr>
      <w:r w:rsidRPr="00A23B90">
        <w:rPr>
          <w:rFonts w:ascii="Times New Roman" w:hAnsi="Times New Roman" w:cs="Times New Roman"/>
          <w:color w:val="000000"/>
          <w:sz w:val="24"/>
        </w:rPr>
        <w:t xml:space="preserve">Wykonawca musi wykazać, iż posiada środki finansowe lub zdolność kredytową, w wysokości nie mniejszej niż </w:t>
      </w:r>
      <w:r w:rsidR="008D6047" w:rsidRPr="00A23B90">
        <w:rPr>
          <w:rFonts w:ascii="Times New Roman" w:hAnsi="Times New Roman" w:cs="Times New Roman"/>
          <w:color w:val="000000"/>
          <w:sz w:val="24"/>
        </w:rPr>
        <w:t>5</w:t>
      </w:r>
      <w:r w:rsidRPr="00A23B90">
        <w:rPr>
          <w:rFonts w:ascii="Times New Roman" w:hAnsi="Times New Roman" w:cs="Times New Roman"/>
          <w:color w:val="000000"/>
          <w:sz w:val="24"/>
        </w:rPr>
        <w:t>00.000,00 zł.</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8D6047" w:rsidRPr="00A40894" w:rsidRDefault="008D6047" w:rsidP="008D6047">
      <w:pPr>
        <w:pStyle w:val="Akapitzlist"/>
        <w:widowControl/>
        <w:numPr>
          <w:ilvl w:val="0"/>
          <w:numId w:val="18"/>
        </w:numPr>
        <w:spacing w:before="107" w:line="276" w:lineRule="auto"/>
        <w:jc w:val="both"/>
        <w:rPr>
          <w:color w:val="000000"/>
          <w:szCs w:val="24"/>
          <w:lang w:eastAsia="ar-SA"/>
        </w:rPr>
      </w:pPr>
      <w:r w:rsidRPr="00A40894">
        <w:rPr>
          <w:color w:val="000000" w:themeColor="text1"/>
          <w:szCs w:val="24"/>
          <w:lang w:eastAsia="ar-SA"/>
        </w:rPr>
        <w:t xml:space="preserve">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dwa zadania polegające na budowie, </w:t>
      </w:r>
      <w:r w:rsidRPr="00A40894">
        <w:rPr>
          <w:bCs/>
          <w:szCs w:val="24"/>
          <w:lang w:eastAsia="ar-SA"/>
        </w:rPr>
        <w:t>przebudowie lub rozbudowie budynk</w:t>
      </w:r>
      <w:r>
        <w:rPr>
          <w:bCs/>
          <w:szCs w:val="24"/>
          <w:lang w:eastAsia="ar-SA"/>
        </w:rPr>
        <w:t xml:space="preserve">ów przynajmniej dwukondygnacyjnych </w:t>
      </w:r>
      <w:r w:rsidRPr="00A40894">
        <w:rPr>
          <w:bCs/>
          <w:szCs w:val="24"/>
          <w:lang w:eastAsia="ar-SA"/>
        </w:rPr>
        <w:t xml:space="preserve"> </w:t>
      </w:r>
      <w:r w:rsidRPr="00A40894">
        <w:rPr>
          <w:color w:val="000000" w:themeColor="text1"/>
          <w:szCs w:val="24"/>
          <w:lang w:eastAsia="ar-SA"/>
        </w:rPr>
        <w:t xml:space="preserve">o łącznej wartości zadania co najmniej </w:t>
      </w:r>
      <w:r>
        <w:rPr>
          <w:color w:val="000000" w:themeColor="text1"/>
          <w:szCs w:val="24"/>
          <w:lang w:eastAsia="ar-SA"/>
        </w:rPr>
        <w:t>5</w:t>
      </w:r>
      <w:r w:rsidRPr="00A40894">
        <w:rPr>
          <w:color w:val="000000" w:themeColor="text1"/>
          <w:szCs w:val="24"/>
          <w:lang w:eastAsia="ar-SA"/>
        </w:rPr>
        <w:t xml:space="preserve">00.000,00 zł brutto każde. </w:t>
      </w:r>
    </w:p>
    <w:p w:rsidR="008D6047" w:rsidRDefault="008D6047" w:rsidP="00BC303B">
      <w:pPr>
        <w:widowControl/>
        <w:spacing w:before="60" w:after="60" w:line="276" w:lineRule="auto"/>
        <w:ind w:left="720"/>
        <w:jc w:val="both"/>
        <w:rPr>
          <w:rFonts w:ascii="Times New Roman" w:hAnsi="Times New Roman" w:cs="Times New Roman"/>
          <w:sz w:val="24"/>
          <w:szCs w:val="24"/>
          <w:lang w:eastAsia="ar-SA"/>
        </w:rPr>
      </w:pPr>
    </w:p>
    <w:p w:rsidR="00BC303B" w:rsidRPr="00BC303B" w:rsidRDefault="00BC303B" w:rsidP="00BC303B">
      <w:pPr>
        <w:widowControl/>
        <w:spacing w:before="60" w:after="60" w:line="276" w:lineRule="auto"/>
        <w:ind w:left="720"/>
        <w:jc w:val="both"/>
        <w:rPr>
          <w:rFonts w:ascii="Times New Roman" w:hAnsi="Times New Roman" w:cs="Times New Roman"/>
          <w:sz w:val="24"/>
          <w:szCs w:val="24"/>
          <w:lang w:eastAsia="ar-SA"/>
        </w:rPr>
      </w:pPr>
      <w:r w:rsidRPr="00BC303B">
        <w:rPr>
          <w:rFonts w:ascii="Times New Roman" w:hAnsi="Times New Roman" w:cs="Times New Roman"/>
          <w:sz w:val="24"/>
          <w:szCs w:val="24"/>
          <w:lang w:eastAsia="ar-SA"/>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BC303B" w:rsidRPr="00BC303B" w:rsidRDefault="00BC303B" w:rsidP="00BC303B">
      <w:pPr>
        <w:pStyle w:val="Akapitzlist"/>
        <w:widowControl/>
        <w:spacing w:before="107" w:line="276" w:lineRule="auto"/>
        <w:ind w:left="1080"/>
        <w:jc w:val="both"/>
        <w:rPr>
          <w:color w:val="000000"/>
          <w:szCs w:val="24"/>
          <w:lang w:eastAsia="ar-SA"/>
        </w:rPr>
      </w:pPr>
    </w:p>
    <w:p w:rsidR="00A42320" w:rsidRPr="00BC303B" w:rsidRDefault="00A42320" w:rsidP="00DE6788">
      <w:pPr>
        <w:pStyle w:val="Akapitzlist"/>
        <w:widowControl/>
        <w:numPr>
          <w:ilvl w:val="0"/>
          <w:numId w:val="18"/>
        </w:numPr>
        <w:spacing w:before="107" w:line="276" w:lineRule="auto"/>
        <w:jc w:val="both"/>
        <w:rPr>
          <w:color w:val="000000"/>
          <w:szCs w:val="24"/>
          <w:lang w:eastAsia="ar-SA"/>
        </w:rPr>
      </w:pPr>
      <w:r w:rsidRPr="00BC303B">
        <w:rPr>
          <w:szCs w:val="24"/>
          <w:lang w:eastAsia="ar-SA"/>
        </w:rPr>
        <w:t>W celu potwierdzenia spełniania niniejszego warunku Wykonawcy zobowiązani są wskazać osoby, które będą uczestniczyły w wykonywaniu zamówienia, legitymując</w:t>
      </w:r>
      <w:r w:rsidR="00301801">
        <w:rPr>
          <w:szCs w:val="24"/>
          <w:lang w:eastAsia="ar-SA"/>
        </w:rPr>
        <w:t>e</w:t>
      </w:r>
      <w:r w:rsidRPr="00BC303B">
        <w:rPr>
          <w:szCs w:val="24"/>
          <w:lang w:eastAsia="ar-SA"/>
        </w:rPr>
        <w:t xml:space="preserve"> się kwalifikacjami zawodowymi i doświadczeniem odpowiednim do funkcji, jakie zostaną im powierzone.</w:t>
      </w:r>
    </w:p>
    <w:p w:rsidR="003410DE" w:rsidRPr="003410DE" w:rsidRDefault="003410DE" w:rsidP="003410DE">
      <w:pPr>
        <w:pStyle w:val="Akapitzlist"/>
        <w:widowControl/>
        <w:numPr>
          <w:ilvl w:val="0"/>
          <w:numId w:val="41"/>
        </w:numPr>
        <w:tabs>
          <w:tab w:val="left" w:pos="1134"/>
        </w:tabs>
        <w:spacing w:after="120" w:line="276" w:lineRule="auto"/>
        <w:jc w:val="both"/>
        <w:rPr>
          <w:b/>
          <w:szCs w:val="24"/>
          <w:lang w:eastAsia="ar-SA"/>
        </w:rPr>
      </w:pPr>
      <w:r w:rsidRPr="003410DE">
        <w:rPr>
          <w:b/>
          <w:szCs w:val="24"/>
          <w:lang w:eastAsia="ar-SA"/>
        </w:rPr>
        <w:t xml:space="preserve">Osoba proponowana do pełnienia  funkcji – kierownika budowy w specjalności konstrukcyjno-budowlanej: </w:t>
      </w:r>
    </w:p>
    <w:p w:rsidR="003410DE" w:rsidRPr="00A42320" w:rsidRDefault="003410DE" w:rsidP="003410DE">
      <w:pPr>
        <w:widowControl/>
        <w:numPr>
          <w:ilvl w:val="0"/>
          <w:numId w:val="17"/>
        </w:numPr>
        <w:tabs>
          <w:tab w:val="left" w:pos="2268"/>
        </w:tabs>
        <w:suppressAutoHyphens/>
        <w:autoSpaceDE/>
        <w:autoSpaceDN/>
        <w:adjustRightInd/>
        <w:spacing w:line="276" w:lineRule="auto"/>
        <w:jc w:val="both"/>
        <w:rPr>
          <w:rFonts w:ascii="Times New Roman" w:hAnsi="Times New Roman" w:cs="Times New Roman"/>
          <w:sz w:val="24"/>
          <w:szCs w:val="24"/>
          <w:lang w:eastAsia="ar-SA"/>
        </w:rPr>
      </w:pPr>
      <w:r w:rsidRPr="00A42320">
        <w:rPr>
          <w:rFonts w:ascii="Times New Roman" w:hAnsi="Times New Roman" w:cs="Times New Roman"/>
          <w:b/>
          <w:sz w:val="24"/>
          <w:szCs w:val="24"/>
          <w:lang w:eastAsia="ar-SA"/>
        </w:rPr>
        <w:t xml:space="preserve">wymagana liczba osób: </w:t>
      </w:r>
      <w:r w:rsidRPr="00A42320">
        <w:rPr>
          <w:rFonts w:ascii="Times New Roman" w:hAnsi="Times New Roman" w:cs="Times New Roman"/>
          <w:sz w:val="24"/>
          <w:szCs w:val="24"/>
          <w:lang w:eastAsia="ar-SA"/>
        </w:rPr>
        <w:t>1 osoba</w:t>
      </w:r>
    </w:p>
    <w:p w:rsidR="003410DE" w:rsidRPr="00A42320" w:rsidRDefault="003410DE" w:rsidP="003410DE">
      <w:pPr>
        <w:widowControl/>
        <w:numPr>
          <w:ilvl w:val="0"/>
          <w:numId w:val="17"/>
        </w:numPr>
        <w:tabs>
          <w:tab w:val="left" w:pos="1134"/>
        </w:tabs>
        <w:suppressAutoHyphens/>
        <w:autoSpaceDE/>
        <w:autoSpaceDN/>
        <w:adjustRightInd/>
        <w:spacing w:line="276" w:lineRule="auto"/>
        <w:jc w:val="both"/>
        <w:rPr>
          <w:rFonts w:ascii="Times New Roman" w:hAnsi="Times New Roman" w:cs="Times New Roman"/>
          <w:b/>
          <w:bCs/>
          <w:sz w:val="24"/>
          <w:szCs w:val="24"/>
          <w:lang w:eastAsia="ar-SA"/>
        </w:rPr>
      </w:pPr>
      <w:r w:rsidRPr="00A42320">
        <w:rPr>
          <w:rFonts w:ascii="Times New Roman" w:hAnsi="Times New Roman" w:cs="Times New Roman"/>
          <w:b/>
          <w:sz w:val="24"/>
          <w:szCs w:val="24"/>
          <w:lang w:eastAsia="ar-SA"/>
        </w:rPr>
        <w:t xml:space="preserve">minimalne kwalifikacje: </w:t>
      </w:r>
      <w:r w:rsidRPr="00A42320">
        <w:rPr>
          <w:rFonts w:ascii="Times New Roman" w:hAnsi="Times New Roman" w:cs="Times New Roman"/>
          <w:sz w:val="24"/>
          <w:szCs w:val="24"/>
          <w:lang w:eastAsia="ar-SA"/>
        </w:rPr>
        <w:t xml:space="preserve">osoba proponowana </w:t>
      </w:r>
      <w:r>
        <w:rPr>
          <w:rFonts w:ascii="Times New Roman" w:hAnsi="Times New Roman" w:cs="Times New Roman"/>
          <w:sz w:val="24"/>
          <w:szCs w:val="24"/>
          <w:lang w:eastAsia="ar-SA"/>
        </w:rPr>
        <w:t>do pełnienia funkcji k</w:t>
      </w:r>
      <w:r w:rsidRPr="00A42320">
        <w:rPr>
          <w:rFonts w:ascii="Times New Roman" w:hAnsi="Times New Roman" w:cs="Times New Roman"/>
          <w:sz w:val="24"/>
          <w:szCs w:val="24"/>
          <w:lang w:eastAsia="ar-SA"/>
        </w:rPr>
        <w:t>ierownik</w:t>
      </w:r>
      <w:r>
        <w:rPr>
          <w:rFonts w:ascii="Times New Roman" w:hAnsi="Times New Roman" w:cs="Times New Roman"/>
          <w:sz w:val="24"/>
          <w:szCs w:val="24"/>
          <w:lang w:eastAsia="ar-SA"/>
        </w:rPr>
        <w:t xml:space="preserve"> </w:t>
      </w:r>
      <w:r w:rsidRPr="00A4232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b</w:t>
      </w:r>
      <w:r w:rsidRPr="00A42320">
        <w:rPr>
          <w:rFonts w:ascii="Times New Roman" w:hAnsi="Times New Roman" w:cs="Times New Roman"/>
          <w:sz w:val="24"/>
          <w:szCs w:val="24"/>
          <w:lang w:eastAsia="ar-SA"/>
        </w:rPr>
        <w:t xml:space="preserve">udowy winna posiadać uprawnienia budowlane wymagane ustawą z dnia  7 lipca 1994 r. Prawo budowlane do pełnienia samodzielnej funkcji technicznej </w:t>
      </w:r>
      <w:r>
        <w:rPr>
          <w:rFonts w:ascii="Times New Roman" w:hAnsi="Times New Roman" w:cs="Times New Roman"/>
          <w:sz w:val="24"/>
          <w:szCs w:val="24"/>
          <w:lang w:eastAsia="ar-SA"/>
        </w:rPr>
        <w:t xml:space="preserve">                                </w:t>
      </w:r>
      <w:r w:rsidRPr="00A42320">
        <w:rPr>
          <w:rFonts w:ascii="Times New Roman" w:hAnsi="Times New Roman" w:cs="Times New Roman"/>
          <w:sz w:val="24"/>
          <w:szCs w:val="24"/>
          <w:lang w:eastAsia="ar-SA"/>
        </w:rPr>
        <w:t>w budownictwie w zakresie</w:t>
      </w:r>
      <w:r w:rsidRPr="00A42320">
        <w:rPr>
          <w:rFonts w:ascii="Times New Roman" w:hAnsi="Times New Roman" w:cs="Times New Roman"/>
          <w:b/>
          <w:sz w:val="24"/>
          <w:szCs w:val="24"/>
          <w:lang w:eastAsia="ar-SA"/>
        </w:rPr>
        <w:t xml:space="preserve"> </w:t>
      </w:r>
      <w:r w:rsidRPr="00A42320">
        <w:rPr>
          <w:rFonts w:ascii="Times New Roman" w:hAnsi="Times New Roman" w:cs="Times New Roman"/>
          <w:sz w:val="24"/>
          <w:szCs w:val="24"/>
          <w:lang w:eastAsia="ar-SA"/>
        </w:rPr>
        <w:t>kierowania robotami budowlanymi</w:t>
      </w:r>
      <w:r w:rsidRPr="00A42320">
        <w:rPr>
          <w:rFonts w:ascii="Times New Roman" w:hAnsi="Times New Roman" w:cs="Times New Roman"/>
          <w:b/>
          <w:sz w:val="24"/>
          <w:szCs w:val="24"/>
          <w:lang w:eastAsia="ar-SA"/>
        </w:rPr>
        <w:t xml:space="preserve"> </w:t>
      </w:r>
      <w:r w:rsidRPr="00A42320">
        <w:rPr>
          <w:rFonts w:ascii="Times New Roman" w:hAnsi="Times New Roman" w:cs="Times New Roman"/>
          <w:sz w:val="24"/>
          <w:szCs w:val="24"/>
          <w:lang w:eastAsia="ar-SA"/>
        </w:rPr>
        <w:t>w specjalności konstrukcyjno-budowlanej bez ograniczeń</w:t>
      </w:r>
      <w:r>
        <w:rPr>
          <w:rFonts w:ascii="Times New Roman" w:hAnsi="Times New Roman" w:cs="Times New Roman"/>
          <w:sz w:val="24"/>
          <w:szCs w:val="24"/>
          <w:lang w:eastAsia="ar-SA"/>
        </w:rPr>
        <w:t>,</w:t>
      </w:r>
    </w:p>
    <w:p w:rsidR="003410DE" w:rsidRPr="00BF3057" w:rsidRDefault="003410DE" w:rsidP="003410DE">
      <w:pPr>
        <w:widowControl/>
        <w:numPr>
          <w:ilvl w:val="0"/>
          <w:numId w:val="17"/>
        </w:numPr>
        <w:tabs>
          <w:tab w:val="left" w:pos="1134"/>
        </w:tabs>
        <w:suppressAutoHyphens/>
        <w:autoSpaceDE/>
        <w:autoSpaceDN/>
        <w:adjustRightInd/>
        <w:spacing w:line="276" w:lineRule="auto"/>
        <w:jc w:val="both"/>
        <w:rPr>
          <w:rFonts w:ascii="Times New Roman" w:hAnsi="Times New Roman" w:cs="Times New Roman"/>
          <w:sz w:val="24"/>
          <w:szCs w:val="24"/>
          <w:lang w:eastAsia="ar-SA"/>
        </w:rPr>
      </w:pPr>
      <w:r w:rsidRPr="00A42320">
        <w:rPr>
          <w:rFonts w:ascii="Times New Roman" w:hAnsi="Times New Roman" w:cs="Times New Roman"/>
          <w:b/>
          <w:bCs/>
          <w:sz w:val="24"/>
          <w:szCs w:val="24"/>
          <w:lang w:eastAsia="ar-SA"/>
        </w:rPr>
        <w:t xml:space="preserve">doświadczenie zawodowe: </w:t>
      </w:r>
      <w:r w:rsidRPr="00B26E16">
        <w:rPr>
          <w:rFonts w:ascii="Times New Roman" w:hAnsi="Times New Roman" w:cs="Times New Roman"/>
          <w:bCs/>
          <w:sz w:val="24"/>
          <w:szCs w:val="24"/>
          <w:lang w:eastAsia="ar-SA"/>
        </w:rPr>
        <w:t xml:space="preserve">co najmniej 5-letnie doświadczenie w kierowaniu robotami budowlanymi w/w specjalności licząc od daty uzyskania uprawnień </w:t>
      </w:r>
      <w:r>
        <w:rPr>
          <w:rFonts w:ascii="Times New Roman" w:hAnsi="Times New Roman" w:cs="Times New Roman"/>
          <w:bCs/>
          <w:sz w:val="24"/>
          <w:szCs w:val="24"/>
          <w:lang w:eastAsia="ar-SA"/>
        </w:rPr>
        <w:t xml:space="preserve">                   </w:t>
      </w:r>
      <w:r w:rsidRPr="00B26E16">
        <w:rPr>
          <w:rFonts w:ascii="Times New Roman" w:hAnsi="Times New Roman" w:cs="Times New Roman"/>
          <w:bCs/>
          <w:sz w:val="24"/>
          <w:szCs w:val="24"/>
          <w:lang w:eastAsia="ar-SA"/>
        </w:rPr>
        <w:t xml:space="preserve">oraz posiada doświadczenie </w:t>
      </w:r>
      <w:r w:rsidRPr="00A42320">
        <w:rPr>
          <w:rFonts w:ascii="Times New Roman" w:hAnsi="Times New Roman" w:cs="Times New Roman"/>
          <w:bCs/>
          <w:sz w:val="24"/>
          <w:szCs w:val="24"/>
          <w:lang w:eastAsia="ar-SA"/>
        </w:rPr>
        <w:t>w realizacji</w:t>
      </w:r>
      <w:r>
        <w:rPr>
          <w:rFonts w:ascii="Times New Roman" w:hAnsi="Times New Roman" w:cs="Times New Roman"/>
          <w:bCs/>
          <w:sz w:val="24"/>
          <w:szCs w:val="24"/>
          <w:lang w:eastAsia="ar-SA"/>
        </w:rPr>
        <w:t xml:space="preserve"> co najmniej 2 zadań</w:t>
      </w:r>
      <w:r w:rsidRPr="00A42320">
        <w:rPr>
          <w:rFonts w:ascii="Times New Roman" w:hAnsi="Times New Roman" w:cs="Times New Roman"/>
          <w:bCs/>
          <w:sz w:val="24"/>
          <w:szCs w:val="24"/>
          <w:lang w:eastAsia="ar-SA"/>
        </w:rPr>
        <w:t xml:space="preserve"> od rozpoczęcia robót do wykonania zadania (definicja wykonania zadania: protokół odbioru lub r</w:t>
      </w:r>
      <w:r>
        <w:rPr>
          <w:rFonts w:ascii="Times New Roman" w:hAnsi="Times New Roman" w:cs="Times New Roman"/>
          <w:bCs/>
          <w:sz w:val="24"/>
          <w:szCs w:val="24"/>
          <w:lang w:eastAsia="ar-SA"/>
        </w:rPr>
        <w:t xml:space="preserve">ównoważny </w:t>
      </w:r>
      <w:r w:rsidRPr="003410DE">
        <w:rPr>
          <w:rFonts w:ascii="Times New Roman" w:hAnsi="Times New Roman" w:cs="Times New Roman"/>
          <w:bCs/>
          <w:sz w:val="24"/>
          <w:szCs w:val="24"/>
          <w:lang w:eastAsia="ar-SA"/>
        </w:rPr>
        <w:t xml:space="preserve">dokument), obejmującego swoim zakresem </w:t>
      </w:r>
      <w:r w:rsidRPr="003410DE">
        <w:rPr>
          <w:rFonts w:ascii="Times New Roman" w:hAnsi="Times New Roman" w:cs="Times New Roman"/>
          <w:color w:val="000000" w:themeColor="text1"/>
          <w:sz w:val="24"/>
          <w:szCs w:val="24"/>
          <w:lang w:eastAsia="ar-SA"/>
        </w:rPr>
        <w:t xml:space="preserve">budowę, </w:t>
      </w:r>
      <w:r w:rsidRPr="003410DE">
        <w:rPr>
          <w:rFonts w:ascii="Times New Roman" w:hAnsi="Times New Roman" w:cs="Times New Roman"/>
          <w:bCs/>
          <w:sz w:val="24"/>
          <w:szCs w:val="24"/>
          <w:lang w:eastAsia="ar-SA"/>
        </w:rPr>
        <w:t>przebudowę lub rozbudowę budynku przynajmniej dwukondygnacyjnych</w:t>
      </w:r>
      <w:r>
        <w:rPr>
          <w:bCs/>
          <w:szCs w:val="24"/>
          <w:lang w:eastAsia="ar-SA"/>
        </w:rPr>
        <w:t xml:space="preserve"> </w:t>
      </w:r>
      <w:r w:rsidRPr="00A40894">
        <w:rPr>
          <w:bCs/>
          <w:szCs w:val="24"/>
          <w:lang w:eastAsia="ar-SA"/>
        </w:rPr>
        <w:t xml:space="preserve"> </w:t>
      </w:r>
      <w:r w:rsidRPr="00E6668D">
        <w:rPr>
          <w:rFonts w:ascii="Times New Roman" w:hAnsi="Times New Roman" w:cs="Times New Roman"/>
          <w:bCs/>
          <w:sz w:val="24"/>
          <w:szCs w:val="24"/>
          <w:lang w:eastAsia="ar-SA"/>
        </w:rPr>
        <w:t>każde</w:t>
      </w:r>
      <w:r w:rsidRPr="00E6668D">
        <w:rPr>
          <w:rFonts w:ascii="Times New Roman" w:hAnsi="Times New Roman" w:cs="Times New Roman"/>
          <w:color w:val="000000" w:themeColor="text1"/>
          <w:sz w:val="32"/>
          <w:szCs w:val="24"/>
          <w:lang w:eastAsia="ar-SA"/>
        </w:rPr>
        <w:t xml:space="preserve"> </w:t>
      </w:r>
      <w:r w:rsidRPr="00E6668D">
        <w:rPr>
          <w:rFonts w:ascii="Times New Roman" w:hAnsi="Times New Roman" w:cs="Times New Roman"/>
          <w:bCs/>
          <w:sz w:val="24"/>
          <w:szCs w:val="24"/>
          <w:lang w:eastAsia="ar-SA"/>
        </w:rPr>
        <w:t>na stanowisku: kierownika</w:t>
      </w:r>
      <w:r>
        <w:rPr>
          <w:rFonts w:ascii="Times New Roman" w:hAnsi="Times New Roman" w:cs="Times New Roman"/>
          <w:bCs/>
          <w:sz w:val="24"/>
          <w:szCs w:val="24"/>
          <w:lang w:eastAsia="ar-SA"/>
        </w:rPr>
        <w:t xml:space="preserve"> robót</w:t>
      </w:r>
      <w:r w:rsidRPr="00E6668D">
        <w:rPr>
          <w:rFonts w:ascii="Times New Roman" w:hAnsi="Times New Roman" w:cs="Times New Roman"/>
          <w:bCs/>
          <w:sz w:val="24"/>
          <w:szCs w:val="24"/>
          <w:lang w:eastAsia="ar-SA"/>
        </w:rPr>
        <w:t xml:space="preserve"> </w:t>
      </w:r>
      <w:r>
        <w:rPr>
          <w:rFonts w:ascii="Times New Roman" w:hAnsi="Times New Roman" w:cs="Times New Roman"/>
          <w:color w:val="000000" w:themeColor="text1"/>
          <w:sz w:val="24"/>
          <w:szCs w:val="24"/>
        </w:rPr>
        <w:t>budowlanych w specjalności</w:t>
      </w:r>
      <w:r w:rsidRPr="00D538C8">
        <w:rPr>
          <w:rFonts w:ascii="Times New Roman" w:hAnsi="Times New Roman" w:cs="Times New Roman"/>
          <w:color w:val="000000" w:themeColor="text1"/>
          <w:sz w:val="24"/>
          <w:szCs w:val="24"/>
        </w:rPr>
        <w:t xml:space="preserve"> konstrukcyjno-budowlan</w:t>
      </w:r>
      <w:r>
        <w:rPr>
          <w:rFonts w:ascii="Times New Roman" w:hAnsi="Times New Roman" w:cs="Times New Roman"/>
          <w:color w:val="000000" w:themeColor="text1"/>
          <w:sz w:val="24"/>
          <w:szCs w:val="24"/>
        </w:rPr>
        <w:t>ej</w:t>
      </w:r>
      <w:r>
        <w:rPr>
          <w:rFonts w:ascii="Times New Roman" w:hAnsi="Times New Roman" w:cs="Times New Roman"/>
          <w:bCs/>
          <w:sz w:val="24"/>
          <w:szCs w:val="24"/>
          <w:lang w:eastAsia="ar-SA"/>
        </w:rPr>
        <w:t>.</w:t>
      </w:r>
    </w:p>
    <w:p w:rsidR="000D3B83" w:rsidRPr="003410DE" w:rsidRDefault="000D3B83" w:rsidP="003410DE">
      <w:pPr>
        <w:pStyle w:val="Akapitzlist"/>
        <w:widowControl/>
        <w:numPr>
          <w:ilvl w:val="0"/>
          <w:numId w:val="41"/>
        </w:numPr>
        <w:spacing w:before="107" w:line="276" w:lineRule="auto"/>
        <w:jc w:val="both"/>
        <w:rPr>
          <w:b/>
          <w:szCs w:val="24"/>
          <w:lang w:eastAsia="ar-SA"/>
        </w:rPr>
      </w:pPr>
      <w:r w:rsidRPr="003410DE">
        <w:rPr>
          <w:b/>
          <w:szCs w:val="24"/>
          <w:lang w:eastAsia="ar-SA"/>
        </w:rPr>
        <w:t>Osoba proponowana do pełnienia funkcji – kierownika robót w specjalności sanitarnej</w:t>
      </w:r>
    </w:p>
    <w:p w:rsidR="000D3B83" w:rsidRPr="00A42320" w:rsidRDefault="000D3B83" w:rsidP="000D3B83">
      <w:pPr>
        <w:widowControl/>
        <w:numPr>
          <w:ilvl w:val="0"/>
          <w:numId w:val="38"/>
        </w:numPr>
        <w:tabs>
          <w:tab w:val="left" w:pos="2268"/>
        </w:tabs>
        <w:suppressAutoHyphens/>
        <w:autoSpaceDE/>
        <w:autoSpaceDN/>
        <w:adjustRightInd/>
        <w:spacing w:line="276" w:lineRule="auto"/>
        <w:ind w:left="2127" w:hanging="284"/>
        <w:jc w:val="both"/>
        <w:rPr>
          <w:rFonts w:ascii="Times New Roman" w:hAnsi="Times New Roman" w:cs="Times New Roman"/>
          <w:sz w:val="24"/>
          <w:szCs w:val="24"/>
          <w:lang w:eastAsia="ar-SA"/>
        </w:rPr>
      </w:pPr>
      <w:r w:rsidRPr="00A42320">
        <w:rPr>
          <w:rFonts w:ascii="Times New Roman" w:hAnsi="Times New Roman" w:cs="Times New Roman"/>
          <w:b/>
          <w:sz w:val="24"/>
          <w:szCs w:val="24"/>
          <w:lang w:eastAsia="ar-SA"/>
        </w:rPr>
        <w:t xml:space="preserve">wymagana liczba osób: </w:t>
      </w:r>
      <w:r w:rsidRPr="00A42320">
        <w:rPr>
          <w:rFonts w:ascii="Times New Roman" w:hAnsi="Times New Roman" w:cs="Times New Roman"/>
          <w:sz w:val="24"/>
          <w:szCs w:val="24"/>
          <w:lang w:eastAsia="ar-SA"/>
        </w:rPr>
        <w:t>1 osoba</w:t>
      </w:r>
    </w:p>
    <w:p w:rsidR="000D3B83" w:rsidRDefault="000D3B83" w:rsidP="000D3B83">
      <w:pPr>
        <w:widowControl/>
        <w:numPr>
          <w:ilvl w:val="0"/>
          <w:numId w:val="38"/>
        </w:numPr>
        <w:tabs>
          <w:tab w:val="left" w:pos="1134"/>
        </w:tabs>
        <w:suppressAutoHyphens/>
        <w:autoSpaceDE/>
        <w:autoSpaceDN/>
        <w:adjustRightInd/>
        <w:spacing w:line="276" w:lineRule="auto"/>
        <w:ind w:left="2127" w:hanging="284"/>
        <w:jc w:val="both"/>
        <w:rPr>
          <w:rFonts w:ascii="Times New Roman" w:hAnsi="Times New Roman" w:cs="Times New Roman"/>
          <w:sz w:val="24"/>
          <w:szCs w:val="24"/>
          <w:lang w:eastAsia="ar-SA"/>
        </w:rPr>
      </w:pPr>
      <w:r w:rsidRPr="00E335CA">
        <w:rPr>
          <w:rFonts w:ascii="Times New Roman" w:hAnsi="Times New Roman" w:cs="Times New Roman"/>
          <w:b/>
          <w:sz w:val="24"/>
          <w:szCs w:val="24"/>
          <w:lang w:eastAsia="ar-SA"/>
        </w:rPr>
        <w:t xml:space="preserve">minimalne kwalifikacje: </w:t>
      </w:r>
      <w:r w:rsidRPr="00E335CA">
        <w:rPr>
          <w:rFonts w:ascii="Times New Roman" w:hAnsi="Times New Roman" w:cs="Times New Roman"/>
          <w:sz w:val="24"/>
          <w:szCs w:val="24"/>
          <w:lang w:eastAsia="ar-SA"/>
        </w:rPr>
        <w:t>osoba proponowana do pełni</w:t>
      </w:r>
      <w:r>
        <w:rPr>
          <w:rFonts w:ascii="Times New Roman" w:hAnsi="Times New Roman" w:cs="Times New Roman"/>
          <w:sz w:val="24"/>
          <w:szCs w:val="24"/>
          <w:lang w:eastAsia="ar-SA"/>
        </w:rPr>
        <w:t>enia funkcji k</w:t>
      </w:r>
      <w:r w:rsidRPr="00E335CA">
        <w:rPr>
          <w:rFonts w:ascii="Times New Roman" w:hAnsi="Times New Roman" w:cs="Times New Roman"/>
          <w:sz w:val="24"/>
          <w:szCs w:val="24"/>
          <w:lang w:eastAsia="ar-SA"/>
        </w:rPr>
        <w:t xml:space="preserve">ierownik  robót winna posiadać uprawnienia budowlane wymagane ustawą z dnia  7 lipca 1994 r. Prawo budowlane do pełnienia samodzielnej funkcji technicznej </w:t>
      </w:r>
      <w:r>
        <w:rPr>
          <w:rFonts w:ascii="Times New Roman" w:hAnsi="Times New Roman" w:cs="Times New Roman"/>
          <w:sz w:val="24"/>
          <w:szCs w:val="24"/>
          <w:lang w:eastAsia="ar-SA"/>
        </w:rPr>
        <w:t xml:space="preserve">                          </w:t>
      </w:r>
      <w:r w:rsidRPr="00E335CA">
        <w:rPr>
          <w:rFonts w:ascii="Times New Roman" w:hAnsi="Times New Roman" w:cs="Times New Roman"/>
          <w:sz w:val="24"/>
          <w:szCs w:val="24"/>
          <w:lang w:eastAsia="ar-SA"/>
        </w:rPr>
        <w:t xml:space="preserve">w </w:t>
      </w:r>
      <w:r w:rsidRPr="00A42320">
        <w:rPr>
          <w:rFonts w:ascii="Times New Roman" w:hAnsi="Times New Roman" w:cs="Times New Roman"/>
          <w:bCs/>
          <w:sz w:val="24"/>
          <w:szCs w:val="24"/>
          <w:lang w:eastAsia="ar-SA"/>
        </w:rPr>
        <w:t>specjalności instalacyjnej w zakresie sieci, instalacji i urządzeń: cieplnych, wentylacyjnych, wodociągowych i kanalizacyjnych</w:t>
      </w:r>
    </w:p>
    <w:p w:rsidR="000D3B83" w:rsidRPr="00163669" w:rsidRDefault="000D3B83" w:rsidP="000D3B83">
      <w:pPr>
        <w:widowControl/>
        <w:tabs>
          <w:tab w:val="left" w:pos="1134"/>
        </w:tabs>
        <w:suppressAutoHyphens/>
        <w:autoSpaceDE/>
        <w:autoSpaceDN/>
        <w:adjustRightInd/>
        <w:spacing w:after="120" w:line="276" w:lineRule="auto"/>
        <w:ind w:left="1854"/>
        <w:jc w:val="both"/>
        <w:rPr>
          <w:b/>
          <w:szCs w:val="24"/>
          <w:lang w:eastAsia="ar-SA"/>
        </w:rPr>
      </w:pPr>
      <w:r>
        <w:rPr>
          <w:rFonts w:ascii="Times New Roman" w:hAnsi="Times New Roman" w:cs="Times New Roman"/>
          <w:b/>
          <w:bCs/>
          <w:sz w:val="24"/>
          <w:szCs w:val="24"/>
          <w:lang w:eastAsia="ar-SA"/>
        </w:rPr>
        <w:t xml:space="preserve">- </w:t>
      </w:r>
      <w:r w:rsidRPr="00163669">
        <w:rPr>
          <w:rFonts w:ascii="Times New Roman" w:hAnsi="Times New Roman" w:cs="Times New Roman"/>
          <w:b/>
          <w:bCs/>
          <w:sz w:val="24"/>
          <w:szCs w:val="24"/>
          <w:lang w:eastAsia="ar-SA"/>
        </w:rPr>
        <w:t xml:space="preserve">doświadczenie zawodowe: </w:t>
      </w:r>
      <w:r w:rsidRPr="00163669">
        <w:rPr>
          <w:rFonts w:ascii="Times New Roman" w:hAnsi="Times New Roman" w:cs="Times New Roman"/>
          <w:bCs/>
          <w:sz w:val="24"/>
          <w:szCs w:val="24"/>
          <w:lang w:eastAsia="ar-SA"/>
        </w:rPr>
        <w:t xml:space="preserve">co najmniej 5-letnie doświadczenie w kierowaniu </w:t>
      </w:r>
      <w:r>
        <w:rPr>
          <w:rFonts w:ascii="Times New Roman" w:hAnsi="Times New Roman" w:cs="Times New Roman"/>
          <w:bCs/>
          <w:sz w:val="24"/>
          <w:szCs w:val="24"/>
          <w:lang w:eastAsia="ar-SA"/>
        </w:rPr>
        <w:t xml:space="preserve"> </w:t>
      </w:r>
      <w:r w:rsidRPr="00163669">
        <w:rPr>
          <w:rFonts w:ascii="Times New Roman" w:hAnsi="Times New Roman" w:cs="Times New Roman"/>
          <w:bCs/>
          <w:sz w:val="24"/>
          <w:szCs w:val="24"/>
          <w:lang w:eastAsia="ar-SA"/>
        </w:rPr>
        <w:t>robotami budowlanymi w/w specjalności licząc od daty uzyskania uprawnień</w:t>
      </w:r>
      <w:r>
        <w:rPr>
          <w:rFonts w:ascii="Times New Roman" w:hAnsi="Times New Roman" w:cs="Times New Roman"/>
          <w:bCs/>
          <w:sz w:val="24"/>
          <w:szCs w:val="24"/>
          <w:lang w:eastAsia="ar-SA"/>
        </w:rPr>
        <w:t>.</w:t>
      </w:r>
      <w:r w:rsidRPr="00163669">
        <w:rPr>
          <w:rFonts w:ascii="Times New Roman" w:hAnsi="Times New Roman" w:cs="Times New Roman"/>
          <w:bCs/>
          <w:sz w:val="24"/>
          <w:szCs w:val="24"/>
          <w:lang w:eastAsia="ar-SA"/>
        </w:rPr>
        <w:t xml:space="preserve"> </w:t>
      </w:r>
    </w:p>
    <w:p w:rsidR="000D3B83" w:rsidRPr="000D3B83" w:rsidRDefault="000D3B83" w:rsidP="000D3B83">
      <w:pPr>
        <w:pStyle w:val="Akapitzlist"/>
        <w:widowControl/>
        <w:numPr>
          <w:ilvl w:val="0"/>
          <w:numId w:val="39"/>
        </w:numPr>
        <w:tabs>
          <w:tab w:val="left" w:pos="1134"/>
        </w:tabs>
        <w:spacing w:after="120" w:line="276" w:lineRule="auto"/>
        <w:jc w:val="both"/>
        <w:rPr>
          <w:b/>
          <w:szCs w:val="24"/>
          <w:lang w:eastAsia="ar-SA"/>
        </w:rPr>
      </w:pPr>
      <w:r w:rsidRPr="000D3B83">
        <w:rPr>
          <w:b/>
          <w:szCs w:val="24"/>
          <w:lang w:eastAsia="ar-SA"/>
        </w:rPr>
        <w:t>Osoba proponowana do pełnienia funkcji – kierownika robót w specjalności elektrycznej</w:t>
      </w:r>
    </w:p>
    <w:p w:rsidR="000D3B83" w:rsidRPr="00163669" w:rsidRDefault="000D3B83" w:rsidP="000D3B83">
      <w:pPr>
        <w:pStyle w:val="Akapitzlist"/>
        <w:widowControl/>
        <w:numPr>
          <w:ilvl w:val="0"/>
          <w:numId w:val="40"/>
        </w:numPr>
        <w:tabs>
          <w:tab w:val="left" w:pos="2268"/>
        </w:tabs>
        <w:spacing w:line="276" w:lineRule="auto"/>
        <w:jc w:val="both"/>
        <w:rPr>
          <w:szCs w:val="24"/>
          <w:lang w:eastAsia="ar-SA"/>
        </w:rPr>
      </w:pPr>
      <w:r w:rsidRPr="00163669">
        <w:rPr>
          <w:b/>
          <w:szCs w:val="24"/>
          <w:lang w:eastAsia="ar-SA"/>
        </w:rPr>
        <w:t xml:space="preserve">wymagana liczba osób: </w:t>
      </w:r>
      <w:r w:rsidRPr="00163669">
        <w:rPr>
          <w:szCs w:val="24"/>
          <w:lang w:eastAsia="ar-SA"/>
        </w:rPr>
        <w:t>1 osoba</w:t>
      </w:r>
    </w:p>
    <w:p w:rsidR="000D3B83" w:rsidRPr="00163669" w:rsidRDefault="000D3B83" w:rsidP="000D3B83">
      <w:pPr>
        <w:pStyle w:val="Akapitzlist"/>
        <w:widowControl/>
        <w:numPr>
          <w:ilvl w:val="0"/>
          <w:numId w:val="40"/>
        </w:numPr>
        <w:tabs>
          <w:tab w:val="left" w:pos="2268"/>
        </w:tabs>
        <w:spacing w:line="276" w:lineRule="auto"/>
        <w:jc w:val="both"/>
        <w:rPr>
          <w:szCs w:val="24"/>
          <w:lang w:eastAsia="ar-SA"/>
        </w:rPr>
      </w:pPr>
      <w:r w:rsidRPr="00163669">
        <w:rPr>
          <w:b/>
          <w:szCs w:val="24"/>
          <w:lang w:eastAsia="ar-SA"/>
        </w:rPr>
        <w:t xml:space="preserve">minimalne kwalifikacje: </w:t>
      </w:r>
      <w:r w:rsidRPr="00163669">
        <w:rPr>
          <w:szCs w:val="24"/>
          <w:lang w:eastAsia="ar-SA"/>
        </w:rPr>
        <w:t xml:space="preserve">osoba proponowana do pełnienia funkcji kierownik        robót winna posiadać uprawnienia budowlane  bez ograniczeń wymagane ustawą z dnia  7 lipca 1994 r. Prawo budowlane do pełnienia samodzielnej funkcji technicznej w </w:t>
      </w:r>
      <w:r w:rsidRPr="00163669">
        <w:rPr>
          <w:bCs/>
          <w:szCs w:val="24"/>
          <w:lang w:eastAsia="ar-SA"/>
        </w:rPr>
        <w:t xml:space="preserve">specjalności </w:t>
      </w:r>
      <w:r w:rsidRPr="00163669">
        <w:rPr>
          <w:szCs w:val="24"/>
        </w:rPr>
        <w:t>instalacyjnej w zakresie sieci, instalacji i urządzeń elektrycznych i elektroenergetycznych (branża elektryczna).</w:t>
      </w:r>
    </w:p>
    <w:p w:rsidR="000D3B83" w:rsidRPr="00163669" w:rsidRDefault="000D3B83" w:rsidP="000D3B83">
      <w:pPr>
        <w:pStyle w:val="Akapitzlist"/>
        <w:widowControl/>
        <w:numPr>
          <w:ilvl w:val="0"/>
          <w:numId w:val="40"/>
        </w:numPr>
        <w:tabs>
          <w:tab w:val="left" w:pos="2268"/>
        </w:tabs>
        <w:spacing w:line="276" w:lineRule="auto"/>
        <w:jc w:val="both"/>
        <w:rPr>
          <w:szCs w:val="24"/>
          <w:lang w:eastAsia="ar-SA"/>
        </w:rPr>
      </w:pPr>
      <w:r w:rsidRPr="00163669">
        <w:rPr>
          <w:b/>
          <w:bCs/>
          <w:szCs w:val="24"/>
          <w:lang w:eastAsia="ar-SA"/>
        </w:rPr>
        <w:t xml:space="preserve">doświadczenie zawodowe: </w:t>
      </w:r>
      <w:r w:rsidRPr="00163669">
        <w:rPr>
          <w:bCs/>
          <w:szCs w:val="24"/>
          <w:lang w:eastAsia="ar-SA"/>
        </w:rPr>
        <w:t>co najmniej 5-letnie doświadczenie w kierowaniu robotami budowlanymi w/w specjalności licząc od daty uzyskania uprawnień.</w:t>
      </w:r>
    </w:p>
    <w:p w:rsidR="000D3B83" w:rsidRDefault="000D3B83"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zrealizują roboty budowlane</w:t>
      </w:r>
      <w:r w:rsidRPr="00BF3057">
        <w:rPr>
          <w:b/>
          <w:color w:val="000000"/>
          <w:szCs w:val="24"/>
          <w:lang w:eastAsia="ar-SA"/>
        </w:rPr>
        <w:t xml:space="preserve"> lub usługi, do realizacji których te zdolności są wymagane.</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DE6788">
      <w:pPr>
        <w:pStyle w:val="Akapitzlist"/>
        <w:widowControl/>
        <w:numPr>
          <w:ilvl w:val="0"/>
          <w:numId w:val="30"/>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DE6788">
      <w:pPr>
        <w:pStyle w:val="Akapitzlist"/>
        <w:widowControl/>
        <w:numPr>
          <w:ilvl w:val="0"/>
          <w:numId w:val="30"/>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DE6788">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0"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1"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2"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3"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4"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5"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6"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7"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8"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19"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0"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1"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2"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3"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4"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DE6788">
      <w:pPr>
        <w:pStyle w:val="Akapitzlist"/>
        <w:numPr>
          <w:ilvl w:val="1"/>
          <w:numId w:val="33"/>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5"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6"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DE6788">
      <w:pPr>
        <w:pStyle w:val="Akapitzlist"/>
        <w:numPr>
          <w:ilvl w:val="1"/>
          <w:numId w:val="33"/>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DE6788">
      <w:pPr>
        <w:pStyle w:val="Akapitzlist"/>
        <w:numPr>
          <w:ilvl w:val="1"/>
          <w:numId w:val="33"/>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DE6788">
      <w:pPr>
        <w:pStyle w:val="Akapitzlist"/>
        <w:numPr>
          <w:ilvl w:val="0"/>
          <w:numId w:val="34"/>
        </w:numPr>
        <w:tabs>
          <w:tab w:val="left" w:pos="142"/>
        </w:tabs>
        <w:spacing w:line="276" w:lineRule="auto"/>
        <w:jc w:val="both"/>
        <w:rPr>
          <w:szCs w:val="24"/>
        </w:rPr>
      </w:pPr>
      <w:r w:rsidRPr="00AC7688">
        <w:rPr>
          <w:szCs w:val="24"/>
        </w:rPr>
        <w:t>Zamawiającym,</w:t>
      </w:r>
    </w:p>
    <w:p w:rsidR="00FD1655" w:rsidRPr="00AC7688" w:rsidRDefault="00FD1655" w:rsidP="00DE6788">
      <w:pPr>
        <w:pStyle w:val="Akapitzlist"/>
        <w:numPr>
          <w:ilvl w:val="0"/>
          <w:numId w:val="34"/>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DE6788">
      <w:pPr>
        <w:pStyle w:val="Akapitzlist"/>
        <w:numPr>
          <w:ilvl w:val="0"/>
          <w:numId w:val="34"/>
        </w:numPr>
        <w:tabs>
          <w:tab w:val="left" w:pos="142"/>
        </w:tabs>
        <w:spacing w:line="276" w:lineRule="auto"/>
        <w:jc w:val="both"/>
        <w:rPr>
          <w:szCs w:val="24"/>
        </w:rPr>
      </w:pPr>
      <w:r w:rsidRPr="00AC7688">
        <w:rPr>
          <w:szCs w:val="24"/>
        </w:rPr>
        <w:t>członkami komisji przetargowej,</w:t>
      </w:r>
    </w:p>
    <w:p w:rsidR="00FD1655" w:rsidRPr="00AC7688" w:rsidRDefault="00FD1655" w:rsidP="00DE6788">
      <w:pPr>
        <w:pStyle w:val="Akapitzlist"/>
        <w:numPr>
          <w:ilvl w:val="0"/>
          <w:numId w:val="34"/>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w:t>
      </w:r>
      <w:r w:rsidR="007D0A8E" w:rsidRPr="00AC7688">
        <w:rPr>
          <w:szCs w:val="24"/>
        </w:rPr>
        <w:t xml:space="preserve">                   </w:t>
      </w:r>
      <w:r w:rsidRPr="00AC7688">
        <w:rPr>
          <w:szCs w:val="24"/>
        </w:rPr>
        <w:t xml:space="preserve">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DE6788">
      <w:pPr>
        <w:pStyle w:val="Akapitzlist"/>
        <w:widowControl/>
        <w:numPr>
          <w:ilvl w:val="0"/>
          <w:numId w:val="19"/>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DE6788">
      <w:pPr>
        <w:pStyle w:val="Akapitzlist"/>
        <w:widowControl/>
        <w:numPr>
          <w:ilvl w:val="0"/>
          <w:numId w:val="20"/>
        </w:numPr>
        <w:spacing w:line="276" w:lineRule="auto"/>
        <w:jc w:val="both"/>
        <w:rPr>
          <w:szCs w:val="24"/>
        </w:rPr>
      </w:pPr>
      <w:r w:rsidRPr="0010511A">
        <w:rPr>
          <w:szCs w:val="24"/>
        </w:rPr>
        <w:t>Wykonawca samodzielnie ubiegający się o udzielenie zamówienia;</w:t>
      </w:r>
    </w:p>
    <w:p w:rsidR="00EF5278" w:rsidRPr="0010511A" w:rsidRDefault="002F26E9" w:rsidP="00DE6788">
      <w:pPr>
        <w:pStyle w:val="Akapitzlist"/>
        <w:widowControl/>
        <w:numPr>
          <w:ilvl w:val="0"/>
          <w:numId w:val="20"/>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DE6788">
      <w:pPr>
        <w:pStyle w:val="Akapitzlist"/>
        <w:widowControl/>
        <w:numPr>
          <w:ilvl w:val="0"/>
          <w:numId w:val="20"/>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DE6788">
      <w:pPr>
        <w:pStyle w:val="Akapitzlist"/>
        <w:widowControl/>
        <w:numPr>
          <w:ilvl w:val="0"/>
          <w:numId w:val="20"/>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5205FB" w:rsidP="005205FB">
      <w:pPr>
        <w:widowControl/>
        <w:autoSpaceDE/>
        <w:autoSpaceDN/>
        <w:adjustRightInd/>
        <w:spacing w:line="276" w:lineRule="auto"/>
        <w:ind w:left="21"/>
        <w:jc w:val="both"/>
        <w:rPr>
          <w:rFonts w:ascii="Times New Roman" w:hAnsi="Times New Roman" w:cs="Times New Roman"/>
          <w:sz w:val="24"/>
          <w:szCs w:val="24"/>
          <w:lang w:eastAsia="ar-SA"/>
        </w:rPr>
      </w:pPr>
      <w:r w:rsidRPr="005205FB">
        <w:rPr>
          <w:rFonts w:ascii="Times New Roman" w:hAnsi="Times New Roman" w:cs="Times New Roman"/>
          <w:b/>
          <w:sz w:val="24"/>
          <w:szCs w:val="24"/>
        </w:rPr>
        <w:t>9</w:t>
      </w:r>
      <w:r w:rsidR="00A53B00">
        <w:rPr>
          <w:rFonts w:ascii="Times New Roman" w:hAnsi="Times New Roman" w:cs="Times New Roman"/>
          <w:b/>
          <w:sz w:val="24"/>
          <w:szCs w:val="24"/>
        </w:rPr>
        <w:t>.3</w:t>
      </w:r>
      <w:r w:rsidRPr="005205FB">
        <w:rPr>
          <w:rFonts w:ascii="Times New Roman" w:hAnsi="Times New Roman" w:cs="Times New Roman"/>
          <w:b/>
          <w:sz w:val="24"/>
          <w:szCs w:val="24"/>
          <w:lang w:eastAsia="ar-SA"/>
        </w:rPr>
        <w:t xml:space="preserve"> O</w:t>
      </w:r>
      <w:r w:rsidRPr="009F36E2">
        <w:rPr>
          <w:rFonts w:ascii="Times New Roman" w:hAnsi="Times New Roman" w:cs="Times New Roman"/>
          <w:b/>
          <w:sz w:val="24"/>
          <w:szCs w:val="24"/>
          <w:lang w:eastAsia="ar-SA"/>
        </w:rPr>
        <w:t>świadczenie</w:t>
      </w:r>
      <w:r w:rsidRPr="009F36E2">
        <w:rPr>
          <w:rFonts w:ascii="Times New Roman" w:hAnsi="Times New Roman" w:cs="Times New Roman"/>
          <w:sz w:val="24"/>
          <w:szCs w:val="24"/>
          <w:lang w:eastAsia="ar-SA"/>
        </w:rPr>
        <w:t xml:space="preserve"> o obowiązku podatkowym u Zamawiającego zgodnie z art. 91 ust. 3a ustawy Pzp - według </w:t>
      </w:r>
      <w:r w:rsidRPr="009F36E2">
        <w:rPr>
          <w:rFonts w:ascii="Times New Roman" w:hAnsi="Times New Roman" w:cs="Times New Roman"/>
          <w:b/>
          <w:sz w:val="24"/>
          <w:szCs w:val="24"/>
          <w:lang w:eastAsia="ar-SA"/>
        </w:rPr>
        <w:t>załącznika</w:t>
      </w:r>
      <w:r w:rsidRPr="009F36E2">
        <w:rPr>
          <w:rFonts w:ascii="Times New Roman" w:hAnsi="Times New Roman" w:cs="Times New Roman"/>
          <w:sz w:val="24"/>
          <w:szCs w:val="24"/>
          <w:lang w:eastAsia="ar-SA"/>
        </w:rPr>
        <w:t xml:space="preserve"> </w:t>
      </w:r>
      <w:r w:rsidRPr="009F36E2">
        <w:rPr>
          <w:rFonts w:ascii="Times New Roman" w:hAnsi="Times New Roman" w:cs="Times New Roman"/>
          <w:b/>
          <w:sz w:val="24"/>
          <w:szCs w:val="24"/>
          <w:lang w:eastAsia="ar-SA"/>
        </w:rPr>
        <w:t>nr 4 do SIWZ</w:t>
      </w:r>
      <w:r>
        <w:rPr>
          <w:rFonts w:ascii="Times New Roman" w:hAnsi="Times New Roman" w:cs="Times New Roman"/>
          <w:sz w:val="24"/>
          <w:szCs w:val="24"/>
          <w:lang w:eastAsia="ar-SA"/>
        </w:rPr>
        <w:t xml:space="preserve">- </w:t>
      </w:r>
      <w:r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3410DE" w:rsidRDefault="00A53B00" w:rsidP="005205FB">
      <w:pPr>
        <w:widowControl/>
        <w:autoSpaceDE/>
        <w:autoSpaceDN/>
        <w:adjustRightInd/>
        <w:spacing w:line="276" w:lineRule="auto"/>
        <w:ind w:left="21"/>
        <w:jc w:val="both"/>
        <w:rPr>
          <w:rFonts w:ascii="Times New Roman" w:hAnsi="Times New Roman" w:cs="Times New Roman"/>
          <w:b/>
          <w:sz w:val="24"/>
          <w:szCs w:val="24"/>
          <w:u w:val="single"/>
          <w:lang w:eastAsia="ar-SA"/>
        </w:rPr>
      </w:pPr>
      <w:r w:rsidRPr="003410DE">
        <w:rPr>
          <w:rFonts w:ascii="Times New Roman" w:hAnsi="Times New Roman" w:cs="Times New Roman"/>
          <w:b/>
          <w:sz w:val="24"/>
          <w:szCs w:val="24"/>
          <w:lang w:eastAsia="ar-SA"/>
        </w:rPr>
        <w:t>9.5</w:t>
      </w:r>
      <w:r w:rsidR="005205FB" w:rsidRPr="003410DE">
        <w:rPr>
          <w:rFonts w:ascii="Times New Roman" w:hAnsi="Times New Roman" w:cs="Times New Roman"/>
          <w:b/>
          <w:sz w:val="24"/>
          <w:szCs w:val="24"/>
          <w:lang w:eastAsia="ar-SA"/>
        </w:rPr>
        <w:t xml:space="preserve"> Szczegółow</w:t>
      </w:r>
      <w:r w:rsidR="00C45195" w:rsidRPr="003410DE">
        <w:rPr>
          <w:rFonts w:ascii="Times New Roman" w:hAnsi="Times New Roman" w:cs="Times New Roman"/>
          <w:b/>
          <w:sz w:val="24"/>
          <w:szCs w:val="24"/>
          <w:lang w:eastAsia="ar-SA"/>
        </w:rPr>
        <w:t>e</w:t>
      </w:r>
      <w:r w:rsidR="005205FB" w:rsidRPr="003410DE">
        <w:rPr>
          <w:rFonts w:ascii="Times New Roman" w:hAnsi="Times New Roman" w:cs="Times New Roman"/>
          <w:sz w:val="24"/>
          <w:szCs w:val="24"/>
          <w:lang w:eastAsia="ar-SA"/>
        </w:rPr>
        <w:t xml:space="preserve"> </w:t>
      </w:r>
      <w:r w:rsidR="005205FB" w:rsidRPr="003410DE">
        <w:rPr>
          <w:rFonts w:ascii="Times New Roman" w:hAnsi="Times New Roman" w:cs="Times New Roman"/>
          <w:b/>
          <w:sz w:val="24"/>
          <w:szCs w:val="24"/>
          <w:lang w:eastAsia="ar-SA"/>
        </w:rPr>
        <w:t>kosztorys</w:t>
      </w:r>
      <w:r w:rsidR="00C45195" w:rsidRPr="003410DE">
        <w:rPr>
          <w:rFonts w:ascii="Times New Roman" w:hAnsi="Times New Roman" w:cs="Times New Roman"/>
          <w:b/>
          <w:sz w:val="24"/>
          <w:szCs w:val="24"/>
          <w:lang w:eastAsia="ar-SA"/>
        </w:rPr>
        <w:t>y</w:t>
      </w:r>
      <w:r w:rsidR="005205FB" w:rsidRPr="003410DE">
        <w:rPr>
          <w:rFonts w:ascii="Times New Roman" w:hAnsi="Times New Roman" w:cs="Times New Roman"/>
          <w:b/>
          <w:sz w:val="24"/>
          <w:szCs w:val="24"/>
          <w:lang w:eastAsia="ar-SA"/>
        </w:rPr>
        <w:t xml:space="preserve"> ofertow</w:t>
      </w:r>
      <w:r w:rsidR="00C45195" w:rsidRPr="003410DE">
        <w:rPr>
          <w:rFonts w:ascii="Times New Roman" w:hAnsi="Times New Roman" w:cs="Times New Roman"/>
          <w:b/>
          <w:sz w:val="24"/>
          <w:szCs w:val="24"/>
          <w:lang w:eastAsia="ar-SA"/>
        </w:rPr>
        <w:t>e</w:t>
      </w:r>
      <w:r w:rsidR="005205FB" w:rsidRPr="003410DE">
        <w:rPr>
          <w:rFonts w:ascii="Times New Roman" w:hAnsi="Times New Roman" w:cs="Times New Roman"/>
          <w:b/>
          <w:sz w:val="24"/>
          <w:szCs w:val="24"/>
          <w:lang w:eastAsia="ar-SA"/>
        </w:rPr>
        <w:t xml:space="preserve"> </w:t>
      </w:r>
      <w:r w:rsidR="005205FB" w:rsidRPr="003410DE">
        <w:rPr>
          <w:rFonts w:ascii="Times New Roman" w:hAnsi="Times New Roman" w:cs="Times New Roman"/>
          <w:sz w:val="24"/>
          <w:szCs w:val="24"/>
          <w:lang w:eastAsia="ar-SA"/>
        </w:rPr>
        <w:t>zgodnie z przedmiar</w:t>
      </w:r>
      <w:r w:rsidR="00C45195" w:rsidRPr="003410DE">
        <w:rPr>
          <w:rFonts w:ascii="Times New Roman" w:hAnsi="Times New Roman" w:cs="Times New Roman"/>
          <w:sz w:val="24"/>
          <w:szCs w:val="24"/>
          <w:lang w:eastAsia="ar-SA"/>
        </w:rPr>
        <w:t>ami</w:t>
      </w:r>
      <w:r w:rsidR="005205FB" w:rsidRPr="003410DE">
        <w:rPr>
          <w:rFonts w:ascii="Times New Roman" w:hAnsi="Times New Roman" w:cs="Times New Roman"/>
          <w:sz w:val="24"/>
          <w:szCs w:val="24"/>
          <w:lang w:eastAsia="ar-SA"/>
        </w:rPr>
        <w:t xml:space="preserve"> robót załączonym</w:t>
      </w:r>
      <w:r w:rsidR="00C45195" w:rsidRPr="003410DE">
        <w:rPr>
          <w:rFonts w:ascii="Times New Roman" w:hAnsi="Times New Roman" w:cs="Times New Roman"/>
          <w:sz w:val="24"/>
          <w:szCs w:val="24"/>
          <w:lang w:eastAsia="ar-SA"/>
        </w:rPr>
        <w:t>i</w:t>
      </w:r>
      <w:r w:rsidR="005205FB" w:rsidRPr="003410DE">
        <w:rPr>
          <w:rFonts w:ascii="Times New Roman" w:hAnsi="Times New Roman" w:cs="Times New Roman"/>
          <w:sz w:val="24"/>
          <w:szCs w:val="24"/>
          <w:lang w:eastAsia="ar-SA"/>
        </w:rPr>
        <w:t xml:space="preserve"> do SIWZ </w:t>
      </w:r>
      <w:r w:rsidR="005205FB" w:rsidRPr="003410DE">
        <w:rPr>
          <w:rFonts w:ascii="Times New Roman" w:hAnsi="Times New Roman" w:cs="Times New Roman"/>
          <w:b/>
          <w:sz w:val="24"/>
          <w:szCs w:val="24"/>
          <w:u w:val="single"/>
          <w:lang w:eastAsia="ar-SA"/>
        </w:rPr>
        <w:t xml:space="preserve">(każda pozycja kosztorysu </w:t>
      </w:r>
      <w:r w:rsidR="00C45195" w:rsidRPr="003410DE">
        <w:rPr>
          <w:rFonts w:ascii="Times New Roman" w:hAnsi="Times New Roman" w:cs="Times New Roman"/>
          <w:b/>
          <w:sz w:val="24"/>
          <w:szCs w:val="24"/>
          <w:u w:val="single"/>
          <w:lang w:eastAsia="ar-SA"/>
        </w:rPr>
        <w:t>ma</w:t>
      </w:r>
      <w:r w:rsidR="005205FB" w:rsidRPr="003410DE">
        <w:rPr>
          <w:rFonts w:ascii="Times New Roman" w:hAnsi="Times New Roman" w:cs="Times New Roman"/>
          <w:b/>
          <w:sz w:val="24"/>
          <w:szCs w:val="24"/>
          <w:u w:val="single"/>
          <w:lang w:eastAsia="ar-SA"/>
        </w:rPr>
        <w:t xml:space="preserve"> zawierać narzuty i wskazywać cenę netto pozycji).</w:t>
      </w:r>
    </w:p>
    <w:p w:rsidR="005205FB" w:rsidRPr="003410DE" w:rsidRDefault="005205FB" w:rsidP="005205FB">
      <w:pPr>
        <w:widowControl/>
        <w:autoSpaceDE/>
        <w:autoSpaceDN/>
        <w:adjustRightInd/>
        <w:spacing w:line="276" w:lineRule="auto"/>
        <w:jc w:val="both"/>
        <w:rPr>
          <w:rFonts w:ascii="Times New Roman" w:hAnsi="Times New Roman" w:cs="Times New Roman"/>
          <w:b/>
          <w:sz w:val="24"/>
          <w:szCs w:val="24"/>
          <w:lang w:eastAsia="ar-SA"/>
        </w:rPr>
      </w:pPr>
      <w:r w:rsidRPr="003410DE">
        <w:rPr>
          <w:rFonts w:ascii="Times New Roman" w:hAnsi="Times New Roman" w:cs="Times New Roman"/>
          <w:b/>
          <w:sz w:val="24"/>
          <w:szCs w:val="24"/>
          <w:lang w:eastAsia="ar-SA"/>
        </w:rPr>
        <w:t>Uwaga!</w:t>
      </w:r>
    </w:p>
    <w:p w:rsidR="00A53B00" w:rsidRPr="00A53B00" w:rsidRDefault="005205FB" w:rsidP="00A53B00">
      <w:pPr>
        <w:widowControl/>
        <w:autoSpaceDE/>
        <w:autoSpaceDN/>
        <w:adjustRightInd/>
        <w:spacing w:line="276" w:lineRule="auto"/>
        <w:jc w:val="both"/>
        <w:rPr>
          <w:rFonts w:ascii="Times New Roman" w:hAnsi="Times New Roman" w:cs="Times New Roman"/>
          <w:sz w:val="24"/>
          <w:szCs w:val="24"/>
        </w:rPr>
      </w:pPr>
      <w:r w:rsidRPr="003410DE">
        <w:rPr>
          <w:rFonts w:ascii="Times New Roman" w:hAnsi="Times New Roman" w:cs="Times New Roman"/>
          <w:b/>
          <w:sz w:val="24"/>
          <w:szCs w:val="24"/>
          <w:lang w:eastAsia="ar-SA"/>
        </w:rPr>
        <w:t>Do kosztorys</w:t>
      </w:r>
      <w:r w:rsidR="00C45195" w:rsidRPr="003410DE">
        <w:rPr>
          <w:rFonts w:ascii="Times New Roman" w:hAnsi="Times New Roman" w:cs="Times New Roman"/>
          <w:b/>
          <w:sz w:val="24"/>
          <w:szCs w:val="24"/>
          <w:lang w:eastAsia="ar-SA"/>
        </w:rPr>
        <w:t>ów</w:t>
      </w:r>
      <w:r w:rsidRPr="003410DE">
        <w:rPr>
          <w:rFonts w:ascii="Times New Roman" w:hAnsi="Times New Roman" w:cs="Times New Roman"/>
          <w:b/>
          <w:sz w:val="24"/>
          <w:szCs w:val="24"/>
          <w:lang w:eastAsia="ar-SA"/>
        </w:rPr>
        <w:t xml:space="preserve"> ofertow</w:t>
      </w:r>
      <w:r w:rsidR="00C45195" w:rsidRPr="003410DE">
        <w:rPr>
          <w:rFonts w:ascii="Times New Roman" w:hAnsi="Times New Roman" w:cs="Times New Roman"/>
          <w:b/>
          <w:sz w:val="24"/>
          <w:szCs w:val="24"/>
          <w:lang w:eastAsia="ar-SA"/>
        </w:rPr>
        <w:t>ych</w:t>
      </w:r>
      <w:r w:rsidR="00A23B90">
        <w:rPr>
          <w:rFonts w:ascii="Times New Roman" w:hAnsi="Times New Roman" w:cs="Times New Roman"/>
          <w:b/>
          <w:sz w:val="24"/>
          <w:szCs w:val="24"/>
          <w:lang w:eastAsia="ar-SA"/>
        </w:rPr>
        <w:t xml:space="preserve"> (dla każdej branży odrębny kosztorys)</w:t>
      </w:r>
      <w:r w:rsidRPr="003410DE">
        <w:rPr>
          <w:rFonts w:ascii="Times New Roman" w:hAnsi="Times New Roman" w:cs="Times New Roman"/>
          <w:b/>
          <w:sz w:val="24"/>
          <w:szCs w:val="24"/>
          <w:lang w:eastAsia="ar-SA"/>
        </w:rPr>
        <w:t xml:space="preserve"> należy dołączyć załącznik przedstawiający </w:t>
      </w:r>
      <w:r w:rsidRPr="003410DE">
        <w:rPr>
          <w:rStyle w:val="m-833108898042226106gmail-s1"/>
          <w:rFonts w:ascii="Times New Roman" w:hAnsi="Times New Roman" w:cs="Times New Roman"/>
          <w:b/>
          <w:bCs/>
          <w:sz w:val="24"/>
          <w:szCs w:val="24"/>
        </w:rPr>
        <w:t xml:space="preserve">dane przyjęte w kalkulacji ofertowej: wysokość stawki roboczogodziny kosztorysowej, wysokość </w:t>
      </w:r>
      <w:r w:rsidR="00A53B00" w:rsidRPr="003410DE">
        <w:rPr>
          <w:rStyle w:val="m-833108898042226106gmail-s1"/>
          <w:rFonts w:ascii="Times New Roman" w:hAnsi="Times New Roman" w:cs="Times New Roman"/>
          <w:b/>
          <w:bCs/>
          <w:sz w:val="24"/>
          <w:szCs w:val="24"/>
        </w:rPr>
        <w:t xml:space="preserve">wskaźnika </w:t>
      </w:r>
      <w:r w:rsidRPr="003410DE">
        <w:rPr>
          <w:rStyle w:val="m-833108898042226106gmail-s1"/>
          <w:rFonts w:ascii="Times New Roman" w:hAnsi="Times New Roman" w:cs="Times New Roman"/>
          <w:b/>
          <w:bCs/>
          <w:sz w:val="24"/>
          <w:szCs w:val="24"/>
        </w:rPr>
        <w:t xml:space="preserve">kosztów ogólnych, </w:t>
      </w:r>
      <w:r w:rsidR="00A53B00" w:rsidRPr="003410DE">
        <w:rPr>
          <w:rStyle w:val="m-833108898042226106gmail-s1"/>
          <w:rFonts w:ascii="Times New Roman" w:hAnsi="Times New Roman" w:cs="Times New Roman"/>
          <w:b/>
          <w:bCs/>
          <w:sz w:val="24"/>
          <w:szCs w:val="24"/>
        </w:rPr>
        <w:t xml:space="preserve">wysokość wskaźnika </w:t>
      </w:r>
      <w:r w:rsidRPr="003410DE">
        <w:rPr>
          <w:rStyle w:val="m-833108898042226106gmail-s1"/>
          <w:rFonts w:ascii="Times New Roman" w:hAnsi="Times New Roman" w:cs="Times New Roman"/>
          <w:b/>
          <w:bCs/>
          <w:sz w:val="24"/>
          <w:szCs w:val="24"/>
        </w:rPr>
        <w:t xml:space="preserve">kosztów zakupu materiałów, </w:t>
      </w:r>
      <w:r w:rsidR="00A53B00" w:rsidRPr="003410DE">
        <w:rPr>
          <w:rStyle w:val="m-833108898042226106gmail-s1"/>
          <w:rFonts w:ascii="Times New Roman" w:hAnsi="Times New Roman" w:cs="Times New Roman"/>
          <w:b/>
          <w:bCs/>
          <w:sz w:val="24"/>
          <w:szCs w:val="24"/>
        </w:rPr>
        <w:t xml:space="preserve">wysokość </w:t>
      </w:r>
      <w:r w:rsidRPr="003410DE">
        <w:rPr>
          <w:rStyle w:val="m-833108898042226106gmail-s1"/>
          <w:rFonts w:ascii="Times New Roman" w:hAnsi="Times New Roman" w:cs="Times New Roman"/>
          <w:b/>
          <w:bCs/>
          <w:sz w:val="24"/>
          <w:szCs w:val="24"/>
        </w:rPr>
        <w:t>stawki zysku, wykaz kosztorysowych cen najmu</w:t>
      </w:r>
      <w:r w:rsidR="00A53B00" w:rsidRPr="003410DE">
        <w:rPr>
          <w:rStyle w:val="m-833108898042226106gmail-s1"/>
          <w:rFonts w:ascii="Times New Roman" w:hAnsi="Times New Roman" w:cs="Times New Roman"/>
          <w:b/>
          <w:bCs/>
          <w:sz w:val="24"/>
          <w:szCs w:val="24"/>
        </w:rPr>
        <w:t xml:space="preserve"> sprzętu </w:t>
      </w:r>
      <w:r w:rsidRPr="003410DE">
        <w:rPr>
          <w:rStyle w:val="m-833108898042226106gmail-s1"/>
          <w:rFonts w:ascii="Times New Roman" w:hAnsi="Times New Roman" w:cs="Times New Roman"/>
          <w:b/>
          <w:bCs/>
          <w:sz w:val="24"/>
          <w:szCs w:val="24"/>
        </w:rPr>
        <w:t xml:space="preserve"> budowlanego, wykaz kosztoryso</w:t>
      </w:r>
      <w:r w:rsidR="00A53B00" w:rsidRPr="003410DE">
        <w:rPr>
          <w:rStyle w:val="m-833108898042226106gmail-s1"/>
          <w:rFonts w:ascii="Times New Roman" w:hAnsi="Times New Roman" w:cs="Times New Roman"/>
          <w:b/>
          <w:bCs/>
          <w:sz w:val="24"/>
          <w:szCs w:val="24"/>
        </w:rPr>
        <w:t>wych cen materiałów budowlanych.</w:t>
      </w:r>
      <w:r w:rsidR="00A53B00" w:rsidRPr="00A53B00">
        <w:rPr>
          <w:rStyle w:val="m-833108898042226106gmail-s1"/>
          <w:rFonts w:ascii="Times New Roman" w:hAnsi="Times New Roman" w:cs="Times New Roman"/>
          <w:b/>
          <w:bCs/>
          <w:sz w:val="24"/>
          <w:szCs w:val="24"/>
        </w:rPr>
        <w:t xml:space="preserve"> </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D006BF" w:rsidRPr="00A53B00" w:rsidRDefault="00D006BF" w:rsidP="00D006BF">
      <w:pPr>
        <w:widowControl/>
        <w:autoSpaceDE/>
        <w:autoSpaceDN/>
        <w:adjustRightInd/>
        <w:spacing w:line="276" w:lineRule="auto"/>
        <w:jc w:val="both"/>
        <w:rPr>
          <w:rFonts w:ascii="Times New Roman" w:hAnsi="Times New Roman" w:cs="Times New Roman"/>
          <w:sz w:val="24"/>
          <w:szCs w:val="24"/>
          <w:lang w:eastAsia="ar-SA"/>
        </w:rPr>
      </w:pPr>
      <w:r w:rsidRPr="00A53B00">
        <w:rPr>
          <w:rFonts w:ascii="Times New Roman" w:hAnsi="Times New Roman" w:cs="Times New Roman"/>
          <w:b/>
          <w:sz w:val="24"/>
          <w:szCs w:val="24"/>
        </w:rPr>
        <w:t>9.6 Dowód wniesienia wadium</w:t>
      </w:r>
      <w:r w:rsidRPr="00A53B00">
        <w:rPr>
          <w:rFonts w:ascii="Times New Roman" w:hAnsi="Times New Roman" w:cs="Times New Roman"/>
          <w:sz w:val="24"/>
          <w:szCs w:val="24"/>
        </w:rPr>
        <w:t xml:space="preserve"> - </w:t>
      </w:r>
      <w:r w:rsidRPr="00A53B00">
        <w:rPr>
          <w:rFonts w:ascii="Times New Roman" w:hAnsi="Times New Roman" w:cs="Times New Roman"/>
          <w:b/>
          <w:bCs/>
          <w:i/>
          <w:iCs/>
          <w:sz w:val="24"/>
          <w:szCs w:val="24"/>
        </w:rPr>
        <w:t>(</w:t>
      </w:r>
      <w:r w:rsidRPr="0010511A">
        <w:rPr>
          <w:rFonts w:ascii="Times New Roman" w:hAnsi="Times New Roman" w:cs="Times New Roman"/>
          <w:b/>
          <w:bCs/>
          <w:iCs/>
          <w:sz w:val="24"/>
          <w:szCs w:val="24"/>
        </w:rPr>
        <w:t>kopia lub oryginał potwierdzenia przelewu lub dowodu</w:t>
      </w:r>
      <w:r w:rsidRPr="0010511A">
        <w:rPr>
          <w:rFonts w:ascii="Times New Roman" w:hAnsi="Times New Roman" w:cs="Times New Roman"/>
          <w:sz w:val="24"/>
          <w:szCs w:val="24"/>
          <w:lang w:eastAsia="ar-SA"/>
        </w:rPr>
        <w:t xml:space="preserve"> </w:t>
      </w:r>
      <w:r w:rsidRPr="0010511A">
        <w:rPr>
          <w:rFonts w:ascii="Times New Roman" w:hAnsi="Times New Roman" w:cs="Times New Roman"/>
          <w:b/>
          <w:bCs/>
          <w:iCs/>
          <w:sz w:val="24"/>
          <w:szCs w:val="24"/>
        </w:rPr>
        <w:t>wpłaty,                    w przypadku wniesienia wadium w formi</w:t>
      </w:r>
      <w:r>
        <w:rPr>
          <w:rFonts w:ascii="Times New Roman" w:hAnsi="Times New Roman" w:cs="Times New Roman"/>
          <w:b/>
          <w:bCs/>
          <w:iCs/>
          <w:sz w:val="24"/>
          <w:szCs w:val="24"/>
        </w:rPr>
        <w:t>e przelewu na konto (pieniężnej</w:t>
      </w:r>
      <w:r w:rsidRPr="0010511A">
        <w:rPr>
          <w:rFonts w:ascii="Times New Roman" w:hAnsi="Times New Roman" w:cs="Times New Roman"/>
          <w:b/>
          <w:bCs/>
          <w:iCs/>
          <w:sz w:val="24"/>
          <w:szCs w:val="24"/>
        </w:rPr>
        <w:t>)</w:t>
      </w:r>
      <w:r w:rsidRPr="0010511A">
        <w:rPr>
          <w:rFonts w:ascii="Times New Roman" w:hAnsi="Times New Roman" w:cs="Times New Roman"/>
          <w:sz w:val="24"/>
          <w:szCs w:val="24"/>
        </w:rPr>
        <w:t>.</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W przypadku wniesienia wadium w formie innej niż pieniądz, Zamawiający dopuszcza</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wpięcie w ofertę potwierdzonej kopii dowodu wniesienia wadium. W takim przypadku</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 xml:space="preserve">oryginał tegoż dokumentu winien zostać złożony </w:t>
      </w:r>
      <w:r>
        <w:rPr>
          <w:rFonts w:ascii="Times New Roman" w:hAnsi="Times New Roman" w:cs="Times New Roman"/>
          <w:sz w:val="24"/>
          <w:szCs w:val="24"/>
        </w:rPr>
        <w:t xml:space="preserve">                    </w:t>
      </w:r>
      <w:r w:rsidRPr="00A53B00">
        <w:rPr>
          <w:rFonts w:ascii="Times New Roman" w:hAnsi="Times New Roman" w:cs="Times New Roman"/>
          <w:sz w:val="24"/>
          <w:szCs w:val="24"/>
        </w:rPr>
        <w:t>w jednej kopercie z ofertą. Wadium</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w kwocie określonej w niniejszej SIWZ, wniesione w formie innej niż pieniądz musi</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 xml:space="preserve">obejmować termin związania ofertą tj. </w:t>
      </w:r>
      <w:r w:rsidRPr="00A53B00">
        <w:rPr>
          <w:rFonts w:ascii="Times New Roman" w:hAnsi="Times New Roman" w:cs="Times New Roman"/>
          <w:b/>
          <w:bCs/>
          <w:sz w:val="24"/>
          <w:szCs w:val="24"/>
        </w:rPr>
        <w:t xml:space="preserve">30 dni </w:t>
      </w:r>
      <w:r w:rsidRPr="00A53B00">
        <w:rPr>
          <w:rFonts w:ascii="Times New Roman" w:hAnsi="Times New Roman" w:cs="Times New Roman"/>
          <w:sz w:val="24"/>
          <w:szCs w:val="24"/>
        </w:rPr>
        <w:t>od terminu składania ofert.</w:t>
      </w: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A53B00" w:rsidP="00A53B00">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D006BF">
        <w:rPr>
          <w:rFonts w:ascii="Times New Roman" w:hAnsi="Times New Roman" w:cs="Times New Roman"/>
          <w:b/>
          <w:bCs/>
          <w:sz w:val="24"/>
          <w:szCs w:val="24"/>
        </w:rPr>
        <w:t>7</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A53B00" w:rsidP="002F26E9">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D006BF">
        <w:rPr>
          <w:rFonts w:ascii="Times New Roman" w:hAnsi="Times New Roman" w:cs="Times New Roman"/>
          <w:b/>
          <w:bCs/>
          <w:sz w:val="24"/>
          <w:szCs w:val="24"/>
        </w:rPr>
        <w:t>8</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Pr="0010511A">
        <w:rPr>
          <w:rFonts w:ascii="Times New Roman" w:hAnsi="Times New Roman" w:cs="Times New Roman"/>
          <w:b/>
          <w:bCs/>
          <w:iCs/>
          <w:sz w:val="24"/>
          <w:szCs w:val="24"/>
        </w:rPr>
        <w:t>8</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D006BF">
        <w:rPr>
          <w:rFonts w:ascii="Times New Roman" w:hAnsi="Times New Roman" w:cs="Times New Roman"/>
          <w:b/>
          <w:sz w:val="24"/>
          <w:szCs w:val="24"/>
          <w:lang w:eastAsia="ar-SA"/>
        </w:rPr>
        <w:t>9</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27"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ałącznik nr 6 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D006BF">
        <w:rPr>
          <w:rFonts w:ascii="Times New Roman" w:hAnsi="Times New Roman" w:cs="Times New Roman"/>
          <w:b/>
          <w:color w:val="000000"/>
          <w:sz w:val="24"/>
          <w:szCs w:val="24"/>
        </w:rPr>
        <w:t>10</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D006BF">
        <w:rPr>
          <w:rFonts w:ascii="Times New Roman" w:hAnsi="Times New Roman" w:cs="Times New Roman"/>
          <w:b/>
          <w:color w:val="000000"/>
          <w:sz w:val="24"/>
          <w:szCs w:val="24"/>
          <w:lang w:eastAsia="ar-SA"/>
        </w:rPr>
        <w:t>1</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D006BF">
        <w:rPr>
          <w:rFonts w:ascii="Times New Roman" w:hAnsi="Times New Roman" w:cs="Times New Roman"/>
          <w:b/>
          <w:color w:val="000000"/>
          <w:sz w:val="24"/>
          <w:szCs w:val="24"/>
          <w:lang w:eastAsia="ar-SA"/>
        </w:rPr>
        <w:t>2</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D006BF">
        <w:rPr>
          <w:rFonts w:ascii="Times New Roman" w:hAnsi="Times New Roman" w:cs="Times New Roman"/>
          <w:b/>
          <w:color w:val="000000"/>
          <w:sz w:val="24"/>
          <w:szCs w:val="24"/>
          <w:lang w:eastAsia="ar-SA"/>
        </w:rPr>
        <w:t>3</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D006BF">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D006BF">
        <w:rPr>
          <w:rFonts w:ascii="Times New Roman" w:hAnsi="Times New Roman" w:cs="Times New Roman"/>
          <w:b/>
          <w:sz w:val="24"/>
          <w:szCs w:val="24"/>
          <w:lang w:eastAsia="ar-SA"/>
        </w:rPr>
        <w:t>5</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D006BF">
        <w:rPr>
          <w:rFonts w:ascii="Times New Roman" w:hAnsi="Times New Roman" w:cs="Times New Roman"/>
          <w:b/>
          <w:sz w:val="24"/>
          <w:szCs w:val="24"/>
          <w:lang w:eastAsia="ar-SA"/>
        </w:rPr>
        <w:t>6</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D006BF">
        <w:rPr>
          <w:rFonts w:ascii="Times New Roman" w:hAnsi="Times New Roman" w:cs="Times New Roman"/>
          <w:b/>
          <w:sz w:val="24"/>
          <w:szCs w:val="24"/>
          <w:lang w:eastAsia="ar-SA"/>
        </w:rPr>
        <w:t>7</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146E2C" w:rsidRDefault="002F26E9" w:rsidP="00DE6788">
      <w:pPr>
        <w:pStyle w:val="Akapitzlist"/>
        <w:widowControl/>
        <w:numPr>
          <w:ilvl w:val="0"/>
          <w:numId w:val="31"/>
        </w:numPr>
        <w:spacing w:line="276" w:lineRule="auto"/>
        <w:jc w:val="both"/>
        <w:rPr>
          <w:szCs w:val="24"/>
        </w:rPr>
      </w:pPr>
      <w:r w:rsidRPr="00146E2C">
        <w:rPr>
          <w:b/>
          <w:bCs/>
          <w:szCs w:val="24"/>
        </w:rPr>
        <w:t>Wykaz robót budowlanych</w:t>
      </w:r>
      <w:r w:rsidRPr="00146E2C">
        <w:rPr>
          <w:szCs w:val="24"/>
        </w:rPr>
        <w:t>, wykonanych nie wcześniej niż w okresie ostatnich 5 (pięć) lat</w:t>
      </w:r>
      <w:r w:rsidR="00BD71B8" w:rsidRPr="00146E2C">
        <w:rPr>
          <w:szCs w:val="24"/>
        </w:rPr>
        <w:t xml:space="preserve"> </w:t>
      </w:r>
      <w:r w:rsidRPr="00146E2C">
        <w:rPr>
          <w:szCs w:val="24"/>
        </w:rPr>
        <w:t>przed upływem terminu składania ofert, a jeżeli okres dz</w:t>
      </w:r>
      <w:r w:rsidR="00B464B6" w:rsidRPr="00146E2C">
        <w:rPr>
          <w:szCs w:val="24"/>
        </w:rPr>
        <w:t xml:space="preserve">iałalności jest krótszy – w tym </w:t>
      </w:r>
      <w:r w:rsidRPr="00146E2C">
        <w:rPr>
          <w:szCs w:val="24"/>
        </w:rPr>
        <w:t xml:space="preserve">okresie, wraz </w:t>
      </w:r>
      <w:r w:rsidR="00A317FE">
        <w:rPr>
          <w:szCs w:val="24"/>
        </w:rPr>
        <w:t xml:space="preserve">             </w:t>
      </w:r>
      <w:r w:rsidRPr="00146E2C">
        <w:rPr>
          <w:szCs w:val="24"/>
        </w:rPr>
        <w:t>z podaniem ich rodzaju, wartości, daty, miejsca wykon</w:t>
      </w:r>
      <w:r w:rsidR="00B464B6" w:rsidRPr="00146E2C">
        <w:rPr>
          <w:szCs w:val="24"/>
        </w:rPr>
        <w:t xml:space="preserve">ania i podmiotów, na </w:t>
      </w:r>
      <w:r w:rsidRPr="00146E2C">
        <w:rPr>
          <w:szCs w:val="24"/>
        </w:rPr>
        <w:t>rzecz których roboty te zostały wykonane, z załącz</w:t>
      </w:r>
      <w:r w:rsidR="00B464B6" w:rsidRPr="00146E2C">
        <w:rPr>
          <w:szCs w:val="24"/>
        </w:rPr>
        <w:t xml:space="preserve">eniem dowodów określających czy </w:t>
      </w:r>
      <w:r w:rsidRPr="00146E2C">
        <w:rPr>
          <w:szCs w:val="24"/>
        </w:rPr>
        <w:t>roboty te zostały wykonane należycie, w szczególności info</w:t>
      </w:r>
      <w:r w:rsidR="00B464B6" w:rsidRPr="00146E2C">
        <w:rPr>
          <w:szCs w:val="24"/>
        </w:rPr>
        <w:t xml:space="preserve">rmacji o tym czy roboty zostały </w:t>
      </w:r>
      <w:r w:rsidRPr="00146E2C">
        <w:rPr>
          <w:szCs w:val="24"/>
        </w:rPr>
        <w:t xml:space="preserve">wykonane zgodnie </w:t>
      </w:r>
      <w:r w:rsidR="0010511A" w:rsidRPr="00146E2C">
        <w:rPr>
          <w:szCs w:val="24"/>
        </w:rPr>
        <w:t xml:space="preserve"> </w:t>
      </w:r>
      <w:r w:rsidR="00146E2C">
        <w:rPr>
          <w:szCs w:val="24"/>
        </w:rPr>
        <w:t xml:space="preserve">                              </w:t>
      </w:r>
      <w:r w:rsidR="0010511A" w:rsidRPr="00146E2C">
        <w:rPr>
          <w:szCs w:val="24"/>
        </w:rPr>
        <w:t xml:space="preserve">   </w:t>
      </w:r>
      <w:r w:rsidRPr="00146E2C">
        <w:rPr>
          <w:szCs w:val="24"/>
        </w:rPr>
        <w:t>z przepisami prawa budowlanego i prawidłowo uk</w:t>
      </w:r>
      <w:r w:rsidR="00B464B6" w:rsidRPr="00146E2C">
        <w:rPr>
          <w:szCs w:val="24"/>
        </w:rPr>
        <w:t xml:space="preserve">ończone, przy czym </w:t>
      </w:r>
      <w:r w:rsidRPr="00146E2C">
        <w:rPr>
          <w:szCs w:val="24"/>
        </w:rPr>
        <w:t xml:space="preserve">dowodami, o których mowa, są referencje bądź </w:t>
      </w:r>
      <w:r w:rsidR="00B464B6" w:rsidRPr="00146E2C">
        <w:rPr>
          <w:szCs w:val="24"/>
        </w:rPr>
        <w:t xml:space="preserve">inne dokumenty wystawione przez </w:t>
      </w:r>
      <w:r w:rsidRPr="00146E2C">
        <w:rPr>
          <w:szCs w:val="24"/>
        </w:rPr>
        <w:t>podmiot, na rzecz którego roboty budowlane były wyko</w:t>
      </w:r>
      <w:r w:rsidR="00B464B6" w:rsidRPr="00146E2C">
        <w:rPr>
          <w:szCs w:val="24"/>
        </w:rPr>
        <w:t xml:space="preserve">nywane, a jeżeli z uzasadnionej </w:t>
      </w:r>
      <w:r w:rsidRPr="00146E2C">
        <w:rPr>
          <w:szCs w:val="24"/>
        </w:rPr>
        <w:t>przyczyny o obiektywnym charakterze wykonawca nie jest w stanie uzyskać tych</w:t>
      </w:r>
      <w:r w:rsidR="00A5129A" w:rsidRPr="00146E2C">
        <w:rPr>
          <w:szCs w:val="24"/>
        </w:rPr>
        <w:t xml:space="preserve"> </w:t>
      </w:r>
      <w:r w:rsidRPr="00146E2C">
        <w:rPr>
          <w:szCs w:val="24"/>
        </w:rPr>
        <w:t>dokumentów – inne dokumenty.</w:t>
      </w:r>
    </w:p>
    <w:p w:rsidR="00146E2C" w:rsidRDefault="002F26E9" w:rsidP="00DE6788">
      <w:pPr>
        <w:pStyle w:val="Akapitzlist"/>
        <w:widowControl/>
        <w:numPr>
          <w:ilvl w:val="0"/>
          <w:numId w:val="31"/>
        </w:numPr>
        <w:spacing w:line="276" w:lineRule="auto"/>
        <w:jc w:val="both"/>
        <w:rPr>
          <w:szCs w:val="24"/>
        </w:rPr>
      </w:pPr>
      <w:r w:rsidRPr="00146E2C">
        <w:rPr>
          <w:b/>
          <w:bCs/>
          <w:szCs w:val="24"/>
        </w:rPr>
        <w:t>Wykaz osób, skierowanych przez Wykonawcę do realizacji zamówienia publicznego</w:t>
      </w:r>
      <w:r w:rsidRPr="00146E2C">
        <w:rPr>
          <w:szCs w:val="24"/>
        </w:rPr>
        <w:t>,</w:t>
      </w:r>
      <w:r w:rsidR="00B464B6" w:rsidRPr="00146E2C">
        <w:rPr>
          <w:szCs w:val="24"/>
        </w:rPr>
        <w:t xml:space="preserve"> </w:t>
      </w:r>
      <w:r w:rsidR="0010511A" w:rsidRPr="00146E2C">
        <w:rPr>
          <w:szCs w:val="24"/>
        </w:rPr>
        <w:t xml:space="preserve">               </w:t>
      </w:r>
      <w:r w:rsidRPr="00146E2C">
        <w:rPr>
          <w:szCs w:val="24"/>
        </w:rPr>
        <w:t>w szczególności odpowiedzialnych za kierow</w:t>
      </w:r>
      <w:r w:rsidR="00B464B6" w:rsidRPr="00146E2C">
        <w:rPr>
          <w:szCs w:val="24"/>
        </w:rPr>
        <w:t>anie robotami budowlanymi, wraz</w:t>
      </w:r>
      <w:r w:rsidR="0010511A" w:rsidRPr="00146E2C">
        <w:rPr>
          <w:szCs w:val="24"/>
        </w:rPr>
        <w:t xml:space="preserve">                               </w:t>
      </w:r>
      <w:r w:rsidR="00B464B6" w:rsidRPr="00146E2C">
        <w:rPr>
          <w:szCs w:val="24"/>
        </w:rPr>
        <w:t xml:space="preserve"> </w:t>
      </w:r>
      <w:r w:rsidRPr="00146E2C">
        <w:rPr>
          <w:szCs w:val="24"/>
        </w:rPr>
        <w:t>z informacjami na temat ich kwalifikacji zawodowych, uprawnień, i wykszta</w:t>
      </w:r>
      <w:r w:rsidR="00BD71B8" w:rsidRPr="00146E2C">
        <w:rPr>
          <w:szCs w:val="24"/>
        </w:rPr>
        <w:t xml:space="preserve">łcenia, niezbędnych do </w:t>
      </w:r>
      <w:r w:rsidRPr="00146E2C">
        <w:rPr>
          <w:szCs w:val="24"/>
        </w:rPr>
        <w:t>wykonania zamówienia publicznego, a także zakresu w</w:t>
      </w:r>
      <w:r w:rsidR="00BD71B8" w:rsidRPr="00146E2C">
        <w:rPr>
          <w:szCs w:val="24"/>
        </w:rPr>
        <w:t xml:space="preserve">ykonywanych przez nie czynności </w:t>
      </w:r>
      <w:r w:rsidRPr="00146E2C">
        <w:rPr>
          <w:szCs w:val="24"/>
        </w:rPr>
        <w:t>oraz informacją o pods</w:t>
      </w:r>
      <w:r w:rsidR="00134D83">
        <w:rPr>
          <w:szCs w:val="24"/>
        </w:rPr>
        <w:t>tawie dysponowania tymi osobami;</w:t>
      </w:r>
    </w:p>
    <w:p w:rsidR="00A10806" w:rsidRPr="00134D83" w:rsidRDefault="00134D83" w:rsidP="00B464B6">
      <w:pPr>
        <w:pStyle w:val="Akapitzlist"/>
        <w:widowControl/>
        <w:numPr>
          <w:ilvl w:val="0"/>
          <w:numId w:val="31"/>
        </w:numPr>
        <w:spacing w:line="276" w:lineRule="auto"/>
        <w:jc w:val="both"/>
        <w:rPr>
          <w:szCs w:val="24"/>
        </w:rPr>
      </w:pPr>
      <w:r w:rsidRPr="00146E2C">
        <w:rPr>
          <w:b/>
          <w:szCs w:val="24"/>
        </w:rPr>
        <w:t>informacja banku lub spółdzielczej kasy oszczędnościowo-kredytowej</w:t>
      </w:r>
      <w:r w:rsidRPr="00146E2C">
        <w:rPr>
          <w:szCs w:val="24"/>
        </w:rPr>
        <w:t xml:space="preserve"> potwierdzająca wysokość posiadanych środków finansowych lub zdolność kredytową Wykonawcy,                           wystawionej w okresie nie wcześniejszym niż 1 miesiąc przed upływem terminu składania ofert;</w:t>
      </w:r>
    </w:p>
    <w:p w:rsidR="00955EB5" w:rsidRDefault="00955EB5"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DE6788">
      <w:pPr>
        <w:pStyle w:val="Akapitzlist"/>
        <w:widowControl/>
        <w:numPr>
          <w:ilvl w:val="0"/>
          <w:numId w:val="32"/>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DE6788">
      <w:pPr>
        <w:pStyle w:val="Akapitzlist"/>
        <w:widowControl/>
        <w:numPr>
          <w:ilvl w:val="0"/>
          <w:numId w:val="32"/>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DE6788">
      <w:pPr>
        <w:pStyle w:val="Akapitzlist"/>
        <w:widowControl/>
        <w:numPr>
          <w:ilvl w:val="0"/>
          <w:numId w:val="32"/>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DE6788">
      <w:pPr>
        <w:pStyle w:val="Akapitzlist"/>
        <w:widowControl/>
        <w:numPr>
          <w:ilvl w:val="0"/>
          <w:numId w:val="32"/>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DE6788">
      <w:pPr>
        <w:pStyle w:val="Akapitzlist"/>
        <w:widowControl/>
        <w:numPr>
          <w:ilvl w:val="0"/>
          <w:numId w:val="32"/>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DE6788">
      <w:pPr>
        <w:pStyle w:val="Akapitzlist"/>
        <w:widowControl/>
        <w:numPr>
          <w:ilvl w:val="0"/>
          <w:numId w:val="32"/>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DE6788">
      <w:pPr>
        <w:pStyle w:val="Akapitzlist"/>
        <w:widowControl/>
        <w:numPr>
          <w:ilvl w:val="0"/>
          <w:numId w:val="32"/>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DE6788">
      <w:pPr>
        <w:pStyle w:val="Akapitzlist"/>
        <w:widowControl/>
        <w:numPr>
          <w:ilvl w:val="0"/>
          <w:numId w:val="32"/>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DE6788">
      <w:pPr>
        <w:pStyle w:val="Akapitzlist"/>
        <w:widowControl/>
        <w:numPr>
          <w:ilvl w:val="0"/>
          <w:numId w:val="32"/>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9a.2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9a.2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554F1D" w:rsidRDefault="00554F1D" w:rsidP="00B464B6">
      <w:pPr>
        <w:widowControl/>
        <w:spacing w:line="276" w:lineRule="auto"/>
        <w:jc w:val="both"/>
        <w:rPr>
          <w:rFonts w:ascii="Times New Roman" w:hAnsi="Times New Roman" w:cs="Times New Roman"/>
          <w:sz w:val="24"/>
          <w:szCs w:val="24"/>
        </w:rPr>
      </w:pPr>
    </w:p>
    <w:p w:rsidR="00D36594" w:rsidRDefault="00D36594" w:rsidP="00B464B6">
      <w:pPr>
        <w:widowControl/>
        <w:spacing w:line="276" w:lineRule="auto"/>
        <w:jc w:val="both"/>
        <w:rPr>
          <w:rFonts w:ascii="Times New Roman" w:hAnsi="Times New Roman" w:cs="Times New Roman"/>
          <w:sz w:val="24"/>
          <w:szCs w:val="24"/>
        </w:rPr>
      </w:pPr>
    </w:p>
    <w:p w:rsidR="00D36594" w:rsidRDefault="00D36594" w:rsidP="00B464B6">
      <w:pPr>
        <w:widowControl/>
        <w:spacing w:line="276" w:lineRule="auto"/>
        <w:jc w:val="both"/>
        <w:rPr>
          <w:rFonts w:ascii="Times New Roman" w:hAnsi="Times New Roman" w:cs="Times New Roman"/>
          <w:sz w:val="24"/>
          <w:szCs w:val="24"/>
        </w:rPr>
      </w:pPr>
    </w:p>
    <w:p w:rsidR="00D36594" w:rsidRDefault="00D36594" w:rsidP="00B464B6">
      <w:pPr>
        <w:widowControl/>
        <w:spacing w:line="276" w:lineRule="auto"/>
        <w:jc w:val="both"/>
        <w:rPr>
          <w:rFonts w:ascii="Times New Roman" w:hAnsi="Times New Roman" w:cs="Times New Roman"/>
          <w:sz w:val="24"/>
          <w:szCs w:val="24"/>
        </w:rPr>
      </w:pPr>
    </w:p>
    <w:p w:rsidR="00D36594" w:rsidRDefault="00D36594" w:rsidP="00B464B6">
      <w:pPr>
        <w:widowControl/>
        <w:spacing w:line="276" w:lineRule="auto"/>
        <w:jc w:val="both"/>
        <w:rPr>
          <w:rFonts w:ascii="Times New Roman" w:hAnsi="Times New Roman" w:cs="Times New Roman"/>
          <w:sz w:val="24"/>
          <w:szCs w:val="24"/>
        </w:rPr>
      </w:pPr>
    </w:p>
    <w:p w:rsidR="00D36594" w:rsidRDefault="00D36594" w:rsidP="00B464B6">
      <w:pPr>
        <w:widowControl/>
        <w:spacing w:line="276" w:lineRule="auto"/>
        <w:jc w:val="both"/>
        <w:rPr>
          <w:rFonts w:ascii="Times New Roman" w:hAnsi="Times New Roman" w:cs="Times New Roman"/>
          <w:sz w:val="24"/>
          <w:szCs w:val="24"/>
        </w:rPr>
      </w:pPr>
    </w:p>
    <w:p w:rsidR="00D36594" w:rsidRDefault="00D36594" w:rsidP="00B464B6">
      <w:pPr>
        <w:widowControl/>
        <w:spacing w:line="276" w:lineRule="auto"/>
        <w:jc w:val="both"/>
        <w:rPr>
          <w:rFonts w:ascii="Times New Roman" w:hAnsi="Times New Roman" w:cs="Times New Roman"/>
          <w:sz w:val="24"/>
          <w:szCs w:val="24"/>
        </w:rPr>
      </w:pPr>
    </w:p>
    <w:p w:rsidR="00554F1D" w:rsidRPr="00B464B6" w:rsidRDefault="00554F1D"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8"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29"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D36594" w:rsidRDefault="00D36594"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w:t>
      </w:r>
      <w:r w:rsidR="0028425A">
        <w:rPr>
          <w:rFonts w:ascii="Times New Roman" w:hAnsi="Times New Roman" w:cs="Times New Roman"/>
          <w:b/>
          <w:sz w:val="24"/>
          <w:szCs w:val="24"/>
          <w:lang w:eastAsia="ar-SA"/>
        </w:rPr>
        <w:t>a</w:t>
      </w:r>
      <w:r w:rsidRPr="004B34DA">
        <w:rPr>
          <w:rFonts w:ascii="Times New Roman" w:hAnsi="Times New Roman" w:cs="Times New Roman"/>
          <w:b/>
          <w:sz w:val="24"/>
          <w:szCs w:val="24"/>
          <w:lang w:eastAsia="ar-SA"/>
        </w:rPr>
        <w:t>.5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4B34DA" w:rsidP="004B34DA">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w:t>
      </w:r>
      <w:r w:rsidR="0028425A">
        <w:rPr>
          <w:rFonts w:ascii="Times New Roman" w:hAnsi="Times New Roman" w:cs="Times New Roman"/>
          <w:b/>
          <w:sz w:val="24"/>
          <w:szCs w:val="24"/>
          <w:lang w:eastAsia="ar-SA"/>
        </w:rPr>
        <w:t>a</w:t>
      </w:r>
      <w:r w:rsidRPr="004B34DA">
        <w:rPr>
          <w:rFonts w:ascii="Times New Roman" w:hAnsi="Times New Roman" w:cs="Times New Roman"/>
          <w:b/>
          <w:sz w:val="24"/>
          <w:szCs w:val="24"/>
          <w:lang w:eastAsia="ar-SA"/>
        </w:rPr>
        <w:t>.6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w:t>
      </w:r>
      <w:r w:rsidR="0028425A">
        <w:rPr>
          <w:rFonts w:ascii="Times New Roman" w:hAnsi="Times New Roman" w:cs="Times New Roman"/>
          <w:b/>
          <w:sz w:val="24"/>
          <w:szCs w:val="24"/>
          <w:lang w:eastAsia="ar-SA"/>
        </w:rPr>
        <w:t>a</w:t>
      </w:r>
      <w:r w:rsidRPr="004B34DA">
        <w:rPr>
          <w:rFonts w:ascii="Times New Roman" w:hAnsi="Times New Roman" w:cs="Times New Roman"/>
          <w:b/>
          <w:sz w:val="24"/>
          <w:szCs w:val="24"/>
          <w:lang w:eastAsia="ar-SA"/>
        </w:rPr>
        <w:t>.7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w:t>
      </w:r>
      <w:r w:rsidR="0028425A">
        <w:rPr>
          <w:rFonts w:ascii="Times New Roman" w:hAnsi="Times New Roman" w:cs="Times New Roman"/>
          <w:b/>
          <w:sz w:val="24"/>
          <w:szCs w:val="24"/>
          <w:lang w:eastAsia="ar-SA"/>
        </w:rPr>
        <w:t>a</w:t>
      </w:r>
      <w:r w:rsidRPr="004B34DA">
        <w:rPr>
          <w:rFonts w:ascii="Times New Roman" w:hAnsi="Times New Roman" w:cs="Times New Roman"/>
          <w:b/>
          <w:sz w:val="24"/>
          <w:szCs w:val="24"/>
          <w:lang w:eastAsia="ar-SA"/>
        </w:rPr>
        <w:t>.8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A4265D" w:rsidRPr="00C4655D" w:rsidRDefault="009E607D" w:rsidP="00A4265D">
      <w:pPr>
        <w:widowControl/>
        <w:spacing w:line="276" w:lineRule="auto"/>
        <w:jc w:val="both"/>
        <w:rPr>
          <w:rFonts w:ascii="Times New Roman" w:hAnsi="Times New Roman" w:cs="Times New Roman"/>
          <w:b/>
          <w:bCs/>
          <w:color w:val="FF0000"/>
          <w:sz w:val="24"/>
          <w:szCs w:val="24"/>
          <w:lang w:eastAsia="en-US"/>
        </w:rPr>
      </w:pPr>
      <w:r w:rsidRPr="0019286B">
        <w:rPr>
          <w:rFonts w:ascii="Times New Roman" w:hAnsi="Times New Roman" w:cs="Times New Roman"/>
          <w:b/>
          <w:bCs/>
          <w:color w:val="000000"/>
          <w:sz w:val="24"/>
          <w:szCs w:val="24"/>
          <w:lang w:eastAsia="en-US"/>
        </w:rPr>
        <w:t>11.1</w:t>
      </w:r>
      <w:r w:rsidR="00A42320" w:rsidRPr="0019286B">
        <w:rPr>
          <w:rFonts w:ascii="Times New Roman" w:hAnsi="Times New Roman" w:cs="Times New Roman"/>
          <w:b/>
          <w:bCs/>
          <w:color w:val="000000"/>
          <w:sz w:val="24"/>
          <w:szCs w:val="24"/>
          <w:lang w:eastAsia="en-US"/>
        </w:rPr>
        <w:t xml:space="preserve"> </w:t>
      </w:r>
      <w:r w:rsidR="00A4265D" w:rsidRPr="0019286B">
        <w:rPr>
          <w:rFonts w:ascii="Times New Roman" w:hAnsi="Times New Roman" w:cs="Times New Roman"/>
          <w:color w:val="000000"/>
          <w:sz w:val="24"/>
          <w:szCs w:val="24"/>
          <w:lang w:eastAsia="en-US"/>
        </w:rPr>
        <w:t xml:space="preserve">Zamawiający, zgodnie z art. 45 ustawy Pzp, żąda od Wykonawcy wniesienia wadium w wysokości: </w:t>
      </w:r>
      <w:r w:rsidR="0019286B">
        <w:rPr>
          <w:rFonts w:ascii="Times New Roman" w:hAnsi="Times New Roman" w:cs="Times New Roman"/>
          <w:b/>
          <w:color w:val="000000" w:themeColor="text1"/>
          <w:sz w:val="24"/>
          <w:szCs w:val="24"/>
          <w:lang w:eastAsia="en-US"/>
        </w:rPr>
        <w:t>3</w:t>
      </w:r>
      <w:r w:rsidR="00A4265D" w:rsidRPr="0019286B">
        <w:rPr>
          <w:rFonts w:ascii="Times New Roman" w:hAnsi="Times New Roman" w:cs="Times New Roman"/>
          <w:b/>
          <w:color w:val="000000" w:themeColor="text1"/>
          <w:sz w:val="24"/>
          <w:szCs w:val="24"/>
          <w:lang w:eastAsia="en-US"/>
        </w:rPr>
        <w:t>0.000,00</w:t>
      </w:r>
      <w:r w:rsidR="00A4265D" w:rsidRPr="0019286B">
        <w:rPr>
          <w:rFonts w:ascii="Times New Roman" w:hAnsi="Times New Roman" w:cs="Times New Roman"/>
          <w:color w:val="000000" w:themeColor="text1"/>
          <w:sz w:val="24"/>
          <w:szCs w:val="24"/>
          <w:lang w:eastAsia="en-US"/>
        </w:rPr>
        <w:t xml:space="preserve"> </w:t>
      </w:r>
      <w:r w:rsidR="00A4265D" w:rsidRPr="0019286B">
        <w:rPr>
          <w:rFonts w:ascii="Times New Roman" w:hAnsi="Times New Roman" w:cs="Times New Roman"/>
          <w:b/>
          <w:bCs/>
          <w:color w:val="000000" w:themeColor="text1"/>
          <w:sz w:val="24"/>
          <w:szCs w:val="24"/>
          <w:lang w:eastAsia="en-US"/>
        </w:rPr>
        <w:t xml:space="preserve">zł (słownie: </w:t>
      </w:r>
      <w:r w:rsidR="0019286B">
        <w:rPr>
          <w:rFonts w:ascii="Times New Roman" w:hAnsi="Times New Roman" w:cs="Times New Roman"/>
          <w:b/>
          <w:bCs/>
          <w:color w:val="000000" w:themeColor="text1"/>
          <w:sz w:val="24"/>
          <w:szCs w:val="24"/>
          <w:lang w:eastAsia="en-US"/>
        </w:rPr>
        <w:t>trzydzieści</w:t>
      </w:r>
      <w:r w:rsidR="00A4265D" w:rsidRPr="0019286B">
        <w:rPr>
          <w:rFonts w:ascii="Times New Roman" w:hAnsi="Times New Roman" w:cs="Times New Roman"/>
          <w:b/>
          <w:bCs/>
          <w:color w:val="000000" w:themeColor="text1"/>
          <w:sz w:val="24"/>
          <w:szCs w:val="24"/>
          <w:lang w:eastAsia="en-US"/>
        </w:rPr>
        <w:t xml:space="preserve"> tysięcy złotych)</w:t>
      </w:r>
    </w:p>
    <w:p w:rsidR="00A4265D" w:rsidRDefault="00A4265D" w:rsidP="00A4265D">
      <w:pPr>
        <w:widowControl/>
        <w:spacing w:after="25" w:line="276" w:lineRule="auto"/>
        <w:jc w:val="both"/>
        <w:rPr>
          <w:rFonts w:ascii="Times New Roman" w:hAnsi="Times New Roman" w:cs="Times New Roman"/>
          <w:b/>
          <w:sz w:val="24"/>
          <w:szCs w:val="24"/>
          <w:lang w:eastAsia="en-US"/>
        </w:rPr>
      </w:pPr>
    </w:p>
    <w:p w:rsidR="00A4265D" w:rsidRPr="00A42320" w:rsidRDefault="00A4265D" w:rsidP="00A4265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11.2</w:t>
      </w:r>
      <w:r w:rsidRPr="00A42320">
        <w:rPr>
          <w:rFonts w:ascii="Times New Roman" w:hAnsi="Times New Roman" w:cs="Times New Roman"/>
          <w:sz w:val="24"/>
          <w:szCs w:val="24"/>
          <w:lang w:eastAsia="en-US"/>
        </w:rPr>
        <w:t xml:space="preserve"> Wadium należy wnieść do upływu terminu składania ofert. Niewniesienie wadium do upływu wyznaczonego terminu skutkuje odrzuceniem oferty na podstawie art. 89 ust. 1 pkt 7b Pzp. </w:t>
      </w:r>
    </w:p>
    <w:p w:rsidR="00A4265D" w:rsidRDefault="00A4265D" w:rsidP="00A4265D">
      <w:pPr>
        <w:widowControl/>
        <w:spacing w:after="25" w:line="276" w:lineRule="auto"/>
        <w:jc w:val="both"/>
        <w:rPr>
          <w:rFonts w:ascii="Times New Roman" w:hAnsi="Times New Roman" w:cs="Times New Roman"/>
          <w:b/>
          <w:sz w:val="24"/>
          <w:szCs w:val="24"/>
          <w:lang w:eastAsia="en-US"/>
        </w:rPr>
      </w:pPr>
    </w:p>
    <w:p w:rsidR="00A4265D" w:rsidRPr="00A42320" w:rsidRDefault="00A4265D" w:rsidP="00A4265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11.3</w:t>
      </w:r>
      <w:r w:rsidRPr="00A42320">
        <w:rPr>
          <w:rFonts w:ascii="Times New Roman" w:hAnsi="Times New Roman" w:cs="Times New Roman"/>
          <w:sz w:val="24"/>
          <w:szCs w:val="24"/>
          <w:lang w:eastAsia="en-US"/>
        </w:rPr>
        <w:t xml:space="preserve"> Wadium może być wnoszone w jednej lub kilku następujących formach: </w:t>
      </w:r>
    </w:p>
    <w:p w:rsidR="00A4265D" w:rsidRPr="00A42320" w:rsidRDefault="00A4265D" w:rsidP="00A4265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pieniądzu, </w:t>
      </w:r>
    </w:p>
    <w:p w:rsidR="00A4265D" w:rsidRPr="00A42320" w:rsidRDefault="00A4265D" w:rsidP="00A4265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2) poręczeniach bankowych lub poręczeniach spółdzielczej kasy oszczędnościowo- kredytowej,</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 z tym że poręczenie kasy jest zawsze poręczeniem pieniężnym, </w:t>
      </w:r>
    </w:p>
    <w:p w:rsidR="00A4265D" w:rsidRPr="00A42320" w:rsidRDefault="00A4265D" w:rsidP="00A4265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gwarancjach bankowych, </w:t>
      </w:r>
    </w:p>
    <w:p w:rsidR="00A4265D" w:rsidRPr="00A42320" w:rsidRDefault="00A4265D" w:rsidP="00A4265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4) gwarancjach ubezpieczeniowych, </w:t>
      </w:r>
    </w:p>
    <w:p w:rsidR="00A4265D" w:rsidRPr="00A42320" w:rsidRDefault="00A4265D" w:rsidP="00A4265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5) poręczeniach udzielanych przez podmioty, o których mowa w art. 6b</w:t>
      </w:r>
      <w:r>
        <w:rPr>
          <w:rFonts w:ascii="Times New Roman" w:hAnsi="Times New Roman" w:cs="Times New Roman"/>
          <w:sz w:val="24"/>
          <w:szCs w:val="24"/>
          <w:lang w:eastAsia="en-US"/>
        </w:rPr>
        <w:t xml:space="preserve"> ust. 5 pkt 2 ustawy</w:t>
      </w:r>
      <w:r w:rsidRPr="00A42320">
        <w:rPr>
          <w:rFonts w:ascii="Times New Roman" w:hAnsi="Times New Roman" w:cs="Times New Roman"/>
          <w:sz w:val="24"/>
          <w:szCs w:val="24"/>
          <w:lang w:eastAsia="en-US"/>
        </w:rPr>
        <w:t xml:space="preserve"> z dnia 9 listopada 2000 r. o utworzeniu Polskiej Agencji Rozwoju Przedsiębiorczości (tekst jedn.: Dz. U. z 2016 r., poz. 359</w:t>
      </w:r>
      <w:r>
        <w:rPr>
          <w:rFonts w:ascii="Times New Roman" w:hAnsi="Times New Roman" w:cs="Times New Roman"/>
          <w:sz w:val="24"/>
          <w:szCs w:val="24"/>
          <w:lang w:eastAsia="en-US"/>
        </w:rPr>
        <w:t xml:space="preserve"> i 2260 oraz z 2017r. poz. 1089</w:t>
      </w:r>
      <w:r w:rsidRPr="00A42320">
        <w:rPr>
          <w:rFonts w:ascii="Times New Roman" w:hAnsi="Times New Roman" w:cs="Times New Roman"/>
          <w:sz w:val="24"/>
          <w:szCs w:val="24"/>
          <w:lang w:eastAsia="en-US"/>
        </w:rPr>
        <w:t xml:space="preserve"> ). </w:t>
      </w:r>
    </w:p>
    <w:p w:rsidR="00A4265D" w:rsidRDefault="00A4265D" w:rsidP="00A4265D">
      <w:pPr>
        <w:widowControl/>
        <w:spacing w:line="276" w:lineRule="auto"/>
        <w:jc w:val="both"/>
        <w:rPr>
          <w:rFonts w:ascii="Times New Roman" w:hAnsi="Times New Roman" w:cs="Times New Roman"/>
          <w:b/>
          <w:sz w:val="24"/>
          <w:szCs w:val="24"/>
          <w:lang w:eastAsia="en-US"/>
        </w:rPr>
      </w:pPr>
    </w:p>
    <w:p w:rsidR="00A4265D" w:rsidRDefault="00A4265D" w:rsidP="00A4265D">
      <w:pPr>
        <w:widowControl/>
        <w:spacing w:line="276" w:lineRule="auto"/>
        <w:jc w:val="both"/>
        <w:rPr>
          <w:rFonts w:ascii="Times New Roman" w:hAnsi="Times New Roman" w:cs="Times New Roman"/>
          <w:b/>
          <w:bCs/>
          <w:sz w:val="24"/>
          <w:szCs w:val="24"/>
          <w:lang w:eastAsia="en-US"/>
        </w:rPr>
      </w:pPr>
      <w:r w:rsidRPr="00683E1A">
        <w:rPr>
          <w:rFonts w:ascii="Times New Roman" w:hAnsi="Times New Roman" w:cs="Times New Roman"/>
          <w:b/>
          <w:sz w:val="24"/>
          <w:szCs w:val="24"/>
          <w:lang w:eastAsia="en-US"/>
        </w:rPr>
        <w:t>11.4</w:t>
      </w:r>
      <w:r w:rsidRPr="00A42320">
        <w:rPr>
          <w:rFonts w:ascii="Times New Roman" w:hAnsi="Times New Roman" w:cs="Times New Roman"/>
          <w:sz w:val="24"/>
          <w:szCs w:val="24"/>
          <w:lang w:eastAsia="en-US"/>
        </w:rPr>
        <w:t xml:space="preserve"> Wadium wnoszone w pieniądzu należy wpłacić przelewem na rachunek Gminy Konopiska</w:t>
      </w:r>
      <w:r w:rsidRPr="00A42320">
        <w:rPr>
          <w:rFonts w:ascii="Times New Roman" w:hAnsi="Times New Roman" w:cs="Times New Roman"/>
          <w:b/>
          <w:bCs/>
          <w:sz w:val="24"/>
          <w:szCs w:val="24"/>
          <w:lang w:eastAsia="en-US"/>
        </w:rPr>
        <w:t xml:space="preserve"> </w:t>
      </w:r>
    </w:p>
    <w:p w:rsidR="00A4265D" w:rsidRPr="00A42320" w:rsidRDefault="00A4265D" w:rsidP="00A4265D">
      <w:pPr>
        <w:widowControl/>
        <w:spacing w:line="276" w:lineRule="auto"/>
        <w:jc w:val="both"/>
        <w:rPr>
          <w:rFonts w:ascii="Times New Roman" w:hAnsi="Times New Roman" w:cs="Times New Roman"/>
          <w:color w:val="000000"/>
          <w:sz w:val="24"/>
          <w:szCs w:val="24"/>
          <w:lang w:eastAsia="en-US"/>
        </w:rPr>
      </w:pPr>
      <w:r w:rsidRPr="0064653C">
        <w:rPr>
          <w:rFonts w:ascii="Times New Roman" w:hAnsi="Times New Roman" w:cs="Times New Roman"/>
          <w:color w:val="000000"/>
          <w:sz w:val="24"/>
          <w:szCs w:val="24"/>
          <w:lang w:eastAsia="en-US"/>
        </w:rPr>
        <w:t>nr: 56 8273 0006 2001 0000 0172 0004</w:t>
      </w:r>
      <w:r w:rsidRPr="0064653C">
        <w:rPr>
          <w:rFonts w:ascii="Times New Roman" w:hAnsi="Times New Roman" w:cs="Times New Roman"/>
          <w:sz w:val="24"/>
          <w:szCs w:val="24"/>
          <w:lang w:eastAsia="en-US"/>
        </w:rPr>
        <w:t>.</w:t>
      </w:r>
      <w:r w:rsidRPr="00A42320">
        <w:rPr>
          <w:rFonts w:ascii="Times New Roman" w:hAnsi="Times New Roman" w:cs="Times New Roman"/>
          <w:sz w:val="24"/>
          <w:szCs w:val="24"/>
          <w:lang w:eastAsia="en-US"/>
        </w:rPr>
        <w:t xml:space="preserve">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A42320">
        <w:rPr>
          <w:rFonts w:ascii="Times New Roman" w:hAnsi="Times New Roman" w:cs="Times New Roman"/>
          <w:b/>
          <w:bCs/>
          <w:sz w:val="24"/>
          <w:szCs w:val="24"/>
          <w:lang w:eastAsia="en-US"/>
        </w:rPr>
        <w:t>GR.271.</w:t>
      </w:r>
      <w:r w:rsidR="00871F77">
        <w:rPr>
          <w:rFonts w:ascii="Times New Roman" w:hAnsi="Times New Roman" w:cs="Times New Roman"/>
          <w:b/>
          <w:bCs/>
          <w:sz w:val="24"/>
          <w:szCs w:val="24"/>
          <w:lang w:eastAsia="en-US"/>
        </w:rPr>
        <w:t>2</w:t>
      </w:r>
      <w:r>
        <w:rPr>
          <w:rFonts w:ascii="Times New Roman" w:hAnsi="Times New Roman" w:cs="Times New Roman"/>
          <w:b/>
          <w:bCs/>
          <w:sz w:val="24"/>
          <w:szCs w:val="24"/>
          <w:lang w:eastAsia="en-US"/>
        </w:rPr>
        <w:t>.2020</w:t>
      </w:r>
      <w:r w:rsidRPr="00A4232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Pr="00A42320">
        <w:rPr>
          <w:rFonts w:ascii="Times New Roman" w:hAnsi="Times New Roman" w:cs="Times New Roman"/>
          <w:sz w:val="24"/>
          <w:szCs w:val="24"/>
          <w:lang w:eastAsia="en-US"/>
        </w:rPr>
        <w:t xml:space="preserve">Za skuteczne wniesienie wadium w pieniądzu rozumie się gdy w wyznaczonym terminie, tj. </w:t>
      </w:r>
      <w:r w:rsidRPr="00A42320">
        <w:rPr>
          <w:rFonts w:ascii="Times New Roman" w:hAnsi="Times New Roman" w:cs="Times New Roman"/>
          <w:b/>
          <w:bCs/>
          <w:sz w:val="24"/>
          <w:szCs w:val="24"/>
          <w:lang w:eastAsia="en-US"/>
        </w:rPr>
        <w:t xml:space="preserve">do upływu terminu składania ofert nastąpi uznanie kwoty wadium </w:t>
      </w:r>
      <w:r w:rsidRPr="00A42320">
        <w:rPr>
          <w:rFonts w:ascii="Times New Roman" w:hAnsi="Times New Roman" w:cs="Times New Roman"/>
          <w:sz w:val="24"/>
          <w:szCs w:val="24"/>
          <w:lang w:eastAsia="en-US"/>
        </w:rPr>
        <w:t xml:space="preserve">na rachunku bankowym Zamawiającego. </w:t>
      </w:r>
    </w:p>
    <w:p w:rsidR="00A4265D" w:rsidRDefault="00A4265D" w:rsidP="00A4265D">
      <w:pPr>
        <w:widowControl/>
        <w:spacing w:line="276" w:lineRule="auto"/>
        <w:jc w:val="both"/>
        <w:rPr>
          <w:rFonts w:ascii="Times New Roman" w:hAnsi="Times New Roman" w:cs="Times New Roman"/>
          <w:b/>
          <w:sz w:val="24"/>
          <w:szCs w:val="24"/>
          <w:lang w:eastAsia="en-US"/>
        </w:rPr>
      </w:pPr>
    </w:p>
    <w:p w:rsidR="00A4265D" w:rsidRDefault="00A4265D" w:rsidP="00A4265D">
      <w:pPr>
        <w:widowControl/>
        <w:spacing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11.5</w:t>
      </w:r>
      <w:r w:rsidRPr="00A42320">
        <w:rPr>
          <w:rFonts w:ascii="Times New Roman" w:hAnsi="Times New Roman" w:cs="Times New Roman"/>
          <w:sz w:val="24"/>
          <w:szCs w:val="24"/>
          <w:lang w:eastAsia="en-US"/>
        </w:rPr>
        <w:t xml:space="preserve"> Wadium w innej formie niż pieniądz należy złożyć na kancelarii Urzędu Gminy Konopiska,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ul. Lipowa 5, 42-274 Konopiska (parter) w formie oryginału. </w:t>
      </w:r>
      <w:r w:rsidRPr="00A42320">
        <w:rPr>
          <w:rFonts w:ascii="Times New Roman" w:hAnsi="Times New Roman" w:cs="Times New Roman"/>
          <w:b/>
          <w:bCs/>
          <w:sz w:val="24"/>
          <w:szCs w:val="24"/>
          <w:u w:val="single"/>
          <w:lang w:eastAsia="en-US"/>
        </w:rPr>
        <w:t>Prosimy nie załączać do oferty oryginału gwarancji lub poręczenia.</w:t>
      </w:r>
      <w:r w:rsidRPr="00A42320">
        <w:rPr>
          <w:rFonts w:ascii="Times New Roman" w:hAnsi="Times New Roman" w:cs="Times New Roman"/>
          <w:b/>
          <w:bCs/>
          <w:sz w:val="24"/>
          <w:szCs w:val="24"/>
          <w:lang w:eastAsia="en-US"/>
        </w:rPr>
        <w:t xml:space="preserve"> </w:t>
      </w:r>
    </w:p>
    <w:p w:rsidR="00A4265D" w:rsidRDefault="00A4265D" w:rsidP="00A4265D">
      <w:pPr>
        <w:widowControl/>
        <w:tabs>
          <w:tab w:val="left" w:pos="363"/>
        </w:tabs>
        <w:spacing w:line="276" w:lineRule="auto"/>
        <w:jc w:val="both"/>
        <w:rPr>
          <w:rFonts w:ascii="Times New Roman" w:hAnsi="Times New Roman" w:cs="Times New Roman"/>
          <w:color w:val="000000"/>
          <w:sz w:val="24"/>
          <w:szCs w:val="24"/>
          <w:lang w:eastAsia="ar-SA"/>
        </w:rPr>
      </w:pPr>
    </w:p>
    <w:p w:rsidR="00D36594" w:rsidRDefault="00D36594" w:rsidP="00A4265D">
      <w:pPr>
        <w:widowControl/>
        <w:tabs>
          <w:tab w:val="left" w:pos="363"/>
        </w:tabs>
        <w:spacing w:line="276" w:lineRule="auto"/>
        <w:jc w:val="both"/>
        <w:rPr>
          <w:rFonts w:ascii="Times New Roman" w:hAnsi="Times New Roman" w:cs="Times New Roman"/>
          <w:color w:val="000000"/>
          <w:sz w:val="24"/>
          <w:szCs w:val="24"/>
          <w:lang w:eastAsia="ar-SA"/>
        </w:rPr>
      </w:pPr>
    </w:p>
    <w:p w:rsidR="00D36594" w:rsidRDefault="00D36594" w:rsidP="00A4265D">
      <w:pPr>
        <w:widowControl/>
        <w:tabs>
          <w:tab w:val="left" w:pos="363"/>
        </w:tabs>
        <w:spacing w:line="276" w:lineRule="auto"/>
        <w:jc w:val="both"/>
        <w:rPr>
          <w:rFonts w:ascii="Times New Roman" w:hAnsi="Times New Roman" w:cs="Times New Roman"/>
          <w:color w:val="000000"/>
          <w:sz w:val="24"/>
          <w:szCs w:val="24"/>
          <w:lang w:eastAsia="ar-SA"/>
        </w:rPr>
      </w:pPr>
    </w:p>
    <w:p w:rsidR="00D36594" w:rsidRDefault="00D36594" w:rsidP="00A4265D">
      <w:pPr>
        <w:widowControl/>
        <w:tabs>
          <w:tab w:val="left" w:pos="363"/>
        </w:tabs>
        <w:spacing w:line="276" w:lineRule="auto"/>
        <w:jc w:val="both"/>
        <w:rPr>
          <w:rFonts w:ascii="Times New Roman" w:hAnsi="Times New Roman" w:cs="Times New Roman"/>
          <w:color w:val="000000"/>
          <w:sz w:val="24"/>
          <w:szCs w:val="24"/>
          <w:lang w:eastAsia="ar-SA"/>
        </w:rPr>
      </w:pPr>
    </w:p>
    <w:p w:rsidR="00A4265D" w:rsidRPr="002332C0" w:rsidRDefault="00A4265D" w:rsidP="00A4265D">
      <w:pPr>
        <w:widowControl/>
        <w:tabs>
          <w:tab w:val="left" w:pos="363"/>
        </w:tabs>
        <w:spacing w:line="276" w:lineRule="auto"/>
        <w:jc w:val="both"/>
        <w:rPr>
          <w:rFonts w:ascii="Times New Roman" w:hAnsi="Times New Roman" w:cs="Times New Roman"/>
          <w:color w:val="000000"/>
          <w:sz w:val="24"/>
          <w:szCs w:val="24"/>
          <w:lang w:eastAsia="ar-SA"/>
        </w:rPr>
      </w:pPr>
      <w:r w:rsidRPr="002332C0">
        <w:rPr>
          <w:rFonts w:ascii="Times New Roman" w:hAnsi="Times New Roman" w:cs="Times New Roman"/>
          <w:color w:val="000000"/>
          <w:sz w:val="24"/>
          <w:szCs w:val="24"/>
          <w:lang w:eastAsia="ar-SA"/>
        </w:rPr>
        <w:t>Kopertę (paczkę) należy opisać następująco:</w:t>
      </w:r>
    </w:p>
    <w:tbl>
      <w:tblPr>
        <w:tblW w:w="93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4265D" w:rsidRPr="002332C0" w:rsidTr="003554ED">
        <w:trPr>
          <w:trHeight w:val="462"/>
        </w:trPr>
        <w:tc>
          <w:tcPr>
            <w:tcW w:w="9344" w:type="dxa"/>
            <w:vAlign w:val="center"/>
          </w:tcPr>
          <w:p w:rsidR="00A4265D" w:rsidRPr="002332C0" w:rsidRDefault="00A4265D" w:rsidP="003554ED">
            <w:pPr>
              <w:widowControl/>
              <w:spacing w:line="276" w:lineRule="auto"/>
              <w:rPr>
                <w:rFonts w:ascii="Times New Roman" w:hAnsi="Times New Roman" w:cs="Times New Roman"/>
                <w:b/>
                <w:bCs/>
                <w:sz w:val="24"/>
                <w:szCs w:val="24"/>
                <w:lang w:eastAsia="ar-SA"/>
              </w:rPr>
            </w:pPr>
            <w:r w:rsidRPr="002332C0">
              <w:rPr>
                <w:rFonts w:ascii="Times New Roman" w:hAnsi="Times New Roman" w:cs="Times New Roman"/>
                <w:b/>
                <w:bCs/>
                <w:sz w:val="24"/>
                <w:szCs w:val="24"/>
                <w:lang w:eastAsia="ar-SA"/>
              </w:rPr>
              <w:t>Urząd Gminy Konopiska</w:t>
            </w:r>
            <w:r>
              <w:rPr>
                <w:rFonts w:ascii="Times New Roman" w:hAnsi="Times New Roman" w:cs="Times New Roman"/>
                <w:b/>
                <w:bCs/>
                <w:sz w:val="24"/>
                <w:szCs w:val="24"/>
                <w:lang w:eastAsia="ar-SA"/>
              </w:rPr>
              <w:t xml:space="preserve">                                                      Nazwa i adres Wykonawcy </w:t>
            </w:r>
          </w:p>
          <w:p w:rsidR="00A4265D" w:rsidRPr="002332C0" w:rsidRDefault="00A4265D" w:rsidP="003554ED">
            <w:pPr>
              <w:widowControl/>
              <w:spacing w:line="276" w:lineRule="auto"/>
              <w:jc w:val="both"/>
              <w:rPr>
                <w:rFonts w:ascii="Times New Roman" w:hAnsi="Times New Roman" w:cs="Times New Roman"/>
                <w:b/>
                <w:sz w:val="24"/>
                <w:szCs w:val="24"/>
                <w:lang w:eastAsia="ar-SA"/>
              </w:rPr>
            </w:pPr>
            <w:r w:rsidRPr="002332C0">
              <w:rPr>
                <w:rFonts w:ascii="Times New Roman" w:hAnsi="Times New Roman" w:cs="Times New Roman"/>
                <w:b/>
                <w:sz w:val="24"/>
                <w:szCs w:val="24"/>
                <w:lang w:eastAsia="ar-SA"/>
              </w:rPr>
              <w:t>ul. Lipowa 5</w:t>
            </w:r>
          </w:p>
          <w:p w:rsidR="00A4265D" w:rsidRPr="002332C0" w:rsidRDefault="00A4265D" w:rsidP="003554ED">
            <w:pPr>
              <w:widowControl/>
              <w:spacing w:line="276" w:lineRule="auto"/>
              <w:jc w:val="both"/>
              <w:rPr>
                <w:rFonts w:ascii="Times New Roman" w:hAnsi="Times New Roman" w:cs="Times New Roman"/>
                <w:b/>
                <w:color w:val="FF0000"/>
                <w:sz w:val="24"/>
                <w:szCs w:val="24"/>
                <w:lang w:eastAsia="ar-SA"/>
              </w:rPr>
            </w:pPr>
            <w:r w:rsidRPr="002332C0">
              <w:rPr>
                <w:rFonts w:ascii="Times New Roman" w:hAnsi="Times New Roman" w:cs="Times New Roman"/>
                <w:b/>
                <w:sz w:val="24"/>
                <w:szCs w:val="24"/>
                <w:lang w:eastAsia="ar-SA"/>
              </w:rPr>
              <w:t xml:space="preserve">42-274 Konopiska </w:t>
            </w:r>
          </w:p>
          <w:p w:rsidR="00A4265D" w:rsidRPr="002332C0" w:rsidRDefault="00A4265D" w:rsidP="003554ED">
            <w:pPr>
              <w:widowControl/>
              <w:spacing w:line="276" w:lineRule="auto"/>
              <w:jc w:val="both"/>
              <w:rPr>
                <w:rFonts w:ascii="Times New Roman" w:hAnsi="Times New Roman" w:cs="Times New Roman"/>
                <w:b/>
                <w:color w:val="FF0000"/>
                <w:sz w:val="24"/>
                <w:szCs w:val="24"/>
                <w:lang w:eastAsia="ar-SA"/>
              </w:rPr>
            </w:pPr>
          </w:p>
          <w:p w:rsidR="00A4265D" w:rsidRPr="002332C0" w:rsidRDefault="00A4265D" w:rsidP="003554ED">
            <w:pPr>
              <w:widowControl/>
              <w:spacing w:line="276" w:lineRule="auto"/>
              <w:jc w:val="center"/>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WADIUM</w:t>
            </w:r>
          </w:p>
          <w:p w:rsidR="00A4265D" w:rsidRPr="002B2278" w:rsidRDefault="00A4265D" w:rsidP="003554ED">
            <w:pPr>
              <w:widowControl/>
              <w:spacing w:line="276" w:lineRule="auto"/>
              <w:ind w:left="459" w:hanging="318"/>
              <w:jc w:val="center"/>
              <w:rPr>
                <w:rFonts w:ascii="Times New Roman" w:hAnsi="Times New Roman" w:cs="Times New Roman"/>
                <w:b/>
                <w:color w:val="FF0000"/>
                <w:sz w:val="24"/>
                <w:szCs w:val="24"/>
                <w:lang w:eastAsia="ar-SA"/>
              </w:rPr>
            </w:pPr>
            <w:r>
              <w:rPr>
                <w:rFonts w:ascii="Times New Roman" w:hAnsi="Times New Roman" w:cs="Times New Roman"/>
                <w:b/>
                <w:sz w:val="24"/>
                <w:szCs w:val="24"/>
                <w:lang w:eastAsia="en-US"/>
              </w:rPr>
              <w:t>„</w:t>
            </w:r>
            <w:r w:rsidR="00953C2E" w:rsidRPr="007C5641">
              <w:rPr>
                <w:rFonts w:ascii="Times New Roman" w:hAnsi="Times New Roman" w:cs="Times New Roman"/>
                <w:b/>
                <w:sz w:val="24"/>
                <w:szCs w:val="24"/>
              </w:rPr>
              <w:t>Budowa budynku mieszkalnego wielorodzinnego w Konopiskach przy ulicy Przemysłowej 16B</w:t>
            </w:r>
            <w:r w:rsidR="00953C2E" w:rsidRPr="0064653C">
              <w:rPr>
                <w:rFonts w:ascii="Times New Roman" w:hAnsi="Times New Roman" w:cs="Times New Roman"/>
                <w:b/>
                <w:sz w:val="24"/>
                <w:szCs w:val="24"/>
                <w:lang w:eastAsia="en-US"/>
              </w:rPr>
              <w:t xml:space="preserve"> </w:t>
            </w:r>
            <w:r w:rsidRPr="0064653C">
              <w:rPr>
                <w:rFonts w:ascii="Times New Roman" w:hAnsi="Times New Roman" w:cs="Times New Roman"/>
                <w:b/>
                <w:sz w:val="24"/>
                <w:szCs w:val="24"/>
                <w:lang w:eastAsia="en-US"/>
              </w:rPr>
              <w:t>„</w:t>
            </w:r>
          </w:p>
          <w:p w:rsidR="00A4265D" w:rsidRPr="002332C0" w:rsidRDefault="00A4265D" w:rsidP="003554ED">
            <w:pPr>
              <w:widowControl/>
              <w:spacing w:line="276" w:lineRule="auto"/>
              <w:jc w:val="center"/>
              <w:rPr>
                <w:rFonts w:ascii="Times New Roman" w:hAnsi="Times New Roman" w:cs="Times New Roman"/>
                <w:b/>
                <w:color w:val="000000"/>
                <w:sz w:val="24"/>
                <w:szCs w:val="24"/>
                <w:lang w:eastAsia="ar-SA"/>
              </w:rPr>
            </w:pPr>
            <w:r w:rsidRPr="00D538C8">
              <w:rPr>
                <w:rFonts w:ascii="Times New Roman" w:hAnsi="Times New Roman" w:cs="Times New Roman"/>
                <w:b/>
                <w:color w:val="000000"/>
                <w:sz w:val="24"/>
                <w:szCs w:val="24"/>
                <w:lang w:eastAsia="ar-SA"/>
              </w:rPr>
              <w:t xml:space="preserve">Nie otwierać </w:t>
            </w:r>
            <w:r w:rsidRPr="00767A92">
              <w:rPr>
                <w:rFonts w:ascii="Times New Roman" w:hAnsi="Times New Roman" w:cs="Times New Roman"/>
                <w:b/>
                <w:color w:val="000000"/>
                <w:sz w:val="24"/>
                <w:szCs w:val="24"/>
                <w:lang w:eastAsia="ar-SA"/>
              </w:rPr>
              <w:t>przed dniem:</w:t>
            </w:r>
            <w:r w:rsidRPr="00767A92">
              <w:rPr>
                <w:rFonts w:ascii="Times New Roman" w:hAnsi="Times New Roman" w:cs="Times New Roman"/>
                <w:color w:val="000000"/>
                <w:sz w:val="24"/>
                <w:szCs w:val="24"/>
                <w:lang w:eastAsia="ar-SA"/>
              </w:rPr>
              <w:t xml:space="preserve"> </w:t>
            </w:r>
            <w:r w:rsidR="006356C4" w:rsidRPr="00767A92">
              <w:rPr>
                <w:rFonts w:ascii="Times New Roman" w:hAnsi="Times New Roman" w:cs="Times New Roman"/>
                <w:b/>
                <w:color w:val="000000"/>
                <w:sz w:val="24"/>
                <w:szCs w:val="24"/>
                <w:lang w:eastAsia="ar-SA"/>
              </w:rPr>
              <w:t>2</w:t>
            </w:r>
            <w:r w:rsidR="00D36594">
              <w:rPr>
                <w:rFonts w:ascii="Times New Roman" w:hAnsi="Times New Roman" w:cs="Times New Roman"/>
                <w:b/>
                <w:color w:val="000000"/>
                <w:sz w:val="24"/>
                <w:szCs w:val="24"/>
                <w:lang w:eastAsia="ar-SA"/>
              </w:rPr>
              <w:t>6</w:t>
            </w:r>
            <w:r w:rsidRPr="00767A92">
              <w:rPr>
                <w:rFonts w:ascii="Times New Roman" w:hAnsi="Times New Roman" w:cs="Times New Roman"/>
                <w:b/>
                <w:color w:val="000000"/>
                <w:sz w:val="24"/>
                <w:szCs w:val="24"/>
                <w:lang w:eastAsia="ar-SA"/>
              </w:rPr>
              <w:t>.0</w:t>
            </w:r>
            <w:r w:rsidR="00D36594">
              <w:rPr>
                <w:rFonts w:ascii="Times New Roman" w:hAnsi="Times New Roman" w:cs="Times New Roman"/>
                <w:b/>
                <w:color w:val="000000"/>
                <w:sz w:val="24"/>
                <w:szCs w:val="24"/>
                <w:lang w:eastAsia="ar-SA"/>
              </w:rPr>
              <w:t>3</w:t>
            </w:r>
            <w:r w:rsidR="006356C4" w:rsidRPr="00767A92">
              <w:rPr>
                <w:rFonts w:ascii="Times New Roman" w:hAnsi="Times New Roman" w:cs="Times New Roman"/>
                <w:b/>
                <w:color w:val="000000"/>
                <w:sz w:val="24"/>
                <w:szCs w:val="24"/>
                <w:lang w:eastAsia="ar-SA"/>
              </w:rPr>
              <w:t>.2020</w:t>
            </w:r>
            <w:r w:rsidRPr="00767A92">
              <w:rPr>
                <w:rFonts w:ascii="Times New Roman" w:hAnsi="Times New Roman" w:cs="Times New Roman"/>
                <w:b/>
                <w:color w:val="000000"/>
                <w:sz w:val="24"/>
                <w:szCs w:val="24"/>
                <w:lang w:eastAsia="ar-SA"/>
              </w:rPr>
              <w:t xml:space="preserve"> r., godz. 09:</w:t>
            </w:r>
            <w:r w:rsidR="003C5748">
              <w:rPr>
                <w:rFonts w:ascii="Times New Roman" w:hAnsi="Times New Roman" w:cs="Times New Roman"/>
                <w:b/>
                <w:color w:val="000000"/>
                <w:sz w:val="24"/>
                <w:szCs w:val="24"/>
                <w:lang w:eastAsia="ar-SA"/>
              </w:rPr>
              <w:t>15</w:t>
            </w:r>
          </w:p>
          <w:p w:rsidR="00A4265D" w:rsidRPr="002332C0" w:rsidRDefault="00A4265D" w:rsidP="003554ED">
            <w:pPr>
              <w:widowControl/>
              <w:spacing w:before="120" w:line="276" w:lineRule="auto"/>
              <w:ind w:left="-35"/>
              <w:jc w:val="both"/>
              <w:rPr>
                <w:rFonts w:ascii="Times New Roman" w:hAnsi="Times New Roman" w:cs="Times New Roman"/>
                <w:b/>
                <w:bCs/>
                <w:sz w:val="24"/>
                <w:szCs w:val="24"/>
              </w:rPr>
            </w:pPr>
          </w:p>
        </w:tc>
      </w:tr>
    </w:tbl>
    <w:p w:rsidR="00A4265D" w:rsidRDefault="00A4265D" w:rsidP="00A4265D">
      <w:pPr>
        <w:widowControl/>
        <w:spacing w:line="276" w:lineRule="auto"/>
        <w:jc w:val="both"/>
        <w:rPr>
          <w:rFonts w:ascii="Times New Roman" w:hAnsi="Times New Roman" w:cs="Times New Roman"/>
          <w:color w:val="000000"/>
          <w:sz w:val="24"/>
          <w:szCs w:val="24"/>
          <w:lang w:eastAsia="ar-SA"/>
        </w:rPr>
      </w:pPr>
    </w:p>
    <w:p w:rsidR="00A4265D" w:rsidRPr="00A42320" w:rsidRDefault="00A4265D" w:rsidP="00A4265D">
      <w:pPr>
        <w:widowControl/>
        <w:spacing w:line="276" w:lineRule="auto"/>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Wadium w formie poręczenia lub gwarancji musi obejmować cały okres związania ofertą,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a beneficjentem takich dokumentów musi być Zamawiający.</w:t>
      </w:r>
    </w:p>
    <w:p w:rsidR="00A4265D" w:rsidRPr="00A42320" w:rsidRDefault="00A4265D" w:rsidP="00A4265D">
      <w:pPr>
        <w:widowControl/>
        <w:autoSpaceDE/>
        <w:autoSpaceDN/>
        <w:adjustRightInd/>
        <w:spacing w:line="276" w:lineRule="auto"/>
        <w:jc w:val="both"/>
        <w:rPr>
          <w:rFonts w:ascii="Times New Roman" w:hAnsi="Times New Roman" w:cs="Times New Roman"/>
          <w:b/>
          <w:bCs/>
          <w:sz w:val="24"/>
          <w:szCs w:val="24"/>
          <w:lang w:eastAsia="en-US"/>
        </w:rPr>
      </w:pPr>
      <w:r w:rsidRPr="00A42320">
        <w:rPr>
          <w:rFonts w:ascii="Times New Roman" w:hAnsi="Times New Roman" w:cs="Times New Roman"/>
          <w:sz w:val="24"/>
          <w:szCs w:val="24"/>
          <w:lang w:eastAsia="en-US"/>
        </w:rPr>
        <w:t xml:space="preserve">Gwarancja/poręczenie musi być podpisana przez przedstawiciela Gwaranta. Podpis winien być złożony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w sposób umożliwiający jego identyfikację np. złożony wraz z imienną pieczątką lub czytelny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(z podaniem imienia i nazwiska). </w:t>
      </w:r>
      <w:r w:rsidRPr="00A42320">
        <w:rPr>
          <w:rFonts w:ascii="Times New Roman" w:hAnsi="Times New Roman" w:cs="Times New Roman"/>
          <w:b/>
          <w:bCs/>
          <w:sz w:val="24"/>
          <w:szCs w:val="24"/>
          <w:lang w:eastAsia="en-US"/>
        </w:rPr>
        <w:t xml:space="preserve">Z treści gwarancji /poręczenia winno wynikać bezwarunkowe </w:t>
      </w:r>
      <w:r>
        <w:rPr>
          <w:rFonts w:ascii="Times New Roman" w:hAnsi="Times New Roman" w:cs="Times New Roman"/>
          <w:b/>
          <w:bCs/>
          <w:sz w:val="24"/>
          <w:szCs w:val="24"/>
          <w:lang w:eastAsia="en-US"/>
        </w:rPr>
        <w:t xml:space="preserve">                     </w:t>
      </w:r>
      <w:r w:rsidRPr="00A42320">
        <w:rPr>
          <w:rFonts w:ascii="Times New Roman" w:hAnsi="Times New Roman" w:cs="Times New Roman"/>
          <w:b/>
          <w:bCs/>
          <w:sz w:val="24"/>
          <w:szCs w:val="24"/>
          <w:lang w:eastAsia="en-US"/>
        </w:rPr>
        <w:t xml:space="preserve">i nieodwołalne zobowiązanie Gwaranta do wypłaty Zamawiającemu, na jego pierwsze żądanie, pełnej kwoty wadium we wszystkich okolicznościach określonych w art. 46 ust. 4a i 5 Pzp. </w:t>
      </w:r>
    </w:p>
    <w:p w:rsidR="00A4265D" w:rsidRDefault="00A4265D" w:rsidP="00A4265D">
      <w:pPr>
        <w:widowControl/>
        <w:spacing w:line="276" w:lineRule="auto"/>
        <w:jc w:val="both"/>
        <w:rPr>
          <w:rFonts w:ascii="Times New Roman" w:hAnsi="Times New Roman" w:cs="Times New Roman"/>
          <w:b/>
          <w:sz w:val="24"/>
          <w:szCs w:val="24"/>
          <w:lang w:eastAsia="en-US"/>
        </w:rPr>
      </w:pPr>
    </w:p>
    <w:p w:rsidR="00A4265D" w:rsidRDefault="00A4265D" w:rsidP="00A4265D">
      <w:pPr>
        <w:widowControl/>
        <w:spacing w:line="276" w:lineRule="auto"/>
        <w:jc w:val="both"/>
        <w:rPr>
          <w:rFonts w:ascii="Times New Roman" w:hAnsi="Times New Roman" w:cs="Times New Roman"/>
          <w:b/>
          <w:sz w:val="24"/>
          <w:szCs w:val="24"/>
          <w:lang w:eastAsia="en-US"/>
        </w:rPr>
      </w:pPr>
    </w:p>
    <w:p w:rsidR="00A4265D" w:rsidRPr="00A42320" w:rsidRDefault="00A4265D" w:rsidP="00A4265D">
      <w:pPr>
        <w:widowControl/>
        <w:spacing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11.6</w:t>
      </w:r>
      <w:r w:rsidRPr="00A42320">
        <w:rPr>
          <w:rFonts w:ascii="Times New Roman" w:hAnsi="Times New Roman" w:cs="Times New Roman"/>
          <w:sz w:val="24"/>
          <w:szCs w:val="24"/>
          <w:lang w:eastAsia="en-US"/>
        </w:rPr>
        <w:t xml:space="preserve"> Wykonawcy, którego oferta zostanie wybrana, Zamawiający zatrzyma wadium</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wraz z odsetkami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w przypadku gdy: </w:t>
      </w:r>
    </w:p>
    <w:p w:rsidR="00A4265D" w:rsidRPr="00A42320" w:rsidRDefault="00A4265D" w:rsidP="00A4265D">
      <w:pPr>
        <w:widowControl/>
        <w:spacing w:after="18"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odmówił podpisania umowy na warunkach określonych w ofercie, </w:t>
      </w:r>
    </w:p>
    <w:p w:rsidR="00A4265D" w:rsidRPr="00A42320" w:rsidRDefault="00A4265D" w:rsidP="00A4265D">
      <w:pPr>
        <w:widowControl/>
        <w:spacing w:after="18"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2) </w:t>
      </w:r>
      <w:r w:rsidRPr="00A42320">
        <w:rPr>
          <w:rFonts w:ascii="Times New Roman" w:hAnsi="Times New Roman" w:cs="Times New Roman"/>
          <w:b/>
          <w:bCs/>
          <w:sz w:val="24"/>
          <w:szCs w:val="24"/>
          <w:lang w:eastAsia="en-US"/>
        </w:rPr>
        <w:t xml:space="preserve">nie wniósł wymaganego zabezpieczenia należytego wykonania umowy, </w:t>
      </w:r>
    </w:p>
    <w:p w:rsidR="00A4265D" w:rsidRPr="00A42320" w:rsidRDefault="00A4265D" w:rsidP="00A4265D">
      <w:pPr>
        <w:widowControl/>
        <w:spacing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zawarcie umowy stało się niemożliwe z przyczyn leżących po stronie Wykonawcy. </w:t>
      </w:r>
    </w:p>
    <w:p w:rsidR="00A4265D" w:rsidRPr="00A42320" w:rsidRDefault="00A4265D" w:rsidP="00A4265D">
      <w:pPr>
        <w:widowControl/>
        <w:spacing w:line="276" w:lineRule="auto"/>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Ponadto Zamawiający zatrzyma w</w:t>
      </w:r>
      <w:r>
        <w:rPr>
          <w:rFonts w:ascii="Times New Roman" w:hAnsi="Times New Roman" w:cs="Times New Roman"/>
          <w:sz w:val="24"/>
          <w:szCs w:val="24"/>
          <w:lang w:eastAsia="en-US"/>
        </w:rPr>
        <w:t>adium wraz z odsetkami, jeżeli W</w:t>
      </w:r>
      <w:r w:rsidRPr="00A42320">
        <w:rPr>
          <w:rFonts w:ascii="Times New Roman" w:hAnsi="Times New Roman" w:cs="Times New Roman"/>
          <w:sz w:val="24"/>
          <w:szCs w:val="24"/>
          <w:lang w:eastAsia="en-US"/>
        </w:rPr>
        <w:t>ykonawca w odpowiedzi na wezwanie, o którym mowa w art. 26 ust. 3 i 3a Pzp, z przyczyn leżących po jego stronie, nie złożył oświadczeń lub dokumentów potwierdzających okoliczności, o których mowa</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w art. 25 ust. 1 Pzp, oświadczenia, o którym mowa w art. </w:t>
      </w:r>
      <w:r>
        <w:rPr>
          <w:rFonts w:ascii="Times New Roman" w:hAnsi="Times New Roman" w:cs="Times New Roman"/>
          <w:sz w:val="24"/>
          <w:szCs w:val="24"/>
          <w:lang w:eastAsia="en-US"/>
        </w:rPr>
        <w:t xml:space="preserve">25a ust. 1 Pzp, pełnomocnictw </w:t>
      </w:r>
      <w:r w:rsidRPr="00A42320">
        <w:rPr>
          <w:rFonts w:ascii="Times New Roman" w:hAnsi="Times New Roman" w:cs="Times New Roman"/>
          <w:sz w:val="24"/>
          <w:szCs w:val="24"/>
          <w:lang w:eastAsia="en-US"/>
        </w:rPr>
        <w:t xml:space="preserve">lub nie wyraził zgody na poprawienie omyłki, o której mowa w art. 87 ust. 2 pkt 3 Pzp, co spowodowało brak możliwości </w:t>
      </w:r>
      <w:r>
        <w:rPr>
          <w:rFonts w:ascii="Times New Roman" w:hAnsi="Times New Roman" w:cs="Times New Roman"/>
          <w:sz w:val="24"/>
          <w:szCs w:val="24"/>
          <w:lang w:eastAsia="en-US"/>
        </w:rPr>
        <w:t>wybrania oferty złożonej przez W</w:t>
      </w:r>
      <w:r w:rsidRPr="00A42320">
        <w:rPr>
          <w:rFonts w:ascii="Times New Roman" w:hAnsi="Times New Roman" w:cs="Times New Roman"/>
          <w:sz w:val="24"/>
          <w:szCs w:val="24"/>
          <w:lang w:eastAsia="en-US"/>
        </w:rPr>
        <w:t xml:space="preserve">ykonawcę jako najkorzystniejszej </w:t>
      </w:r>
    </w:p>
    <w:p w:rsidR="00A4265D" w:rsidRDefault="00A4265D" w:rsidP="00A4265D">
      <w:pPr>
        <w:widowControl/>
        <w:spacing w:line="276" w:lineRule="auto"/>
        <w:jc w:val="both"/>
        <w:rPr>
          <w:rFonts w:ascii="Times New Roman" w:hAnsi="Times New Roman" w:cs="Times New Roman"/>
          <w:sz w:val="24"/>
          <w:szCs w:val="24"/>
          <w:lang w:eastAsia="en-US"/>
        </w:rPr>
      </w:pPr>
    </w:p>
    <w:p w:rsidR="00A4265D" w:rsidRDefault="00A4265D" w:rsidP="00A4265D">
      <w:pPr>
        <w:widowControl/>
        <w:spacing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11.7</w:t>
      </w:r>
      <w:r w:rsidRPr="00A42320">
        <w:rPr>
          <w:rFonts w:ascii="Times New Roman" w:hAnsi="Times New Roman" w:cs="Times New Roman"/>
          <w:sz w:val="24"/>
          <w:szCs w:val="24"/>
          <w:lang w:eastAsia="en-US"/>
        </w:rPr>
        <w:t xml:space="preserve"> Zamawiający zwróci wadium wszystkim Wykonawcom niezwłocznie po wyborze oferty najkorzystniejszej lub po unieważnieniu postępowania, z wyjątkiem Wykonawcy, którego oferta została wybrana jako najkorzystniejsza, z zastrzeżeniem art. 46 ust. 4a Pzp.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w:t>
      </w:r>
      <w:r>
        <w:rPr>
          <w:rFonts w:ascii="Times New Roman" w:hAnsi="Times New Roman" w:cs="Times New Roman"/>
          <w:sz w:val="24"/>
          <w:szCs w:val="24"/>
          <w:lang w:eastAsia="en-US"/>
        </w:rPr>
        <w:t xml:space="preserve">rzeżeniem art. 148 ust. 4 Pzp. </w:t>
      </w:r>
    </w:p>
    <w:p w:rsidR="005E157B" w:rsidRDefault="005E157B" w:rsidP="0064653C">
      <w:pPr>
        <w:widowControl/>
        <w:spacing w:line="276" w:lineRule="auto"/>
        <w:jc w:val="both"/>
        <w:rPr>
          <w:rFonts w:ascii="Times New Roman" w:hAnsi="Times New Roman" w:cs="Times New Roman"/>
          <w:sz w:val="24"/>
          <w:szCs w:val="24"/>
          <w:lang w:eastAsia="en-US"/>
        </w:rPr>
      </w:pPr>
    </w:p>
    <w:p w:rsidR="00D36594" w:rsidRDefault="00D36594" w:rsidP="0064653C">
      <w:pPr>
        <w:widowControl/>
        <w:spacing w:line="276" w:lineRule="auto"/>
        <w:jc w:val="both"/>
        <w:rPr>
          <w:rFonts w:ascii="Times New Roman" w:hAnsi="Times New Roman" w:cs="Times New Roman"/>
          <w:sz w:val="24"/>
          <w:szCs w:val="24"/>
          <w:lang w:eastAsia="en-US"/>
        </w:rPr>
      </w:pPr>
    </w:p>
    <w:p w:rsidR="00D36594" w:rsidRDefault="00D36594" w:rsidP="0064653C">
      <w:pPr>
        <w:widowControl/>
        <w:spacing w:line="276" w:lineRule="auto"/>
        <w:jc w:val="both"/>
        <w:rPr>
          <w:rFonts w:ascii="Times New Roman" w:hAnsi="Times New Roman" w:cs="Times New Roman"/>
          <w:sz w:val="24"/>
          <w:szCs w:val="24"/>
          <w:lang w:eastAsia="en-US"/>
        </w:rPr>
      </w:pPr>
    </w:p>
    <w:p w:rsidR="00D36594" w:rsidRDefault="00D36594" w:rsidP="0064653C">
      <w:pPr>
        <w:widowControl/>
        <w:spacing w:line="276" w:lineRule="auto"/>
        <w:jc w:val="both"/>
        <w:rPr>
          <w:rFonts w:ascii="Times New Roman" w:hAnsi="Times New Roman" w:cs="Times New Roman"/>
          <w:sz w:val="24"/>
          <w:szCs w:val="24"/>
          <w:lang w:eastAsia="en-US"/>
        </w:rPr>
      </w:pPr>
    </w:p>
    <w:p w:rsidR="00D36594" w:rsidRDefault="00D36594" w:rsidP="0064653C">
      <w:pPr>
        <w:widowControl/>
        <w:spacing w:line="276" w:lineRule="auto"/>
        <w:jc w:val="both"/>
        <w:rPr>
          <w:rFonts w:ascii="Times New Roman" w:hAnsi="Times New Roman" w:cs="Times New Roman"/>
          <w:sz w:val="24"/>
          <w:szCs w:val="24"/>
          <w:lang w:eastAsia="en-US"/>
        </w:rPr>
      </w:pPr>
    </w:p>
    <w:p w:rsidR="00D36594" w:rsidRDefault="00D36594" w:rsidP="0064653C">
      <w:pPr>
        <w:widowControl/>
        <w:spacing w:line="276" w:lineRule="auto"/>
        <w:jc w:val="both"/>
        <w:rPr>
          <w:rFonts w:ascii="Times New Roman" w:hAnsi="Times New Roman" w:cs="Times New Roman"/>
          <w:sz w:val="24"/>
          <w:szCs w:val="24"/>
          <w:lang w:eastAsia="en-US"/>
        </w:rPr>
      </w:pPr>
    </w:p>
    <w:p w:rsidR="00343C5A" w:rsidRPr="0064653C" w:rsidRDefault="00343C5A"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2332C0" w:rsidRPr="002332C0" w:rsidRDefault="005E157B" w:rsidP="002332C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12.</w:t>
      </w:r>
      <w:r w:rsidR="002332C0" w:rsidRPr="00683E1A">
        <w:rPr>
          <w:rFonts w:ascii="Times New Roman" w:hAnsi="Times New Roman" w:cs="Times New Roman"/>
          <w:b/>
          <w:sz w:val="24"/>
          <w:szCs w:val="24"/>
          <w:lang w:eastAsia="ar-SA"/>
        </w:rPr>
        <w:t>1</w:t>
      </w:r>
      <w:r w:rsidR="002332C0"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4)</w:t>
      </w:r>
      <w:r w:rsidRPr="00C4655D">
        <w:rPr>
          <w:rFonts w:ascii="Times New Roman" w:hAnsi="Times New Roman" w:cs="Times New Roman"/>
          <w:b/>
          <w:sz w:val="24"/>
          <w:lang w:eastAsia="ar-SA"/>
        </w:rPr>
        <w:t xml:space="preserve"> 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Pr="00C4655D" w:rsidRDefault="000A2567"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lang w:eastAsia="ar-SA"/>
        </w:rPr>
        <w:t xml:space="preserve">5)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załącznika nr 5 do SIWZ.</w:t>
      </w:r>
    </w:p>
    <w:p w:rsidR="0064653C" w:rsidRPr="00871F77" w:rsidRDefault="0064653C" w:rsidP="00D43064">
      <w:pPr>
        <w:pStyle w:val="Bezodstpw"/>
        <w:spacing w:line="276" w:lineRule="auto"/>
        <w:ind w:left="993" w:hanging="284"/>
        <w:jc w:val="both"/>
        <w:rPr>
          <w:rFonts w:ascii="Times New Roman" w:hAnsi="Times New Roman" w:cs="Times New Roman"/>
          <w:b/>
          <w:sz w:val="24"/>
          <w:u w:val="single"/>
          <w:lang w:eastAsia="ar-SA"/>
        </w:rPr>
      </w:pPr>
      <w:r w:rsidRPr="00C4655D">
        <w:rPr>
          <w:rFonts w:ascii="Times New Roman" w:hAnsi="Times New Roman" w:cs="Times New Roman"/>
          <w:sz w:val="24"/>
          <w:lang w:eastAsia="ar-SA"/>
        </w:rPr>
        <w:t>6)</w:t>
      </w:r>
      <w:r w:rsidRPr="00C4655D">
        <w:rPr>
          <w:rFonts w:ascii="Times New Roman" w:hAnsi="Times New Roman" w:cs="Times New Roman"/>
          <w:b/>
          <w:sz w:val="24"/>
          <w:lang w:eastAsia="ar-SA"/>
        </w:rPr>
        <w:t xml:space="preserve"> Szczegółow</w:t>
      </w:r>
      <w:r w:rsidR="000C0A00">
        <w:rPr>
          <w:rFonts w:ascii="Times New Roman" w:hAnsi="Times New Roman" w:cs="Times New Roman"/>
          <w:b/>
          <w:sz w:val="24"/>
          <w:lang w:eastAsia="ar-SA"/>
        </w:rPr>
        <w:t>e</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kosztorys</w:t>
      </w:r>
      <w:r w:rsidR="000C0A00">
        <w:rPr>
          <w:rFonts w:ascii="Times New Roman" w:hAnsi="Times New Roman" w:cs="Times New Roman"/>
          <w:b/>
          <w:sz w:val="24"/>
          <w:lang w:eastAsia="ar-SA"/>
        </w:rPr>
        <w:t>y</w:t>
      </w:r>
      <w:r w:rsidRPr="00C4655D">
        <w:rPr>
          <w:rFonts w:ascii="Times New Roman" w:hAnsi="Times New Roman" w:cs="Times New Roman"/>
          <w:b/>
          <w:sz w:val="24"/>
          <w:lang w:eastAsia="ar-SA"/>
        </w:rPr>
        <w:t xml:space="preserve"> ofertow</w:t>
      </w:r>
      <w:r w:rsidR="000C0A00">
        <w:rPr>
          <w:rFonts w:ascii="Times New Roman" w:hAnsi="Times New Roman" w:cs="Times New Roman"/>
          <w:b/>
          <w:sz w:val="24"/>
          <w:lang w:eastAsia="ar-SA"/>
        </w:rPr>
        <w:t>e</w:t>
      </w:r>
      <w:r w:rsidRPr="00C4655D">
        <w:rPr>
          <w:rFonts w:ascii="Times New Roman" w:hAnsi="Times New Roman" w:cs="Times New Roman"/>
          <w:b/>
          <w:sz w:val="24"/>
          <w:lang w:eastAsia="ar-SA"/>
        </w:rPr>
        <w:t xml:space="preserve"> </w:t>
      </w:r>
      <w:r w:rsidRPr="00C4655D">
        <w:rPr>
          <w:rFonts w:ascii="Times New Roman" w:hAnsi="Times New Roman" w:cs="Times New Roman"/>
          <w:sz w:val="24"/>
          <w:lang w:eastAsia="ar-SA"/>
        </w:rPr>
        <w:t>zgodn</w:t>
      </w:r>
      <w:r w:rsidR="000C0A00">
        <w:rPr>
          <w:rFonts w:ascii="Times New Roman" w:hAnsi="Times New Roman" w:cs="Times New Roman"/>
          <w:sz w:val="24"/>
          <w:lang w:eastAsia="ar-SA"/>
        </w:rPr>
        <w:t>e</w:t>
      </w:r>
      <w:r w:rsidRPr="00C4655D">
        <w:rPr>
          <w:rFonts w:ascii="Times New Roman" w:hAnsi="Times New Roman" w:cs="Times New Roman"/>
          <w:sz w:val="24"/>
          <w:lang w:eastAsia="ar-SA"/>
        </w:rPr>
        <w:t xml:space="preserve"> z przedmiar</w:t>
      </w:r>
      <w:r w:rsidR="000C0A00">
        <w:rPr>
          <w:rFonts w:ascii="Times New Roman" w:hAnsi="Times New Roman" w:cs="Times New Roman"/>
          <w:sz w:val="24"/>
          <w:lang w:eastAsia="ar-SA"/>
        </w:rPr>
        <w:t>ami</w:t>
      </w:r>
      <w:r w:rsidRPr="00C4655D">
        <w:rPr>
          <w:rFonts w:ascii="Times New Roman" w:hAnsi="Times New Roman" w:cs="Times New Roman"/>
          <w:sz w:val="24"/>
          <w:lang w:eastAsia="ar-SA"/>
        </w:rPr>
        <w:t xml:space="preserve"> robót załączonym</w:t>
      </w:r>
      <w:r w:rsidR="000C0A00">
        <w:rPr>
          <w:rFonts w:ascii="Times New Roman" w:hAnsi="Times New Roman" w:cs="Times New Roman"/>
          <w:sz w:val="24"/>
          <w:lang w:eastAsia="ar-SA"/>
        </w:rPr>
        <w:t>i</w:t>
      </w:r>
      <w:r w:rsidRPr="00C4655D">
        <w:rPr>
          <w:rFonts w:ascii="Times New Roman" w:hAnsi="Times New Roman" w:cs="Times New Roman"/>
          <w:sz w:val="24"/>
          <w:lang w:eastAsia="ar-SA"/>
        </w:rPr>
        <w:t xml:space="preserve"> do SIWZ (</w:t>
      </w:r>
      <w:r w:rsidRPr="000C0A00">
        <w:rPr>
          <w:rFonts w:ascii="Times New Roman" w:hAnsi="Times New Roman" w:cs="Times New Roman"/>
          <w:b/>
          <w:sz w:val="24"/>
          <w:u w:val="single"/>
          <w:lang w:eastAsia="ar-SA"/>
        </w:rPr>
        <w:t xml:space="preserve">każda pozycja kosztorysu </w:t>
      </w:r>
      <w:r w:rsidR="000C0A00" w:rsidRPr="000C0A00">
        <w:rPr>
          <w:rFonts w:ascii="Times New Roman" w:hAnsi="Times New Roman" w:cs="Times New Roman"/>
          <w:b/>
          <w:sz w:val="24"/>
          <w:u w:val="single"/>
          <w:lang w:eastAsia="ar-SA"/>
        </w:rPr>
        <w:t>ma</w:t>
      </w:r>
      <w:r w:rsidRPr="000C0A00">
        <w:rPr>
          <w:rFonts w:ascii="Times New Roman" w:hAnsi="Times New Roman" w:cs="Times New Roman"/>
          <w:b/>
          <w:sz w:val="24"/>
          <w:u w:val="single"/>
          <w:lang w:eastAsia="ar-SA"/>
        </w:rPr>
        <w:t xml:space="preserve"> zawierać narzuty </w:t>
      </w:r>
      <w:r w:rsidR="00125EE1">
        <w:rPr>
          <w:rFonts w:ascii="Times New Roman" w:hAnsi="Times New Roman" w:cs="Times New Roman"/>
          <w:b/>
          <w:sz w:val="24"/>
          <w:u w:val="single"/>
          <w:lang w:eastAsia="ar-SA"/>
        </w:rPr>
        <w:t xml:space="preserve">i wskazywać cenę netto </w:t>
      </w:r>
      <w:r w:rsidR="00125EE1" w:rsidRPr="00871F77">
        <w:rPr>
          <w:rFonts w:ascii="Times New Roman" w:hAnsi="Times New Roman" w:cs="Times New Roman"/>
          <w:b/>
          <w:sz w:val="24"/>
          <w:u w:val="single"/>
          <w:lang w:eastAsia="ar-SA"/>
        </w:rPr>
        <w:t xml:space="preserve">pozycji oraz przyjętą stawkę podatku VAT dla danej grupy) </w:t>
      </w:r>
    </w:p>
    <w:p w:rsidR="00A4265D" w:rsidRPr="00A4265D" w:rsidRDefault="00A4265D" w:rsidP="00A4265D">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7)</w:t>
      </w:r>
      <w:r w:rsidRPr="00C4655D">
        <w:rPr>
          <w:rFonts w:ascii="Times New Roman" w:hAnsi="Times New Roman" w:cs="Times New Roman"/>
          <w:b/>
          <w:sz w:val="24"/>
        </w:rPr>
        <w:t xml:space="preserve"> Dowód wniesienia wadium</w:t>
      </w:r>
      <w:r w:rsidRPr="00C4655D">
        <w:rPr>
          <w:rFonts w:ascii="Times New Roman" w:hAnsi="Times New Roman" w:cs="Times New Roman"/>
          <w:sz w:val="24"/>
        </w:rPr>
        <w:t xml:space="preserve"> - </w:t>
      </w:r>
      <w:r w:rsidRPr="00C4655D">
        <w:rPr>
          <w:rFonts w:ascii="Times New Roman" w:hAnsi="Times New Roman" w:cs="Times New Roman"/>
          <w:bCs/>
          <w:iCs/>
          <w:sz w:val="24"/>
        </w:rPr>
        <w:t>(kopia lub oryginał potwierdzenia przelewu lub dowodu</w:t>
      </w:r>
      <w:r w:rsidRPr="00C4655D">
        <w:rPr>
          <w:rFonts w:ascii="Times New Roman" w:hAnsi="Times New Roman" w:cs="Times New Roman"/>
          <w:sz w:val="24"/>
          <w:lang w:eastAsia="ar-SA"/>
        </w:rPr>
        <w:t xml:space="preserve"> </w:t>
      </w:r>
      <w:r w:rsidRPr="00C4655D">
        <w:rPr>
          <w:rFonts w:ascii="Times New Roman" w:hAnsi="Times New Roman" w:cs="Times New Roman"/>
          <w:bCs/>
          <w:iCs/>
          <w:sz w:val="24"/>
        </w:rPr>
        <w:t>wpłaty, w przypadku wniesienia wadium w formie przelewu na konto (pieniężnej))</w:t>
      </w:r>
      <w:r w:rsidRPr="00C4655D">
        <w:rPr>
          <w:rFonts w:ascii="Times New Roman" w:hAnsi="Times New Roman" w:cs="Times New Roman"/>
          <w:sz w:val="24"/>
        </w:rPr>
        <w:t>.</w:t>
      </w:r>
      <w:r w:rsidRPr="00C4655D">
        <w:rPr>
          <w:rFonts w:ascii="Times New Roman" w:hAnsi="Times New Roman" w:cs="Times New Roman"/>
          <w:sz w:val="24"/>
          <w:lang w:eastAsia="ar-SA"/>
        </w:rPr>
        <w:t xml:space="preserve"> </w:t>
      </w:r>
    </w:p>
    <w:p w:rsidR="0064653C" w:rsidRPr="00C4655D"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8)</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9)</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8 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DE6788">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DE6788">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D36594" w:rsidRDefault="002332C0" w:rsidP="002332C0">
      <w:pPr>
        <w:widowControl/>
        <w:spacing w:line="276" w:lineRule="auto"/>
        <w:jc w:val="both"/>
        <w:rPr>
          <w:rFonts w:ascii="Times New Roman" w:hAnsi="Times New Roman" w:cs="Times New Roman"/>
          <w:bCs/>
          <w:i/>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D36594">
        <w:rPr>
          <w:rFonts w:ascii="Times New Roman" w:hAnsi="Times New Roman" w:cs="Times New Roman"/>
          <w:color w:val="000000"/>
          <w:sz w:val="24"/>
          <w:szCs w:val="24"/>
          <w:lang w:eastAsia="ar-SA"/>
        </w:rPr>
        <w:t>w siedzibie Urzędu Gminy w Konopiskach</w:t>
      </w:r>
      <w:r w:rsidRPr="00D36594">
        <w:rPr>
          <w:rFonts w:ascii="Times New Roman" w:hAnsi="Times New Roman" w:cs="Times New Roman"/>
          <w:bCs/>
          <w:color w:val="000000"/>
          <w:sz w:val="24"/>
          <w:szCs w:val="24"/>
          <w:lang w:eastAsia="ar-SA"/>
        </w:rPr>
        <w:t xml:space="preserve"> w 42-274 Konopiska,</w:t>
      </w:r>
      <w:r w:rsidRPr="00D36594">
        <w:rPr>
          <w:rFonts w:ascii="Times New Roman" w:hAnsi="Times New Roman" w:cs="Times New Roman"/>
          <w:color w:val="000000"/>
          <w:sz w:val="24"/>
          <w:szCs w:val="24"/>
          <w:lang w:eastAsia="ar-SA"/>
        </w:rPr>
        <w:t xml:space="preserve"> ul. Lipowa 5, w kancelarii (parter Urzędu</w:t>
      </w:r>
      <w:r w:rsidRPr="00D36594">
        <w:rPr>
          <w:rFonts w:ascii="Times New Roman" w:hAnsi="Times New Roman" w:cs="Times New Roman"/>
          <w:sz w:val="24"/>
          <w:szCs w:val="24"/>
          <w:lang w:eastAsia="ar-SA"/>
        </w:rPr>
        <w:t xml:space="preserve">)  </w:t>
      </w:r>
      <w:r w:rsidRPr="00D36594">
        <w:rPr>
          <w:rFonts w:ascii="Times New Roman" w:hAnsi="Times New Roman" w:cs="Times New Roman"/>
          <w:b/>
          <w:sz w:val="24"/>
          <w:szCs w:val="24"/>
          <w:lang w:eastAsia="ar-SA"/>
        </w:rPr>
        <w:t xml:space="preserve">do </w:t>
      </w:r>
      <w:r w:rsidRPr="00D36594">
        <w:rPr>
          <w:rFonts w:ascii="Times New Roman" w:hAnsi="Times New Roman" w:cs="Times New Roman"/>
          <w:b/>
          <w:i/>
          <w:sz w:val="24"/>
          <w:szCs w:val="24"/>
          <w:lang w:eastAsia="ar-SA"/>
        </w:rPr>
        <w:t xml:space="preserve">dnia  </w:t>
      </w:r>
      <w:r w:rsidR="00767A92" w:rsidRPr="00D36594">
        <w:rPr>
          <w:rFonts w:ascii="Times New Roman" w:hAnsi="Times New Roman" w:cs="Times New Roman"/>
          <w:b/>
          <w:i/>
          <w:sz w:val="24"/>
          <w:szCs w:val="24"/>
          <w:lang w:eastAsia="ar-SA"/>
        </w:rPr>
        <w:t>2</w:t>
      </w:r>
      <w:r w:rsidR="00D36594" w:rsidRPr="00D36594">
        <w:rPr>
          <w:rFonts w:ascii="Times New Roman" w:hAnsi="Times New Roman" w:cs="Times New Roman"/>
          <w:b/>
          <w:i/>
          <w:sz w:val="24"/>
          <w:szCs w:val="24"/>
          <w:lang w:eastAsia="ar-SA"/>
        </w:rPr>
        <w:t>6</w:t>
      </w:r>
      <w:r w:rsidR="00093223" w:rsidRPr="00D36594">
        <w:rPr>
          <w:rFonts w:ascii="Times New Roman" w:hAnsi="Times New Roman" w:cs="Times New Roman"/>
          <w:b/>
          <w:i/>
          <w:sz w:val="24"/>
          <w:szCs w:val="24"/>
          <w:lang w:eastAsia="ar-SA"/>
        </w:rPr>
        <w:t>.</w:t>
      </w:r>
      <w:r w:rsidR="00871F77" w:rsidRPr="00D36594">
        <w:rPr>
          <w:rFonts w:ascii="Times New Roman" w:hAnsi="Times New Roman" w:cs="Times New Roman"/>
          <w:b/>
          <w:i/>
          <w:sz w:val="24"/>
          <w:szCs w:val="24"/>
          <w:lang w:eastAsia="ar-SA"/>
        </w:rPr>
        <w:t>03</w:t>
      </w:r>
      <w:r w:rsidR="00767A92" w:rsidRPr="00D36594">
        <w:rPr>
          <w:rFonts w:ascii="Times New Roman" w:hAnsi="Times New Roman" w:cs="Times New Roman"/>
          <w:b/>
          <w:i/>
          <w:sz w:val="24"/>
          <w:szCs w:val="24"/>
          <w:lang w:eastAsia="ar-SA"/>
        </w:rPr>
        <w:t>.2020</w:t>
      </w:r>
      <w:r w:rsidRPr="00D36594">
        <w:rPr>
          <w:rFonts w:ascii="Times New Roman" w:hAnsi="Times New Roman" w:cs="Times New Roman"/>
          <w:b/>
          <w:i/>
          <w:sz w:val="24"/>
          <w:szCs w:val="24"/>
          <w:lang w:eastAsia="ar-SA"/>
        </w:rPr>
        <w:t>r.  do godz. 0</w:t>
      </w:r>
      <w:r w:rsidR="006F4E23" w:rsidRPr="00D36594">
        <w:rPr>
          <w:rFonts w:ascii="Times New Roman" w:hAnsi="Times New Roman" w:cs="Times New Roman"/>
          <w:b/>
          <w:i/>
          <w:sz w:val="24"/>
          <w:szCs w:val="24"/>
          <w:lang w:eastAsia="ar-SA"/>
        </w:rPr>
        <w:t>9</w:t>
      </w:r>
      <w:r w:rsidRPr="00D36594">
        <w:rPr>
          <w:rFonts w:ascii="Times New Roman" w:hAnsi="Times New Roman" w:cs="Times New Roman"/>
          <w:b/>
          <w:i/>
          <w:sz w:val="24"/>
          <w:szCs w:val="24"/>
          <w:lang w:eastAsia="ar-SA"/>
        </w:rPr>
        <w:t>:00</w:t>
      </w:r>
    </w:p>
    <w:p w:rsidR="002332C0" w:rsidRPr="00D36594"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D36594"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D36594">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D36594" w:rsidRDefault="002332C0" w:rsidP="007F2080">
            <w:pPr>
              <w:widowControl/>
              <w:spacing w:line="276" w:lineRule="auto"/>
              <w:rPr>
                <w:rFonts w:ascii="Times New Roman" w:hAnsi="Times New Roman" w:cs="Times New Roman"/>
                <w:b/>
                <w:bCs/>
                <w:sz w:val="24"/>
                <w:szCs w:val="24"/>
                <w:lang w:eastAsia="ar-SA"/>
              </w:rPr>
            </w:pPr>
            <w:r w:rsidRPr="00D36594">
              <w:rPr>
                <w:rFonts w:ascii="Times New Roman" w:hAnsi="Times New Roman" w:cs="Times New Roman"/>
                <w:b/>
                <w:bCs/>
                <w:sz w:val="24"/>
                <w:szCs w:val="24"/>
                <w:lang w:eastAsia="ar-SA"/>
              </w:rPr>
              <w:t>Urząd Gminy Konopiska</w:t>
            </w:r>
            <w:r w:rsidR="007F2080" w:rsidRPr="00D36594">
              <w:rPr>
                <w:rFonts w:ascii="Times New Roman" w:hAnsi="Times New Roman" w:cs="Times New Roman"/>
                <w:b/>
                <w:bCs/>
                <w:sz w:val="24"/>
                <w:szCs w:val="24"/>
                <w:lang w:eastAsia="ar-SA"/>
              </w:rPr>
              <w:t xml:space="preserve">                                                 </w:t>
            </w:r>
            <w:r w:rsidR="00231373" w:rsidRPr="00D36594">
              <w:rPr>
                <w:rFonts w:ascii="Times New Roman" w:hAnsi="Times New Roman" w:cs="Times New Roman"/>
                <w:b/>
                <w:bCs/>
                <w:sz w:val="24"/>
                <w:szCs w:val="24"/>
                <w:lang w:eastAsia="ar-SA"/>
              </w:rPr>
              <w:t xml:space="preserve">                            </w:t>
            </w:r>
            <w:r w:rsidR="007F2080" w:rsidRPr="00D36594">
              <w:rPr>
                <w:rFonts w:ascii="Times New Roman" w:hAnsi="Times New Roman" w:cs="Times New Roman"/>
                <w:b/>
                <w:bCs/>
                <w:sz w:val="24"/>
                <w:szCs w:val="24"/>
                <w:lang w:eastAsia="ar-SA"/>
              </w:rPr>
              <w:t xml:space="preserve">    Nazwa i adres Wykonawcy</w:t>
            </w:r>
          </w:p>
          <w:p w:rsidR="002332C0" w:rsidRPr="00D36594" w:rsidRDefault="002332C0" w:rsidP="002332C0">
            <w:pPr>
              <w:widowControl/>
              <w:spacing w:line="276" w:lineRule="auto"/>
              <w:jc w:val="both"/>
              <w:rPr>
                <w:rFonts w:ascii="Times New Roman" w:hAnsi="Times New Roman" w:cs="Times New Roman"/>
                <w:b/>
                <w:sz w:val="24"/>
                <w:szCs w:val="24"/>
                <w:lang w:eastAsia="ar-SA"/>
              </w:rPr>
            </w:pPr>
            <w:r w:rsidRPr="00D36594">
              <w:rPr>
                <w:rFonts w:ascii="Times New Roman" w:hAnsi="Times New Roman" w:cs="Times New Roman"/>
                <w:b/>
                <w:sz w:val="24"/>
                <w:szCs w:val="24"/>
                <w:lang w:eastAsia="ar-SA"/>
              </w:rPr>
              <w:t>ul. Lipowa 5</w:t>
            </w:r>
          </w:p>
          <w:p w:rsidR="002332C0" w:rsidRPr="00D36594" w:rsidRDefault="002332C0" w:rsidP="002332C0">
            <w:pPr>
              <w:widowControl/>
              <w:spacing w:line="276" w:lineRule="auto"/>
              <w:jc w:val="both"/>
              <w:rPr>
                <w:rFonts w:ascii="Times New Roman" w:hAnsi="Times New Roman" w:cs="Times New Roman"/>
                <w:b/>
                <w:color w:val="FF0000"/>
                <w:sz w:val="24"/>
                <w:szCs w:val="24"/>
                <w:lang w:eastAsia="ar-SA"/>
              </w:rPr>
            </w:pPr>
            <w:r w:rsidRPr="00D36594">
              <w:rPr>
                <w:rFonts w:ascii="Times New Roman" w:hAnsi="Times New Roman" w:cs="Times New Roman"/>
                <w:b/>
                <w:sz w:val="24"/>
                <w:szCs w:val="24"/>
                <w:lang w:eastAsia="ar-SA"/>
              </w:rPr>
              <w:t xml:space="preserve">42-274 Konopiska </w:t>
            </w:r>
          </w:p>
          <w:p w:rsidR="002332C0" w:rsidRPr="00D36594"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D36594" w:rsidRDefault="002332C0" w:rsidP="002332C0">
            <w:pPr>
              <w:widowControl/>
              <w:spacing w:line="276" w:lineRule="auto"/>
              <w:jc w:val="center"/>
              <w:rPr>
                <w:rFonts w:ascii="Times New Roman" w:hAnsi="Times New Roman" w:cs="Times New Roman"/>
                <w:b/>
                <w:color w:val="000000"/>
                <w:sz w:val="24"/>
                <w:szCs w:val="24"/>
                <w:lang w:eastAsia="ar-SA"/>
              </w:rPr>
            </w:pPr>
            <w:r w:rsidRPr="00D36594">
              <w:rPr>
                <w:rFonts w:ascii="Times New Roman" w:hAnsi="Times New Roman" w:cs="Times New Roman"/>
                <w:b/>
                <w:color w:val="000000"/>
                <w:sz w:val="24"/>
                <w:szCs w:val="24"/>
                <w:lang w:eastAsia="ar-SA"/>
              </w:rPr>
              <w:t>OFERTA</w:t>
            </w:r>
          </w:p>
          <w:p w:rsidR="00231373" w:rsidRPr="00D36594" w:rsidRDefault="00231373" w:rsidP="002332C0">
            <w:pPr>
              <w:widowControl/>
              <w:spacing w:line="276" w:lineRule="auto"/>
              <w:jc w:val="center"/>
              <w:rPr>
                <w:rFonts w:ascii="Times New Roman" w:hAnsi="Times New Roman" w:cs="Times New Roman"/>
                <w:b/>
                <w:color w:val="000000"/>
                <w:sz w:val="24"/>
                <w:szCs w:val="24"/>
                <w:lang w:eastAsia="ar-SA"/>
              </w:rPr>
            </w:pPr>
            <w:r w:rsidRPr="00D36594">
              <w:rPr>
                <w:rFonts w:ascii="Times New Roman" w:hAnsi="Times New Roman" w:cs="Times New Roman"/>
                <w:b/>
                <w:color w:val="000000"/>
                <w:sz w:val="24"/>
                <w:szCs w:val="24"/>
                <w:lang w:eastAsia="ar-SA"/>
              </w:rPr>
              <w:t>Przetarg nieograniczony</w:t>
            </w:r>
          </w:p>
          <w:p w:rsidR="00231373" w:rsidRPr="00D36594" w:rsidRDefault="007F2080" w:rsidP="00231373">
            <w:pPr>
              <w:widowControl/>
              <w:spacing w:line="276" w:lineRule="auto"/>
              <w:ind w:left="2268" w:hanging="2127"/>
              <w:jc w:val="center"/>
              <w:rPr>
                <w:rFonts w:ascii="Times New Roman" w:hAnsi="Times New Roman" w:cs="Times New Roman"/>
                <w:b/>
                <w:color w:val="FF0000"/>
                <w:sz w:val="24"/>
                <w:szCs w:val="24"/>
                <w:lang w:eastAsia="ar-SA"/>
              </w:rPr>
            </w:pPr>
            <w:r w:rsidRPr="00D36594">
              <w:rPr>
                <w:rFonts w:ascii="Times New Roman" w:hAnsi="Times New Roman" w:cs="Times New Roman"/>
                <w:b/>
                <w:sz w:val="24"/>
                <w:szCs w:val="24"/>
                <w:lang w:eastAsia="en-US"/>
              </w:rPr>
              <w:t>„</w:t>
            </w:r>
            <w:r w:rsidR="00953C2E" w:rsidRPr="00D36594">
              <w:rPr>
                <w:rFonts w:ascii="Times New Roman" w:hAnsi="Times New Roman" w:cs="Times New Roman"/>
                <w:b/>
                <w:sz w:val="24"/>
                <w:szCs w:val="24"/>
              </w:rPr>
              <w:t>Budowa budynku mieszkalnego wielorodzinnego w Konopiskach przy ulicy Przemysłowej 16B</w:t>
            </w:r>
            <w:r w:rsidR="00231373" w:rsidRPr="00D36594">
              <w:rPr>
                <w:rFonts w:ascii="Times New Roman" w:hAnsi="Times New Roman" w:cs="Times New Roman"/>
                <w:b/>
                <w:sz w:val="24"/>
                <w:szCs w:val="24"/>
                <w:lang w:eastAsia="en-US"/>
              </w:rPr>
              <w:t>”</w:t>
            </w:r>
          </w:p>
          <w:p w:rsidR="002332C0" w:rsidRPr="0026282F" w:rsidRDefault="002332C0" w:rsidP="007F2080">
            <w:pPr>
              <w:widowControl/>
              <w:spacing w:line="276" w:lineRule="auto"/>
              <w:jc w:val="center"/>
              <w:rPr>
                <w:rFonts w:ascii="Times New Roman" w:hAnsi="Times New Roman" w:cs="Times New Roman"/>
                <w:b/>
                <w:sz w:val="24"/>
                <w:szCs w:val="24"/>
                <w:lang w:eastAsia="ar-SA"/>
              </w:rPr>
            </w:pPr>
            <w:r w:rsidRPr="00D36594">
              <w:rPr>
                <w:rFonts w:ascii="Times New Roman" w:hAnsi="Times New Roman" w:cs="Times New Roman"/>
                <w:b/>
                <w:sz w:val="24"/>
                <w:szCs w:val="24"/>
                <w:lang w:eastAsia="ar-SA"/>
              </w:rPr>
              <w:t>Nie otwierać przed dniem:</w:t>
            </w:r>
            <w:r w:rsidRPr="00D36594">
              <w:rPr>
                <w:rFonts w:ascii="Times New Roman" w:hAnsi="Times New Roman" w:cs="Times New Roman"/>
                <w:sz w:val="24"/>
                <w:szCs w:val="24"/>
                <w:lang w:eastAsia="ar-SA"/>
              </w:rPr>
              <w:t xml:space="preserve"> </w:t>
            </w:r>
            <w:r w:rsidR="00767A92" w:rsidRPr="00D36594">
              <w:rPr>
                <w:rFonts w:ascii="Times New Roman" w:hAnsi="Times New Roman" w:cs="Times New Roman"/>
                <w:b/>
                <w:sz w:val="24"/>
                <w:szCs w:val="24"/>
                <w:lang w:eastAsia="ar-SA"/>
              </w:rPr>
              <w:t>2</w:t>
            </w:r>
            <w:r w:rsidR="00D36594" w:rsidRPr="00D36594">
              <w:rPr>
                <w:rFonts w:ascii="Times New Roman" w:hAnsi="Times New Roman" w:cs="Times New Roman"/>
                <w:b/>
                <w:sz w:val="24"/>
                <w:szCs w:val="24"/>
                <w:lang w:eastAsia="ar-SA"/>
              </w:rPr>
              <w:t>6</w:t>
            </w:r>
            <w:r w:rsidR="00767A92" w:rsidRPr="00D36594">
              <w:rPr>
                <w:rFonts w:ascii="Times New Roman" w:hAnsi="Times New Roman" w:cs="Times New Roman"/>
                <w:b/>
                <w:sz w:val="24"/>
                <w:szCs w:val="24"/>
                <w:lang w:eastAsia="ar-SA"/>
              </w:rPr>
              <w:t>.0</w:t>
            </w:r>
            <w:r w:rsidR="00871F77" w:rsidRPr="00D36594">
              <w:rPr>
                <w:rFonts w:ascii="Times New Roman" w:hAnsi="Times New Roman" w:cs="Times New Roman"/>
                <w:b/>
                <w:sz w:val="24"/>
                <w:szCs w:val="24"/>
                <w:lang w:eastAsia="ar-SA"/>
              </w:rPr>
              <w:t>3</w:t>
            </w:r>
            <w:r w:rsidR="00767A92" w:rsidRPr="00D36594">
              <w:rPr>
                <w:rFonts w:ascii="Times New Roman" w:hAnsi="Times New Roman" w:cs="Times New Roman"/>
                <w:b/>
                <w:sz w:val="24"/>
                <w:szCs w:val="24"/>
                <w:lang w:eastAsia="ar-SA"/>
              </w:rPr>
              <w:t>.2020</w:t>
            </w:r>
            <w:r w:rsidRPr="00D36594">
              <w:rPr>
                <w:rFonts w:ascii="Times New Roman" w:hAnsi="Times New Roman" w:cs="Times New Roman"/>
                <w:b/>
                <w:sz w:val="24"/>
                <w:szCs w:val="24"/>
                <w:lang w:eastAsia="ar-SA"/>
              </w:rPr>
              <w:t>r., godz. 0</w:t>
            </w:r>
            <w:r w:rsidR="006F4E23" w:rsidRPr="00D36594">
              <w:rPr>
                <w:rFonts w:ascii="Times New Roman" w:hAnsi="Times New Roman" w:cs="Times New Roman"/>
                <w:b/>
                <w:sz w:val="24"/>
                <w:szCs w:val="24"/>
                <w:lang w:eastAsia="ar-SA"/>
              </w:rPr>
              <w:t>9</w:t>
            </w:r>
            <w:r w:rsidRPr="00D36594">
              <w:rPr>
                <w:rFonts w:ascii="Times New Roman" w:hAnsi="Times New Roman" w:cs="Times New Roman"/>
                <w:b/>
                <w:sz w:val="24"/>
                <w:szCs w:val="24"/>
                <w:lang w:eastAsia="ar-SA"/>
              </w:rPr>
              <w:t>:</w:t>
            </w:r>
            <w:r w:rsidR="006F4E23" w:rsidRPr="00D36594">
              <w:rPr>
                <w:rFonts w:ascii="Times New Roman" w:hAnsi="Times New Roman" w:cs="Times New Roman"/>
                <w:b/>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5E157B"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5E157B">
        <w:rPr>
          <w:rFonts w:ascii="Times New Roman" w:hAnsi="Times New Roman" w:cs="Times New Roman"/>
          <w:color w:val="000000" w:themeColor="text1"/>
          <w:sz w:val="24"/>
          <w:szCs w:val="24"/>
          <w:lang w:eastAsia="ar-SA"/>
        </w:rPr>
        <w:t>Na kopercie (paczce) oprócz opisu jw. należy umieścić nazwę i adres Wykonawcy.</w:t>
      </w:r>
    </w:p>
    <w:p w:rsidR="002332C0" w:rsidRPr="002332C0"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14.2</w:t>
      </w:r>
      <w:r w:rsidR="002332C0" w:rsidRPr="00BE2E95">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Pr>
          <w:rFonts w:ascii="Times New Roman" w:hAnsi="Times New Roman" w:cs="Times New Roman"/>
          <w:sz w:val="24"/>
          <w:lang w:eastAsia="ar-SA"/>
        </w:rPr>
        <w:t xml:space="preserve">erty przed wyznaczonym terminem </w:t>
      </w:r>
      <w:r w:rsidR="002332C0" w:rsidRPr="00BE2E95">
        <w:rPr>
          <w:rFonts w:ascii="Times New Roman" w:hAnsi="Times New Roman" w:cs="Times New Roman"/>
          <w:sz w:val="24"/>
          <w:lang w:eastAsia="ar-SA"/>
        </w:rPr>
        <w:t>otwarcia, 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3C5748">
        <w:rPr>
          <w:rFonts w:ascii="Times New Roman" w:hAnsi="Times New Roman" w:cs="Times New Roman"/>
          <w:b/>
          <w:sz w:val="24"/>
          <w:szCs w:val="24"/>
          <w:lang w:eastAsia="ar-SA"/>
        </w:rPr>
        <w:t xml:space="preserve">15.1 Otwarcie ofert </w:t>
      </w:r>
      <w:r w:rsidRPr="00D36594">
        <w:rPr>
          <w:rFonts w:ascii="Times New Roman" w:hAnsi="Times New Roman" w:cs="Times New Roman"/>
          <w:b/>
          <w:sz w:val="24"/>
          <w:szCs w:val="24"/>
          <w:lang w:eastAsia="ar-SA"/>
        </w:rPr>
        <w:t xml:space="preserve">nastąpi </w:t>
      </w:r>
      <w:r w:rsidR="00093223" w:rsidRPr="00D36594">
        <w:rPr>
          <w:rFonts w:ascii="Times New Roman" w:hAnsi="Times New Roman" w:cs="Times New Roman"/>
          <w:b/>
          <w:sz w:val="24"/>
          <w:szCs w:val="24"/>
          <w:lang w:eastAsia="ar-SA"/>
        </w:rPr>
        <w:t xml:space="preserve">dnia </w:t>
      </w:r>
      <w:r w:rsidR="00767A92" w:rsidRPr="00D36594">
        <w:rPr>
          <w:rFonts w:ascii="Times New Roman" w:hAnsi="Times New Roman" w:cs="Times New Roman"/>
          <w:b/>
          <w:sz w:val="24"/>
          <w:szCs w:val="24"/>
          <w:lang w:eastAsia="ar-SA"/>
        </w:rPr>
        <w:t>2</w:t>
      </w:r>
      <w:r w:rsidR="00D36594" w:rsidRPr="00D36594">
        <w:rPr>
          <w:rFonts w:ascii="Times New Roman" w:hAnsi="Times New Roman" w:cs="Times New Roman"/>
          <w:b/>
          <w:sz w:val="24"/>
          <w:szCs w:val="24"/>
          <w:lang w:eastAsia="ar-SA"/>
        </w:rPr>
        <w:t>6</w:t>
      </w:r>
      <w:r w:rsidR="00767A92" w:rsidRPr="00D36594">
        <w:rPr>
          <w:rFonts w:ascii="Times New Roman" w:hAnsi="Times New Roman" w:cs="Times New Roman"/>
          <w:b/>
          <w:sz w:val="24"/>
          <w:szCs w:val="24"/>
          <w:lang w:eastAsia="ar-SA"/>
        </w:rPr>
        <w:t>.0</w:t>
      </w:r>
      <w:r w:rsidR="00871F77" w:rsidRPr="00D36594">
        <w:rPr>
          <w:rFonts w:ascii="Times New Roman" w:hAnsi="Times New Roman" w:cs="Times New Roman"/>
          <w:b/>
          <w:sz w:val="24"/>
          <w:szCs w:val="24"/>
          <w:lang w:eastAsia="ar-SA"/>
        </w:rPr>
        <w:t>3</w:t>
      </w:r>
      <w:r w:rsidR="00767A92" w:rsidRPr="00D36594">
        <w:rPr>
          <w:rFonts w:ascii="Times New Roman" w:hAnsi="Times New Roman" w:cs="Times New Roman"/>
          <w:b/>
          <w:sz w:val="24"/>
          <w:szCs w:val="24"/>
          <w:lang w:eastAsia="ar-SA"/>
        </w:rPr>
        <w:t>.2020</w:t>
      </w:r>
      <w:r w:rsidRPr="00D36594">
        <w:rPr>
          <w:rFonts w:ascii="Times New Roman" w:hAnsi="Times New Roman" w:cs="Times New Roman"/>
          <w:b/>
          <w:sz w:val="24"/>
          <w:szCs w:val="24"/>
          <w:lang w:eastAsia="ar-SA"/>
        </w:rPr>
        <w:t xml:space="preserve"> r. o godz. 0</w:t>
      </w:r>
      <w:r w:rsidR="006F4E23" w:rsidRPr="00D36594">
        <w:rPr>
          <w:rFonts w:ascii="Times New Roman" w:hAnsi="Times New Roman" w:cs="Times New Roman"/>
          <w:b/>
          <w:sz w:val="24"/>
          <w:szCs w:val="24"/>
          <w:lang w:eastAsia="ar-SA"/>
        </w:rPr>
        <w:t>9</w:t>
      </w:r>
      <w:r w:rsidRPr="00D36594">
        <w:rPr>
          <w:rFonts w:ascii="Times New Roman" w:hAnsi="Times New Roman" w:cs="Times New Roman"/>
          <w:b/>
          <w:sz w:val="24"/>
          <w:szCs w:val="24"/>
          <w:lang w:eastAsia="ar-SA"/>
        </w:rPr>
        <w:t>:</w:t>
      </w:r>
      <w:r w:rsidR="006F4E23" w:rsidRPr="00D36594">
        <w:rPr>
          <w:rFonts w:ascii="Times New Roman" w:hAnsi="Times New Roman" w:cs="Times New Roman"/>
          <w:b/>
          <w:sz w:val="24"/>
          <w:szCs w:val="24"/>
          <w:lang w:eastAsia="ar-SA"/>
        </w:rPr>
        <w:t>15</w:t>
      </w:r>
      <w:r w:rsidRPr="00D36594">
        <w:rPr>
          <w:rFonts w:ascii="Times New Roman" w:hAnsi="Times New Roman" w:cs="Times New Roman"/>
          <w:sz w:val="24"/>
          <w:szCs w:val="24"/>
          <w:lang w:eastAsia="ar-SA"/>
        </w:rPr>
        <w:t xml:space="preserve"> w siedzibie</w:t>
      </w:r>
      <w:r w:rsidRPr="003C5748">
        <w:rPr>
          <w:rFonts w:ascii="Times New Roman" w:hAnsi="Times New Roman" w:cs="Times New Roman"/>
          <w:sz w:val="24"/>
          <w:szCs w:val="24"/>
          <w:lang w:eastAsia="ar-SA"/>
        </w:rPr>
        <w:t xml:space="preserve"> Urzędu</w:t>
      </w:r>
      <w:r w:rsidRPr="007F2080">
        <w:rPr>
          <w:rFonts w:ascii="Times New Roman" w:hAnsi="Times New Roman" w:cs="Times New Roman"/>
          <w:sz w:val="24"/>
          <w:szCs w:val="24"/>
          <w:lang w:eastAsia="ar-SA"/>
        </w:rPr>
        <w:t xml:space="preserve">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554F1D"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554F1D" w:rsidRPr="00742ABD" w:rsidRDefault="00554F1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16.3</w:t>
      </w:r>
      <w:r>
        <w:rPr>
          <w:rFonts w:ascii="Times New Roman" w:hAnsi="Times New Roman" w:cs="Times New Roman"/>
          <w:sz w:val="24"/>
          <w:szCs w:val="22"/>
        </w:rPr>
        <w:t xml:space="preserve"> O</w:t>
      </w:r>
      <w:r w:rsidR="00754915">
        <w:rPr>
          <w:rFonts w:ascii="Times New Roman" w:hAnsi="Times New Roman" w:cs="Times New Roman"/>
          <w:sz w:val="24"/>
          <w:szCs w:val="22"/>
        </w:rPr>
        <w:t>bowiązujące wynagrodzenie w niniejszym postępowaniu jest wynagrodzeniem kosztorysowym.</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oferty należy obliczyć na podstawie dokumentacji projektowej, spe</w:t>
      </w:r>
      <w:r>
        <w:rPr>
          <w:rFonts w:ascii="Times New Roman" w:hAnsi="Times New Roman" w:cs="Times New Roman"/>
          <w:sz w:val="24"/>
          <w:szCs w:val="22"/>
        </w:rPr>
        <w:t xml:space="preserve">cyfikacji technicznej wykonania </w:t>
      </w:r>
      <w:r w:rsidR="00AF40EA"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16.5</w:t>
      </w:r>
      <w:r>
        <w:rPr>
          <w:rFonts w:ascii="Times New Roman" w:hAnsi="Times New Roman" w:cs="Times New Roman"/>
          <w:sz w:val="24"/>
          <w:szCs w:val="22"/>
        </w:rPr>
        <w:t xml:space="preserve"> P</w:t>
      </w:r>
      <w:r w:rsidR="00AF40EA" w:rsidRPr="00AF40EA">
        <w:rPr>
          <w:rFonts w:ascii="Times New Roman" w:hAnsi="Times New Roman" w:cs="Times New Roman"/>
          <w:sz w:val="24"/>
          <w:szCs w:val="22"/>
        </w:rPr>
        <w:t>rzedmiar robót należy traktować jako element pomocniczy</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C</w:t>
      </w:r>
      <w:r w:rsidR="00754915">
        <w:rPr>
          <w:rFonts w:ascii="Times New Roman" w:hAnsi="Times New Roman" w:cs="Times New Roman"/>
          <w:sz w:val="24"/>
          <w:szCs w:val="22"/>
        </w:rPr>
        <w:t>ena określona przez W</w:t>
      </w:r>
      <w:r w:rsidR="00AF40EA" w:rsidRPr="00AF40EA">
        <w:rPr>
          <w:rFonts w:ascii="Times New Roman" w:hAnsi="Times New Roman" w:cs="Times New Roman"/>
          <w:sz w:val="24"/>
          <w:szCs w:val="22"/>
        </w:rPr>
        <w:t>ykonawcę w ofercie nie może ulec</w:t>
      </w:r>
      <w:r w:rsidR="00754915">
        <w:rPr>
          <w:rFonts w:ascii="Times New Roman" w:hAnsi="Times New Roman" w:cs="Times New Roman"/>
          <w:sz w:val="24"/>
          <w:szCs w:val="22"/>
        </w:rPr>
        <w:t xml:space="preserve"> zmianie w czasie trwania umowy                     </w:t>
      </w:r>
      <w:r w:rsidR="00AF40EA" w:rsidRPr="00AF40EA">
        <w:rPr>
          <w:rFonts w:ascii="Times New Roman" w:hAnsi="Times New Roman" w:cs="Times New Roman"/>
          <w:sz w:val="24"/>
          <w:szCs w:val="22"/>
        </w:rPr>
        <w:t>z zastrzeżeniem art. 144 ust. 1 ustawy Pzp</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C5748" w:rsidRDefault="003C5748"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Okres gwarancji (C2)</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30%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30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7F2080" w:rsidRDefault="00A4265D" w:rsidP="003412B0">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Kwalifikacje</w:t>
            </w:r>
            <w:r>
              <w:rPr>
                <w:rFonts w:ascii="Times New Roman" w:hAnsi="Times New Roman" w:cs="Times New Roman"/>
                <w:bCs/>
                <w:color w:val="000000"/>
                <w:sz w:val="24"/>
                <w:szCs w:val="24"/>
              </w:rPr>
              <w:t xml:space="preserve"> zawodowe                              i</w:t>
            </w:r>
            <w:r w:rsidRPr="007F2080">
              <w:rPr>
                <w:rFonts w:ascii="Times New Roman" w:hAnsi="Times New Roman" w:cs="Times New Roman"/>
                <w:bCs/>
                <w:color w:val="000000"/>
                <w:sz w:val="24"/>
                <w:szCs w:val="24"/>
              </w:rPr>
              <w:t xml:space="preserve"> doświadczenie kierownika </w:t>
            </w:r>
            <w:r>
              <w:rPr>
                <w:rFonts w:ascii="Times New Roman" w:hAnsi="Times New Roman" w:cs="Times New Roman"/>
                <w:bCs/>
                <w:color w:val="000000"/>
                <w:sz w:val="24"/>
                <w:szCs w:val="24"/>
              </w:rPr>
              <w:t xml:space="preserve">robót </w:t>
            </w:r>
            <w:r>
              <w:rPr>
                <w:rFonts w:ascii="Times New Roman" w:hAnsi="Times New Roman" w:cs="Times New Roman"/>
                <w:color w:val="000000" w:themeColor="text1"/>
                <w:sz w:val="24"/>
                <w:szCs w:val="24"/>
              </w:rPr>
              <w:t>budowlanych w specjalności</w:t>
            </w:r>
            <w:r w:rsidRPr="00D538C8">
              <w:rPr>
                <w:rFonts w:ascii="Times New Roman" w:hAnsi="Times New Roman" w:cs="Times New Roman"/>
                <w:color w:val="000000" w:themeColor="text1"/>
                <w:sz w:val="24"/>
                <w:szCs w:val="24"/>
              </w:rPr>
              <w:t xml:space="preserve"> konstrukcyjno-budowlan</w:t>
            </w:r>
            <w:r>
              <w:rPr>
                <w:rFonts w:ascii="Times New Roman" w:hAnsi="Times New Roman" w:cs="Times New Roman"/>
                <w:color w:val="000000" w:themeColor="text1"/>
                <w:sz w:val="24"/>
                <w:szCs w:val="24"/>
              </w:rPr>
              <w:t>ej</w:t>
            </w:r>
            <w:r w:rsidRPr="007F2080">
              <w:rPr>
                <w:rFonts w:ascii="Times New Roman" w:hAnsi="Times New Roman" w:cs="Times New Roman"/>
                <w:bCs/>
                <w:color w:val="000000"/>
                <w:sz w:val="24"/>
                <w:szCs w:val="24"/>
              </w:rPr>
              <w:t xml:space="preserve"> (C3)</w:t>
            </w:r>
          </w:p>
        </w:tc>
        <w:tc>
          <w:tcPr>
            <w:tcW w:w="212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Default="007F2080" w:rsidP="007F2080">
      <w:pPr>
        <w:widowControl/>
        <w:spacing w:line="276" w:lineRule="auto"/>
        <w:jc w:val="both"/>
        <w:rPr>
          <w:rFonts w:ascii="Times New Roman" w:hAnsi="Times New Roman" w:cs="Times New Roman"/>
          <w:sz w:val="24"/>
          <w:szCs w:val="24"/>
          <w:highlight w:val="yellow"/>
          <w:lang w:eastAsia="ar-SA"/>
        </w:rPr>
      </w:pPr>
    </w:p>
    <w:p w:rsidR="00554F1D" w:rsidRPr="007F2080" w:rsidRDefault="00554F1D"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Oferowana cena brutto (C1) – waga 60%</w:t>
      </w:r>
    </w:p>
    <w:p w:rsidR="007F2080" w:rsidRPr="007F2080" w:rsidRDefault="007F2080" w:rsidP="00ED0493">
      <w:pPr>
        <w:widowControl/>
        <w:numPr>
          <w:ilvl w:val="0"/>
          <w:numId w:val="4"/>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D36594" w:rsidRDefault="00D36594" w:rsidP="004236D8">
      <w:pPr>
        <w:widowControl/>
        <w:spacing w:line="276" w:lineRule="auto"/>
        <w:ind w:right="-1"/>
        <w:jc w:val="both"/>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Okres gwarancji</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(C2) – waga 30%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W powyższym kryterium oceniany będzie zaoferowany okres gwarancji. Wykonawca               w tym kryterium może otrzymać maksymalnie 30 punkty. Maksymalną ilość punktów otrzyma Wykonawca, który zaproponuje najdłuższy okres gwarancji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Okres gwarancji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30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36 miesięcy. Oferta Wykonawcy, który zaproponuje okres gwarancji krótszy niż 36 miesięcy,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60 miesięcy. W przypadku podania przez Wykonawcę dłuższego okresu gwarancji niż 60 miesięcy do wzoru zostanie podstawiony okres 60 miesięcy.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Zaoferowany przez Wykonawcę okres gwarancji dłuższy niż 60 miesięcy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A4265D" w:rsidRPr="007F2080" w:rsidRDefault="004236D8" w:rsidP="00A4265D">
      <w:pPr>
        <w:widowControl/>
        <w:jc w:val="both"/>
        <w:rPr>
          <w:rFonts w:ascii="Times New Roman" w:hAnsi="Times New Roman" w:cs="Times New Roman"/>
          <w:b/>
          <w:bCs/>
          <w:sz w:val="24"/>
          <w:szCs w:val="24"/>
        </w:rPr>
      </w:pPr>
      <w:r>
        <w:rPr>
          <w:rFonts w:ascii="Times New Roman" w:hAnsi="Times New Roman" w:cs="Times New Roman"/>
          <w:color w:val="000000"/>
          <w:sz w:val="24"/>
          <w:szCs w:val="24"/>
        </w:rPr>
        <w:t xml:space="preserve">3) </w:t>
      </w:r>
      <w:r w:rsidR="00A4265D" w:rsidRPr="007F2080">
        <w:rPr>
          <w:rFonts w:ascii="Times New Roman" w:hAnsi="Times New Roman" w:cs="Times New Roman"/>
          <w:b/>
          <w:bCs/>
          <w:sz w:val="24"/>
          <w:szCs w:val="24"/>
        </w:rPr>
        <w:t xml:space="preserve">Kwalifikacje zawodowe i doświadczenie kierownika robót </w:t>
      </w:r>
      <w:r w:rsidR="00A4265D">
        <w:rPr>
          <w:rFonts w:ascii="Times New Roman" w:hAnsi="Times New Roman" w:cs="Times New Roman"/>
          <w:b/>
          <w:bCs/>
          <w:sz w:val="24"/>
          <w:szCs w:val="24"/>
        </w:rPr>
        <w:t>konstrukcyjno-budowlanych</w:t>
      </w:r>
      <w:r w:rsidR="00A4265D" w:rsidRPr="007F2080">
        <w:rPr>
          <w:rFonts w:ascii="Times New Roman" w:hAnsi="Times New Roman" w:cs="Times New Roman"/>
          <w:b/>
          <w:bCs/>
          <w:sz w:val="24"/>
          <w:szCs w:val="24"/>
        </w:rPr>
        <w:t xml:space="preserve"> wyznaczonego do realizacji zamówienia (C3)- waga 10%</w:t>
      </w:r>
    </w:p>
    <w:p w:rsidR="00A4265D" w:rsidRPr="007F2080" w:rsidRDefault="00A4265D" w:rsidP="00A4265D">
      <w:pPr>
        <w:widowControl/>
        <w:jc w:val="both"/>
        <w:rPr>
          <w:rFonts w:ascii="Times New Roman" w:hAnsi="Times New Roman" w:cs="Times New Roman"/>
          <w:b/>
          <w:sz w:val="24"/>
          <w:szCs w:val="24"/>
        </w:rPr>
      </w:pPr>
    </w:p>
    <w:p w:rsidR="00A4265D" w:rsidRPr="007F2080" w:rsidRDefault="00A4265D" w:rsidP="00A4265D">
      <w:pPr>
        <w:widowControl/>
        <w:spacing w:after="200" w:line="276" w:lineRule="auto"/>
        <w:ind w:left="709"/>
        <w:jc w:val="both"/>
        <w:rPr>
          <w:rFonts w:ascii="Times New Roman" w:hAnsi="Times New Roman" w:cs="Times New Roman"/>
          <w:bCs/>
          <w:sz w:val="24"/>
          <w:szCs w:val="24"/>
        </w:rPr>
      </w:pPr>
      <w:r w:rsidRPr="007F2080">
        <w:rPr>
          <w:rFonts w:ascii="Times New Roman" w:hAnsi="Times New Roman" w:cs="Times New Roman"/>
          <w:bCs/>
          <w:sz w:val="24"/>
          <w:szCs w:val="24"/>
        </w:rPr>
        <w:t xml:space="preserve">Oferta za to kryterium będzie oceniana na podstawie informacji zawartych w załączniku nr 1 </w:t>
      </w:r>
      <w:r>
        <w:rPr>
          <w:rFonts w:ascii="Times New Roman" w:hAnsi="Times New Roman" w:cs="Times New Roman"/>
          <w:bCs/>
          <w:sz w:val="24"/>
          <w:szCs w:val="24"/>
        </w:rPr>
        <w:t xml:space="preserve">                  </w:t>
      </w:r>
      <w:r w:rsidRPr="007F2080">
        <w:rPr>
          <w:rFonts w:ascii="Times New Roman" w:hAnsi="Times New Roman" w:cs="Times New Roman"/>
          <w:bCs/>
          <w:sz w:val="24"/>
          <w:szCs w:val="24"/>
        </w:rPr>
        <w:t>do SIWZ</w:t>
      </w:r>
    </w:p>
    <w:tbl>
      <w:tblPr>
        <w:tblpPr w:leftFromText="141" w:rightFromText="141" w:vertAnchor="text" w:horzAnchor="margin" w:tblpXSpec="center" w:tblpY="12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2126"/>
        <w:gridCol w:w="1276"/>
        <w:gridCol w:w="1276"/>
        <w:gridCol w:w="1134"/>
      </w:tblGrid>
      <w:tr w:rsidR="00A4265D" w:rsidRPr="007F2080" w:rsidTr="003554ED">
        <w:trPr>
          <w:trHeight w:val="375"/>
        </w:trPr>
        <w:tc>
          <w:tcPr>
            <w:tcW w:w="3350" w:type="dxa"/>
            <w:hideMark/>
          </w:tcPr>
          <w:p w:rsidR="00A4265D" w:rsidRPr="007F2080" w:rsidRDefault="00A4265D" w:rsidP="003554ED">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Funkcja </w:t>
            </w:r>
          </w:p>
        </w:tc>
        <w:tc>
          <w:tcPr>
            <w:tcW w:w="3402" w:type="dxa"/>
            <w:gridSpan w:val="2"/>
            <w:hideMark/>
          </w:tcPr>
          <w:p w:rsidR="00A4265D" w:rsidRPr="007F2080" w:rsidRDefault="00A4265D" w:rsidP="003554ED">
            <w:pPr>
              <w:widowControl/>
              <w:spacing w:after="200" w:line="276" w:lineRule="auto"/>
              <w:ind w:left="-41"/>
              <w:jc w:val="both"/>
              <w:rPr>
                <w:rFonts w:ascii="Times New Roman" w:hAnsi="Times New Roman" w:cs="Times New Roman"/>
                <w:bCs/>
                <w:sz w:val="24"/>
                <w:szCs w:val="24"/>
              </w:rPr>
            </w:pPr>
            <w:r>
              <w:rPr>
                <w:rFonts w:ascii="Times New Roman" w:hAnsi="Times New Roman" w:cs="Times New Roman"/>
                <w:bCs/>
                <w:sz w:val="24"/>
                <w:szCs w:val="24"/>
              </w:rPr>
              <w:t>W</w:t>
            </w:r>
            <w:r w:rsidRPr="007F2080">
              <w:rPr>
                <w:rFonts w:ascii="Times New Roman" w:hAnsi="Times New Roman" w:cs="Times New Roman"/>
                <w:bCs/>
                <w:sz w:val="24"/>
                <w:szCs w:val="24"/>
              </w:rPr>
              <w:t>ykształcenie</w:t>
            </w:r>
          </w:p>
        </w:tc>
        <w:tc>
          <w:tcPr>
            <w:tcW w:w="2410" w:type="dxa"/>
            <w:gridSpan w:val="2"/>
            <w:hideMark/>
          </w:tcPr>
          <w:p w:rsidR="00A4265D" w:rsidRPr="007F2080" w:rsidRDefault="00A4265D" w:rsidP="003554ED">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Doświadczenie </w:t>
            </w:r>
          </w:p>
        </w:tc>
      </w:tr>
      <w:tr w:rsidR="00A4265D" w:rsidRPr="007F2080" w:rsidTr="003554ED">
        <w:trPr>
          <w:trHeight w:val="369"/>
        </w:trPr>
        <w:tc>
          <w:tcPr>
            <w:tcW w:w="3350" w:type="dxa"/>
            <w:hideMark/>
          </w:tcPr>
          <w:p w:rsidR="00A4265D" w:rsidRDefault="00A4265D" w:rsidP="003554ED">
            <w:pPr>
              <w:pStyle w:val="Bezodstpw"/>
              <w:jc w:val="center"/>
              <w:rPr>
                <w:rFonts w:ascii="Times New Roman" w:hAnsi="Times New Roman" w:cs="Times New Roman"/>
                <w:sz w:val="24"/>
              </w:rPr>
            </w:pPr>
          </w:p>
          <w:p w:rsidR="00A4265D" w:rsidRDefault="00A4265D" w:rsidP="003554ED">
            <w:pPr>
              <w:pStyle w:val="Bezodstpw"/>
              <w:jc w:val="center"/>
              <w:rPr>
                <w:rFonts w:ascii="Times New Roman" w:hAnsi="Times New Roman" w:cs="Times New Roman"/>
                <w:sz w:val="24"/>
              </w:rPr>
            </w:pPr>
          </w:p>
          <w:p w:rsidR="00A4265D" w:rsidRDefault="00A4265D" w:rsidP="003554ED">
            <w:pPr>
              <w:pStyle w:val="Bezodstpw"/>
              <w:jc w:val="center"/>
              <w:rPr>
                <w:rFonts w:ascii="Times New Roman" w:hAnsi="Times New Roman" w:cs="Times New Roman"/>
                <w:sz w:val="24"/>
              </w:rPr>
            </w:pPr>
            <w:r w:rsidRPr="006F4E20">
              <w:rPr>
                <w:rFonts w:ascii="Times New Roman" w:hAnsi="Times New Roman" w:cs="Times New Roman"/>
                <w:sz w:val="24"/>
              </w:rPr>
              <w:t>Kierownik robót budowlanych</w:t>
            </w:r>
          </w:p>
          <w:p w:rsidR="00A4265D" w:rsidRPr="006F4E20" w:rsidRDefault="00A4265D" w:rsidP="003554ED">
            <w:pPr>
              <w:pStyle w:val="Bezodstpw"/>
              <w:jc w:val="center"/>
              <w:rPr>
                <w:rFonts w:ascii="Times New Roman" w:hAnsi="Times New Roman" w:cs="Times New Roman"/>
                <w:sz w:val="24"/>
              </w:rPr>
            </w:pPr>
            <w:r w:rsidRPr="006F4E20">
              <w:rPr>
                <w:rFonts w:ascii="Times New Roman" w:hAnsi="Times New Roman" w:cs="Times New Roman"/>
                <w:sz w:val="24"/>
              </w:rPr>
              <w:t xml:space="preserve"> </w:t>
            </w:r>
            <w:r>
              <w:rPr>
                <w:rFonts w:ascii="Times New Roman" w:hAnsi="Times New Roman" w:cs="Times New Roman"/>
                <w:sz w:val="24"/>
              </w:rPr>
              <w:t>w</w:t>
            </w:r>
            <w:r w:rsidRPr="006F4E20">
              <w:rPr>
                <w:rFonts w:ascii="Times New Roman" w:hAnsi="Times New Roman" w:cs="Times New Roman"/>
                <w:sz w:val="24"/>
              </w:rPr>
              <w:t xml:space="preserve"> specjal</w:t>
            </w:r>
            <w:r>
              <w:rPr>
                <w:rFonts w:ascii="Times New Roman" w:hAnsi="Times New Roman" w:cs="Times New Roman"/>
                <w:sz w:val="24"/>
              </w:rPr>
              <w:t>ności</w:t>
            </w:r>
          </w:p>
          <w:p w:rsidR="00A4265D" w:rsidRPr="007F2080" w:rsidRDefault="00A4265D" w:rsidP="003554ED">
            <w:pPr>
              <w:pStyle w:val="Bezodstpw"/>
              <w:jc w:val="center"/>
            </w:pPr>
            <w:r w:rsidRPr="006F4E20">
              <w:rPr>
                <w:rFonts w:ascii="Times New Roman" w:hAnsi="Times New Roman" w:cs="Times New Roman"/>
                <w:sz w:val="24"/>
              </w:rPr>
              <w:t>konstrukcyjno-budowlanych</w:t>
            </w:r>
          </w:p>
        </w:tc>
        <w:tc>
          <w:tcPr>
            <w:tcW w:w="2126" w:type="dxa"/>
          </w:tcPr>
          <w:p w:rsidR="00A4265D" w:rsidRPr="007F2080" w:rsidRDefault="00A4265D" w:rsidP="003554ED">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Wyższe</w:t>
            </w:r>
          </w:p>
          <w:p w:rsidR="00A4265D" w:rsidRPr="007F2080" w:rsidRDefault="00A4265D" w:rsidP="003554ED">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Średnie techniczne</w:t>
            </w:r>
          </w:p>
        </w:tc>
        <w:tc>
          <w:tcPr>
            <w:tcW w:w="1276" w:type="dxa"/>
          </w:tcPr>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4</w:t>
            </w:r>
            <w:r w:rsidRPr="007F2080">
              <w:rPr>
                <w:rFonts w:ascii="Times New Roman" w:hAnsi="Times New Roman" w:cs="Times New Roman"/>
                <w:bCs/>
                <w:sz w:val="24"/>
                <w:szCs w:val="24"/>
              </w:rPr>
              <w:t xml:space="preserve"> pkt.                       </w:t>
            </w:r>
          </w:p>
          <w:p w:rsidR="00A4265D" w:rsidRPr="007F2080" w:rsidRDefault="00A4265D" w:rsidP="003554ED">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0   pkt.</w:t>
            </w:r>
          </w:p>
        </w:tc>
        <w:tc>
          <w:tcPr>
            <w:tcW w:w="1276" w:type="dxa"/>
          </w:tcPr>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4</w:t>
            </w:r>
            <w:r w:rsidRPr="007F2080">
              <w:rPr>
                <w:rFonts w:ascii="Times New Roman" w:hAnsi="Times New Roman" w:cs="Times New Roman"/>
                <w:bCs/>
                <w:sz w:val="24"/>
                <w:szCs w:val="24"/>
              </w:rPr>
              <w:t xml:space="preserve"> zadania</w:t>
            </w:r>
          </w:p>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2080">
              <w:rPr>
                <w:rFonts w:ascii="Times New Roman" w:hAnsi="Times New Roman" w:cs="Times New Roman"/>
                <w:bCs/>
                <w:sz w:val="24"/>
                <w:szCs w:val="24"/>
              </w:rPr>
              <w:t xml:space="preserve"> zadanie</w:t>
            </w:r>
          </w:p>
          <w:p w:rsidR="00A4265D"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Pr="007F2080">
              <w:rPr>
                <w:rFonts w:ascii="Times New Roman" w:hAnsi="Times New Roman" w:cs="Times New Roman"/>
                <w:bCs/>
                <w:sz w:val="24"/>
                <w:szCs w:val="24"/>
              </w:rPr>
              <w:t xml:space="preserve"> zadań</w:t>
            </w:r>
          </w:p>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0-1zadań</w:t>
            </w:r>
          </w:p>
        </w:tc>
        <w:tc>
          <w:tcPr>
            <w:tcW w:w="1134" w:type="dxa"/>
          </w:tcPr>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6</w:t>
            </w:r>
            <w:r w:rsidRPr="007F2080">
              <w:rPr>
                <w:rFonts w:ascii="Times New Roman" w:hAnsi="Times New Roman" w:cs="Times New Roman"/>
                <w:bCs/>
                <w:sz w:val="24"/>
                <w:szCs w:val="24"/>
              </w:rPr>
              <w:t xml:space="preserve"> pkt.</w:t>
            </w:r>
          </w:p>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4</w:t>
            </w:r>
            <w:r w:rsidRPr="007F2080">
              <w:rPr>
                <w:rFonts w:ascii="Times New Roman" w:hAnsi="Times New Roman" w:cs="Times New Roman"/>
                <w:bCs/>
                <w:sz w:val="24"/>
                <w:szCs w:val="24"/>
              </w:rPr>
              <w:t xml:space="preserve"> pkt.</w:t>
            </w:r>
          </w:p>
          <w:p w:rsidR="00A4265D"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Pr="007F2080">
              <w:rPr>
                <w:rFonts w:ascii="Times New Roman" w:hAnsi="Times New Roman" w:cs="Times New Roman"/>
                <w:bCs/>
                <w:sz w:val="24"/>
                <w:szCs w:val="24"/>
              </w:rPr>
              <w:t xml:space="preserve"> pkt.</w:t>
            </w:r>
          </w:p>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0 pkt.</w:t>
            </w:r>
          </w:p>
        </w:tc>
      </w:tr>
      <w:tr w:rsidR="00A4265D" w:rsidRPr="007F2080" w:rsidTr="003554ED">
        <w:trPr>
          <w:trHeight w:val="211"/>
        </w:trPr>
        <w:tc>
          <w:tcPr>
            <w:tcW w:w="3350" w:type="dxa"/>
            <w:hideMark/>
          </w:tcPr>
          <w:p w:rsidR="00A4265D" w:rsidRPr="007F2080" w:rsidRDefault="00A4265D" w:rsidP="003554ED">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Łączna ilość punktów </w:t>
            </w:r>
          </w:p>
        </w:tc>
        <w:tc>
          <w:tcPr>
            <w:tcW w:w="5812" w:type="dxa"/>
            <w:gridSpan w:val="4"/>
          </w:tcPr>
          <w:p w:rsidR="00A4265D" w:rsidRPr="007F2080" w:rsidRDefault="00A4265D" w:rsidP="003554ED">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 xml:space="preserve">                                     10 pkt.</w:t>
            </w:r>
          </w:p>
        </w:tc>
      </w:tr>
    </w:tbl>
    <w:p w:rsidR="00A4265D" w:rsidRPr="007F2080" w:rsidRDefault="00A4265D" w:rsidP="00A4265D">
      <w:pPr>
        <w:widowControl/>
        <w:spacing w:after="200" w:line="276" w:lineRule="auto"/>
        <w:ind w:left="720"/>
        <w:jc w:val="both"/>
        <w:rPr>
          <w:rFonts w:ascii="Times New Roman" w:hAnsi="Times New Roman" w:cs="Times New Roman"/>
          <w:sz w:val="24"/>
          <w:szCs w:val="24"/>
        </w:rPr>
      </w:pPr>
    </w:p>
    <w:p w:rsidR="00A4265D" w:rsidRDefault="00A4265D" w:rsidP="00A4265D">
      <w:pPr>
        <w:widowControl/>
        <w:spacing w:after="200" w:line="276" w:lineRule="auto"/>
        <w:ind w:left="720"/>
        <w:jc w:val="both"/>
        <w:rPr>
          <w:rFonts w:ascii="Times New Roman" w:hAnsi="Times New Roman" w:cs="Times New Roman"/>
          <w:sz w:val="24"/>
          <w:szCs w:val="24"/>
        </w:rPr>
      </w:pPr>
    </w:p>
    <w:p w:rsidR="00A4265D" w:rsidRDefault="00A4265D" w:rsidP="00A4265D">
      <w:pPr>
        <w:widowControl/>
        <w:spacing w:after="200" w:line="276" w:lineRule="auto"/>
        <w:ind w:left="720"/>
        <w:jc w:val="both"/>
        <w:rPr>
          <w:rFonts w:ascii="Times New Roman" w:hAnsi="Times New Roman" w:cs="Times New Roman"/>
          <w:sz w:val="24"/>
          <w:szCs w:val="24"/>
        </w:rPr>
      </w:pPr>
    </w:p>
    <w:p w:rsidR="00A4265D" w:rsidRPr="007F2080" w:rsidRDefault="00A4265D" w:rsidP="00A4265D">
      <w:pPr>
        <w:widowControl/>
        <w:spacing w:after="200" w:line="276" w:lineRule="auto"/>
        <w:ind w:left="720"/>
        <w:jc w:val="both"/>
        <w:rPr>
          <w:rFonts w:ascii="Times New Roman" w:hAnsi="Times New Roman" w:cs="Times New Roman"/>
          <w:sz w:val="24"/>
          <w:szCs w:val="24"/>
        </w:rPr>
      </w:pPr>
      <w:r w:rsidRPr="007F2080">
        <w:rPr>
          <w:rFonts w:ascii="Times New Roman" w:hAnsi="Times New Roman" w:cs="Times New Roman"/>
          <w:sz w:val="24"/>
          <w:szCs w:val="24"/>
        </w:rPr>
        <w:t>Oceny będą dokonywane wg następującej punktacji:</w:t>
      </w:r>
    </w:p>
    <w:p w:rsidR="00A4265D" w:rsidRPr="00D538C8" w:rsidRDefault="00A4265D" w:rsidP="00A4265D">
      <w:pPr>
        <w:widowControl/>
        <w:autoSpaceDE/>
        <w:autoSpaceDN/>
        <w:adjustRightInd/>
        <w:spacing w:after="20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 </w:t>
      </w:r>
      <w:r w:rsidRPr="00D538C8">
        <w:rPr>
          <w:rFonts w:ascii="Times New Roman" w:hAnsi="Times New Roman" w:cs="Times New Roman"/>
          <w:color w:val="000000" w:themeColor="text1"/>
          <w:sz w:val="24"/>
          <w:szCs w:val="24"/>
        </w:rPr>
        <w:t>Wykształcenie: wyższe – 4 pkt, średnie techniczne – 0 pkt.</w:t>
      </w:r>
    </w:p>
    <w:p w:rsidR="00A4265D" w:rsidRPr="00D538C8" w:rsidRDefault="00A4265D" w:rsidP="00A4265D">
      <w:pPr>
        <w:widowControl/>
        <w:spacing w:after="200" w:line="276" w:lineRule="auto"/>
        <w:ind w:left="993" w:hanging="284"/>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b) Doświadczenie kierownika robót</w:t>
      </w:r>
      <w:r>
        <w:rPr>
          <w:rFonts w:ascii="Times New Roman" w:hAnsi="Times New Roman" w:cs="Times New Roman"/>
          <w:color w:val="000000" w:themeColor="text1"/>
          <w:sz w:val="24"/>
          <w:szCs w:val="24"/>
        </w:rPr>
        <w:t xml:space="preserve"> budowlanych w specjalności</w:t>
      </w:r>
      <w:r w:rsidRPr="00D538C8">
        <w:rPr>
          <w:rFonts w:ascii="Times New Roman" w:hAnsi="Times New Roman" w:cs="Times New Roman"/>
          <w:color w:val="000000" w:themeColor="text1"/>
          <w:sz w:val="24"/>
          <w:szCs w:val="24"/>
        </w:rPr>
        <w:t xml:space="preserve"> konstrukcyjno-budowlan</w:t>
      </w:r>
      <w:r>
        <w:rPr>
          <w:rFonts w:ascii="Times New Roman" w:hAnsi="Times New Roman" w:cs="Times New Roman"/>
          <w:color w:val="000000" w:themeColor="text1"/>
          <w:sz w:val="24"/>
          <w:szCs w:val="24"/>
        </w:rPr>
        <w:t>ej</w:t>
      </w:r>
      <w:r w:rsidRPr="00D538C8">
        <w:rPr>
          <w:rFonts w:ascii="Times New Roman" w:hAnsi="Times New Roman" w:cs="Times New Roman"/>
          <w:color w:val="000000" w:themeColor="text1"/>
          <w:sz w:val="24"/>
          <w:szCs w:val="24"/>
        </w:rPr>
        <w:t>: ocena będzie dokonywana w skali punktowej  0,2,4,6 pkt.</w:t>
      </w:r>
    </w:p>
    <w:p w:rsidR="00A4265D" w:rsidRPr="007F2080"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Ocena będzie dokonywana w następujący sposób : </w:t>
      </w:r>
    </w:p>
    <w:p w:rsidR="00A4265D" w:rsidRPr="00754915" w:rsidRDefault="00A4265D" w:rsidP="00A4265D">
      <w:pPr>
        <w:widowControl/>
        <w:spacing w:after="200" w:line="276" w:lineRule="auto"/>
        <w:ind w:left="993"/>
        <w:jc w:val="both"/>
        <w:rPr>
          <w:rFonts w:ascii="Times New Roman" w:hAnsi="Times New Roman" w:cs="Times New Roman"/>
          <w:sz w:val="24"/>
          <w:szCs w:val="24"/>
        </w:rPr>
      </w:pPr>
      <w:r w:rsidRPr="00754915">
        <w:rPr>
          <w:rFonts w:ascii="Times New Roman" w:hAnsi="Times New Roman" w:cs="Times New Roman"/>
          <w:sz w:val="24"/>
          <w:szCs w:val="24"/>
        </w:rPr>
        <w:t xml:space="preserve">Oceną będzie ilość punktów uzyskana za roboty zakończone w okresie ostatnich 5 lat, </w:t>
      </w:r>
      <w:r>
        <w:rPr>
          <w:rFonts w:ascii="Times New Roman" w:hAnsi="Times New Roman" w:cs="Times New Roman"/>
          <w:sz w:val="24"/>
          <w:szCs w:val="24"/>
        </w:rPr>
        <w:t xml:space="preserve">                     </w:t>
      </w:r>
      <w:r w:rsidRPr="00754915">
        <w:rPr>
          <w:rFonts w:ascii="Times New Roman" w:hAnsi="Times New Roman" w:cs="Times New Roman"/>
          <w:sz w:val="24"/>
          <w:szCs w:val="24"/>
        </w:rPr>
        <w:t xml:space="preserve">w których wskazana osoba pełniła funkcję kierownika robót </w:t>
      </w:r>
      <w:r>
        <w:rPr>
          <w:rFonts w:ascii="Times New Roman" w:hAnsi="Times New Roman" w:cs="Times New Roman"/>
          <w:color w:val="000000" w:themeColor="text1"/>
          <w:sz w:val="24"/>
          <w:szCs w:val="24"/>
        </w:rPr>
        <w:t>budowlanych w specjalności</w:t>
      </w:r>
      <w:r w:rsidRPr="00D538C8">
        <w:rPr>
          <w:rFonts w:ascii="Times New Roman" w:hAnsi="Times New Roman" w:cs="Times New Roman"/>
          <w:color w:val="000000" w:themeColor="text1"/>
          <w:sz w:val="24"/>
          <w:szCs w:val="24"/>
        </w:rPr>
        <w:t xml:space="preserve"> konstrukcyjno-budowlan</w:t>
      </w:r>
      <w:r>
        <w:rPr>
          <w:rFonts w:ascii="Times New Roman" w:hAnsi="Times New Roman" w:cs="Times New Roman"/>
          <w:color w:val="000000" w:themeColor="text1"/>
          <w:sz w:val="24"/>
          <w:szCs w:val="24"/>
        </w:rPr>
        <w:t>ej</w:t>
      </w:r>
      <w:r>
        <w:rPr>
          <w:rFonts w:ascii="Times New Roman" w:hAnsi="Times New Roman" w:cs="Times New Roman"/>
          <w:sz w:val="24"/>
          <w:szCs w:val="24"/>
        </w:rPr>
        <w:t xml:space="preserve"> </w:t>
      </w:r>
      <w:r w:rsidRPr="00754915">
        <w:rPr>
          <w:rFonts w:ascii="Times New Roman" w:hAnsi="Times New Roman" w:cs="Times New Roman"/>
          <w:sz w:val="24"/>
          <w:szCs w:val="24"/>
        </w:rPr>
        <w:t xml:space="preserve">w zadaniach </w:t>
      </w:r>
      <w:r w:rsidRPr="00E6668D">
        <w:rPr>
          <w:rFonts w:ascii="Times New Roman" w:hAnsi="Times New Roman" w:cs="Times New Roman"/>
          <w:sz w:val="24"/>
          <w:szCs w:val="24"/>
        </w:rPr>
        <w:t>dotyczących</w:t>
      </w:r>
      <w:r w:rsidRPr="00E6668D">
        <w:rPr>
          <w:rFonts w:ascii="Times New Roman" w:hAnsi="Times New Roman" w:cs="Times New Roman"/>
          <w:bCs/>
          <w:sz w:val="24"/>
          <w:szCs w:val="24"/>
          <w:lang w:eastAsia="ar-SA"/>
        </w:rPr>
        <w:t xml:space="preserve"> </w:t>
      </w:r>
      <w:r w:rsidRPr="00E6668D">
        <w:rPr>
          <w:rFonts w:ascii="Times New Roman" w:hAnsi="Times New Roman" w:cs="Times New Roman"/>
          <w:color w:val="000000" w:themeColor="text1"/>
          <w:sz w:val="24"/>
          <w:szCs w:val="24"/>
          <w:lang w:eastAsia="ar-SA"/>
        </w:rPr>
        <w:t xml:space="preserve">budowy, </w:t>
      </w:r>
      <w:r w:rsidRPr="00E6668D">
        <w:rPr>
          <w:rFonts w:ascii="Times New Roman" w:hAnsi="Times New Roman" w:cs="Times New Roman"/>
          <w:bCs/>
          <w:sz w:val="24"/>
          <w:szCs w:val="24"/>
          <w:lang w:eastAsia="ar-SA"/>
        </w:rPr>
        <w:t>przebudowy lub rozbudowy budynku</w:t>
      </w:r>
      <w:r w:rsidRPr="00E6668D">
        <w:rPr>
          <w:rFonts w:ascii="Times New Roman" w:hAnsi="Times New Roman" w:cs="Times New Roman"/>
          <w:color w:val="000000"/>
          <w:sz w:val="24"/>
          <w:szCs w:val="24"/>
          <w:lang w:eastAsia="ar-SA"/>
        </w:rPr>
        <w:t>, dla każdego</w:t>
      </w:r>
      <w:r w:rsidRPr="00754915">
        <w:rPr>
          <w:rFonts w:ascii="Times New Roman" w:hAnsi="Times New Roman" w:cs="Times New Roman"/>
          <w:color w:val="000000"/>
          <w:sz w:val="24"/>
          <w:szCs w:val="24"/>
          <w:lang w:eastAsia="ar-SA"/>
        </w:rPr>
        <w:t xml:space="preserve"> zadania w następujący sposób.</w:t>
      </w:r>
    </w:p>
    <w:p w:rsidR="00A4265D" w:rsidRPr="007F2080"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 za </w:t>
      </w:r>
      <w:r>
        <w:rPr>
          <w:rFonts w:ascii="Times New Roman" w:hAnsi="Times New Roman" w:cs="Times New Roman"/>
          <w:sz w:val="24"/>
          <w:szCs w:val="24"/>
        </w:rPr>
        <w:t>4</w:t>
      </w:r>
      <w:r w:rsidRPr="007F2080">
        <w:rPr>
          <w:rFonts w:ascii="Times New Roman" w:hAnsi="Times New Roman" w:cs="Times New Roman"/>
          <w:sz w:val="24"/>
          <w:szCs w:val="24"/>
        </w:rPr>
        <w:t xml:space="preserve"> zadania jw.   </w:t>
      </w:r>
      <w:r>
        <w:rPr>
          <w:rFonts w:ascii="Times New Roman" w:hAnsi="Times New Roman" w:cs="Times New Roman"/>
          <w:sz w:val="24"/>
          <w:szCs w:val="24"/>
        </w:rPr>
        <w:t xml:space="preserve"> - 6</w:t>
      </w:r>
      <w:r w:rsidRPr="007F2080">
        <w:rPr>
          <w:rFonts w:ascii="Times New Roman" w:hAnsi="Times New Roman" w:cs="Times New Roman"/>
          <w:sz w:val="24"/>
          <w:szCs w:val="24"/>
        </w:rPr>
        <w:t xml:space="preserve"> pkt.</w:t>
      </w:r>
    </w:p>
    <w:p w:rsidR="00A4265D" w:rsidRPr="007F2080"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 za </w:t>
      </w:r>
      <w:r>
        <w:rPr>
          <w:rFonts w:ascii="Times New Roman" w:hAnsi="Times New Roman" w:cs="Times New Roman"/>
          <w:sz w:val="24"/>
          <w:szCs w:val="24"/>
        </w:rPr>
        <w:t>3 zadanie jw.   -  4</w:t>
      </w:r>
      <w:r w:rsidRPr="007F2080">
        <w:rPr>
          <w:rFonts w:ascii="Times New Roman" w:hAnsi="Times New Roman" w:cs="Times New Roman"/>
          <w:sz w:val="24"/>
          <w:szCs w:val="24"/>
        </w:rPr>
        <w:t xml:space="preserve"> pkt.</w:t>
      </w:r>
    </w:p>
    <w:p w:rsidR="00A4265D"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 za </w:t>
      </w:r>
      <w:r>
        <w:rPr>
          <w:rFonts w:ascii="Times New Roman" w:hAnsi="Times New Roman" w:cs="Times New Roman"/>
          <w:sz w:val="24"/>
          <w:szCs w:val="24"/>
        </w:rPr>
        <w:t>2</w:t>
      </w:r>
      <w:r w:rsidRPr="007F2080">
        <w:rPr>
          <w:rFonts w:ascii="Times New Roman" w:hAnsi="Times New Roman" w:cs="Times New Roman"/>
          <w:sz w:val="24"/>
          <w:szCs w:val="24"/>
        </w:rPr>
        <w:t xml:space="preserve"> zadań jw.</w:t>
      </w:r>
      <w:r>
        <w:rPr>
          <w:rFonts w:ascii="Times New Roman" w:hAnsi="Times New Roman" w:cs="Times New Roman"/>
          <w:sz w:val="24"/>
          <w:szCs w:val="24"/>
        </w:rPr>
        <w:t xml:space="preserve">      -  2</w:t>
      </w:r>
      <w:r w:rsidRPr="007F2080">
        <w:rPr>
          <w:rFonts w:ascii="Times New Roman" w:hAnsi="Times New Roman" w:cs="Times New Roman"/>
          <w:sz w:val="24"/>
          <w:szCs w:val="24"/>
        </w:rPr>
        <w:t xml:space="preserve"> pkt.</w:t>
      </w:r>
    </w:p>
    <w:p w:rsidR="00A4265D" w:rsidRPr="007F2080"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 za </w:t>
      </w:r>
      <w:r>
        <w:rPr>
          <w:rFonts w:ascii="Times New Roman" w:hAnsi="Times New Roman" w:cs="Times New Roman"/>
          <w:sz w:val="24"/>
          <w:szCs w:val="24"/>
        </w:rPr>
        <w:t>0-1</w:t>
      </w:r>
      <w:r w:rsidRPr="007F2080">
        <w:rPr>
          <w:rFonts w:ascii="Times New Roman" w:hAnsi="Times New Roman" w:cs="Times New Roman"/>
          <w:sz w:val="24"/>
          <w:szCs w:val="24"/>
        </w:rPr>
        <w:t xml:space="preserve"> zadań jw.</w:t>
      </w:r>
      <w:r>
        <w:rPr>
          <w:rFonts w:ascii="Times New Roman" w:hAnsi="Times New Roman" w:cs="Times New Roman"/>
          <w:sz w:val="24"/>
          <w:szCs w:val="24"/>
        </w:rPr>
        <w:t xml:space="preserve">    -  0</w:t>
      </w:r>
      <w:r w:rsidRPr="007F2080">
        <w:rPr>
          <w:rFonts w:ascii="Times New Roman" w:hAnsi="Times New Roman" w:cs="Times New Roman"/>
          <w:sz w:val="24"/>
          <w:szCs w:val="24"/>
        </w:rPr>
        <w:t xml:space="preserve"> pkt.</w:t>
      </w:r>
    </w:p>
    <w:p w:rsidR="00A4265D" w:rsidRPr="00D538C8" w:rsidRDefault="00A4265D" w:rsidP="00A4265D">
      <w:pPr>
        <w:widowControl/>
        <w:spacing w:after="200" w:line="276" w:lineRule="auto"/>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Uzyskana z wyliczenia ilość punktów zostanie ostatecznie ustalona z dokładnością do drugiego miejsca po przecinku z zachowaniem zasady zaokrągleń matematycznych.</w:t>
      </w:r>
    </w:p>
    <w:p w:rsidR="00A4265D" w:rsidRPr="007F2080" w:rsidRDefault="00A4265D" w:rsidP="00A4265D">
      <w:pPr>
        <w:widowControl/>
        <w:jc w:val="both"/>
        <w:rPr>
          <w:rFonts w:ascii="Times New Roman" w:hAnsi="Times New Roman" w:cs="Times New Roman"/>
          <w:b/>
          <w:bCs/>
          <w:color w:val="000000"/>
          <w:sz w:val="24"/>
          <w:szCs w:val="24"/>
        </w:rPr>
      </w:pPr>
    </w:p>
    <w:p w:rsidR="00A4265D" w:rsidRPr="007F2080" w:rsidRDefault="00A4265D" w:rsidP="00A4265D">
      <w:pPr>
        <w:widowControl/>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Uwaga:</w:t>
      </w:r>
    </w:p>
    <w:p w:rsidR="00A4265D" w:rsidRDefault="00A4265D" w:rsidP="00A4265D">
      <w:pPr>
        <w:pStyle w:val="Akapitzlist"/>
        <w:widowControl/>
        <w:numPr>
          <w:ilvl w:val="0"/>
          <w:numId w:val="15"/>
        </w:numPr>
        <w:jc w:val="both"/>
        <w:rPr>
          <w:i/>
          <w:iCs/>
          <w:color w:val="000000"/>
          <w:szCs w:val="24"/>
        </w:rPr>
      </w:pPr>
      <w:r w:rsidRPr="00783563">
        <w:rPr>
          <w:i/>
          <w:iCs/>
          <w:color w:val="000000"/>
          <w:szCs w:val="24"/>
        </w:rPr>
        <w:t xml:space="preserve">W przypadku, kiedy Wykonawca nie zaznaczy, żadnego z kwadratów lub zaznaczy więcej niż jeden kwadrat w kryterium oceny „Kwalifikacje zawodowe i doświadczenie kierownika robót branży konstrukcyjno-budowlanej” na karcie ocen zawartej w pkt 3 Formularza oferty </w:t>
      </w:r>
      <w:r w:rsidRPr="00783563">
        <w:rPr>
          <w:b/>
          <w:bCs/>
          <w:i/>
          <w:iCs/>
          <w:color w:val="000000"/>
          <w:szCs w:val="24"/>
        </w:rPr>
        <w:t xml:space="preserve">(załącznik nr 1 do SIWZ) </w:t>
      </w:r>
      <w:r w:rsidRPr="00783563">
        <w:rPr>
          <w:i/>
          <w:iCs/>
          <w:color w:val="000000"/>
          <w:szCs w:val="24"/>
        </w:rPr>
        <w:t xml:space="preserve">Zamawiający przyjmie, że Wykonawca oferuje osobę nie posiadającą wykształcenia wyższego oraz doświadczenia, za które przyznawane są punkty. </w:t>
      </w:r>
    </w:p>
    <w:p w:rsidR="00783563" w:rsidRPr="00783563" w:rsidRDefault="00783563" w:rsidP="00A4265D">
      <w:pPr>
        <w:widowControl/>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DD41A2" w:rsidRPr="00754915" w:rsidRDefault="008802B1"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kserokopie uprawnień budowlanych os</w:t>
      </w:r>
      <w:r w:rsidR="00754915">
        <w:rPr>
          <w:rFonts w:ascii="Times New Roman" w:hAnsi="Times New Roman" w:cs="Times New Roman"/>
          <w:color w:val="000000" w:themeColor="text1"/>
          <w:sz w:val="24"/>
          <w:lang w:eastAsia="en-US"/>
        </w:rPr>
        <w:t>ób, które będą pełnić funkcje: kierownika robót b</w:t>
      </w:r>
      <w:r w:rsidRPr="008802B1">
        <w:rPr>
          <w:rFonts w:ascii="Times New Roman" w:hAnsi="Times New Roman" w:cs="Times New Roman"/>
          <w:color w:val="000000" w:themeColor="text1"/>
          <w:sz w:val="24"/>
          <w:lang w:eastAsia="en-US"/>
        </w:rPr>
        <w:t>udowlanych w specjal</w:t>
      </w:r>
      <w:r w:rsidR="00016C0B">
        <w:rPr>
          <w:rFonts w:ascii="Times New Roman" w:hAnsi="Times New Roman" w:cs="Times New Roman"/>
          <w:color w:val="000000" w:themeColor="text1"/>
          <w:sz w:val="24"/>
          <w:lang w:eastAsia="en-US"/>
        </w:rPr>
        <w:t xml:space="preserve">ności </w:t>
      </w:r>
      <w:r w:rsidR="00D2180A">
        <w:rPr>
          <w:rFonts w:ascii="Times New Roman" w:hAnsi="Times New Roman" w:cs="Times New Roman"/>
          <w:color w:val="000000" w:themeColor="text1"/>
          <w:sz w:val="24"/>
          <w:lang w:eastAsia="en-US"/>
        </w:rPr>
        <w:t>drogowej</w:t>
      </w:r>
      <w:r w:rsidRPr="008802B1">
        <w:rPr>
          <w:rFonts w:ascii="Times New Roman" w:hAnsi="Times New Roman" w:cs="Times New Roman"/>
          <w:color w:val="000000" w:themeColor="text1"/>
          <w:sz w:val="24"/>
          <w:lang w:eastAsia="en-US"/>
        </w:rPr>
        <w:t xml:space="preserve"> oraz </w:t>
      </w:r>
      <w:r w:rsidR="00754915">
        <w:rPr>
          <w:rFonts w:ascii="Times New Roman" w:hAnsi="Times New Roman" w:cs="Times New Roman"/>
          <w:sz w:val="24"/>
          <w:lang w:eastAsia="en-US"/>
        </w:rPr>
        <w:t xml:space="preserve">kierownika robót </w:t>
      </w:r>
      <w:r w:rsidR="00016C0B">
        <w:rPr>
          <w:rFonts w:ascii="Times New Roman" w:hAnsi="Times New Roman" w:cs="Times New Roman"/>
          <w:sz w:val="24"/>
          <w:lang w:eastAsia="en-US"/>
        </w:rPr>
        <w:t xml:space="preserve">sanitarnych </w:t>
      </w:r>
      <w:r w:rsidRPr="008802B1">
        <w:rPr>
          <w:rFonts w:ascii="Times New Roman" w:hAnsi="Times New Roman" w:cs="Times New Roman"/>
          <w:sz w:val="24"/>
          <w:lang w:eastAsia="en-US"/>
        </w:rPr>
        <w:t xml:space="preserve">w specjalności </w:t>
      </w:r>
      <w:r w:rsidR="00D2180A">
        <w:rPr>
          <w:rFonts w:ascii="Times New Roman" w:hAnsi="Times New Roman" w:cs="Times New Roman"/>
          <w:iCs/>
          <w:sz w:val="24"/>
          <w:lang w:eastAsia="en-US"/>
        </w:rPr>
        <w:t>kanalizacyjnych</w:t>
      </w:r>
      <w:r w:rsidR="00754915">
        <w:rPr>
          <w:rFonts w:ascii="Times New Roman" w:hAnsi="Times New Roman" w:cs="Times New Roman"/>
          <w:iCs/>
          <w:sz w:val="24"/>
          <w:lang w:eastAsia="en-US"/>
        </w:rPr>
        <w:t>,</w:t>
      </w:r>
    </w:p>
    <w:p w:rsidR="00754915" w:rsidRPr="00016C0B" w:rsidRDefault="00754915"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iCs/>
          <w:sz w:val="24"/>
          <w:lang w:eastAsia="en-US"/>
        </w:rPr>
        <w:t>wykaz osób zatrudnionych na podstawie umowy o pracę.</w:t>
      </w:r>
    </w:p>
    <w:p w:rsidR="00016C0B"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Pr="00C55DD1"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Pr="00DD41A2">
        <w:rPr>
          <w:rFonts w:ascii="Times New Roman" w:hAnsi="Times New Roman" w:cs="Times New Roman"/>
          <w:color w:val="FF0000"/>
          <w:sz w:val="24"/>
          <w:szCs w:val="24"/>
          <w:lang w:eastAsia="ar-SA"/>
        </w:rPr>
        <w:t xml:space="preserve"> </w:t>
      </w:r>
      <w:r w:rsidR="00305762">
        <w:rPr>
          <w:rFonts w:ascii="Times New Roman" w:hAnsi="Times New Roman" w:cs="Times New Roman"/>
          <w:b/>
          <w:sz w:val="24"/>
          <w:szCs w:val="24"/>
          <w:lang w:eastAsia="ar-SA"/>
        </w:rPr>
        <w:t>6</w:t>
      </w:r>
      <w:r w:rsidRPr="00DD41A2">
        <w:rPr>
          <w:rFonts w:ascii="Times New Roman" w:hAnsi="Times New Roman" w:cs="Times New Roman"/>
          <w:b/>
          <w:sz w:val="24"/>
          <w:szCs w:val="24"/>
          <w:lang w:eastAsia="ar-SA"/>
        </w:rPr>
        <w:t>%</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color w:val="000000"/>
          <w:sz w:val="24"/>
          <w:szCs w:val="24"/>
          <w:lang w:eastAsia="ar-SA"/>
        </w:rPr>
        <w:t xml:space="preserve">ceny całkowitej podanej </w:t>
      </w:r>
      <w:r w:rsidR="00754915">
        <w:rPr>
          <w:rFonts w:ascii="Times New Roman" w:hAnsi="Times New Roman" w:cs="Times New Roman"/>
          <w:color w:val="000000"/>
          <w:sz w:val="24"/>
          <w:szCs w:val="24"/>
          <w:lang w:eastAsia="ar-SA"/>
        </w:rPr>
        <w:t xml:space="preserve">                </w:t>
      </w:r>
      <w:r w:rsidRPr="00DD41A2">
        <w:rPr>
          <w:rFonts w:ascii="Times New Roman" w:hAnsi="Times New Roman" w:cs="Times New Roman"/>
          <w:color w:val="000000"/>
          <w:sz w:val="24"/>
          <w:szCs w:val="24"/>
          <w:lang w:eastAsia="ar-SA"/>
        </w:rPr>
        <w:t>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19.3</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19.4</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po upływie okresu rękojmi za wady.   </w:t>
      </w:r>
      <w:r w:rsidRPr="00DD41A2">
        <w:rPr>
          <w:rFonts w:ascii="Times New Roman" w:hAnsi="Times New Roman" w:cs="Times New Roman"/>
          <w:b/>
          <w:sz w:val="24"/>
          <w:szCs w:val="24"/>
        </w:rPr>
        <w:t xml:space="preserve">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19.5</w:t>
      </w:r>
      <w:r w:rsidRPr="00A5129A">
        <w:rPr>
          <w:rFonts w:ascii="Times New Roman" w:hAnsi="Times New Roman" w:cs="Times New Roman"/>
          <w:sz w:val="24"/>
          <w:szCs w:val="24"/>
        </w:rPr>
        <w:t xml:space="preserve"> Zamawiający nie wyraża zgody na wniesienie zabezpieczenia w formie określonej w art. 148 ust. 2 ustawy Pzp.</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Pr="00DE4608">
        <w:rPr>
          <w:rFonts w:ascii="Times New Roman" w:hAnsi="Times New Roman" w:cs="Times New Roman"/>
          <w:color w:val="000000"/>
          <w:sz w:val="24"/>
          <w:szCs w:val="24"/>
          <w:lang w:eastAsia="ar-SA"/>
        </w:rPr>
        <w:t>Zamawiający dopuszcza możliwość zmiany postanowień zawartej z Wykonawcą umowy</w:t>
      </w:r>
      <w:r>
        <w:rPr>
          <w:rFonts w:ascii="Times New Roman" w:hAnsi="Times New Roman" w:cs="Times New Roman"/>
          <w:color w:val="000000"/>
          <w:sz w:val="24"/>
          <w:szCs w:val="24"/>
          <w:lang w:eastAsia="ar-SA"/>
        </w:rPr>
        <w:t xml:space="preserve">                                   </w:t>
      </w:r>
      <w:r w:rsidRPr="00DE4608">
        <w:rPr>
          <w:rFonts w:ascii="Times New Roman" w:hAnsi="Times New Roman" w:cs="Times New Roman"/>
          <w:color w:val="000000"/>
          <w:sz w:val="24"/>
          <w:szCs w:val="24"/>
          <w:lang w:eastAsia="ar-SA"/>
        </w:rPr>
        <w:t xml:space="preserve"> w stosunku do treści oferty w formie aneksu do umowy w zakresie: </w:t>
      </w:r>
    </w:p>
    <w:p w:rsidR="00DE4608" w:rsidRDefault="00DE4608" w:rsidP="00DE6788">
      <w:pPr>
        <w:pStyle w:val="Akapitzlist"/>
        <w:widowControl/>
        <w:numPr>
          <w:ilvl w:val="0"/>
          <w:numId w:val="21"/>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zmiany kluczowego personelu (kierownika budowy, kierowników poszczególnych robót) Wykonawcy spowodowana:</w:t>
      </w:r>
    </w:p>
    <w:p w:rsidR="00DE4608" w:rsidRDefault="00DE4608" w:rsidP="00DE6788">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śmiercią, chorobą, zwolnieniem lub innym zdarzeniem losowym,</w:t>
      </w:r>
    </w:p>
    <w:p w:rsidR="00DE4608" w:rsidRPr="00DE4608" w:rsidRDefault="00DE4608" w:rsidP="00DE6788">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jeżeli zmiana tej osoby stanie się konieczna z jakichkolwiek innych przyczyn niezależnych od Wykonawcy. </w:t>
      </w:r>
    </w:p>
    <w:p w:rsidR="00DE4608" w:rsidRPr="00DE4608" w:rsidRDefault="00DE4608" w:rsidP="00DE4608">
      <w:pPr>
        <w:widowControl/>
        <w:pBdr>
          <w:top w:val="nil"/>
          <w:left w:val="nil"/>
          <w:bottom w:val="nil"/>
          <w:right w:val="nil"/>
          <w:between w:val="nil"/>
          <w:bar w:val="nil"/>
        </w:pBdr>
        <w:spacing w:line="276" w:lineRule="auto"/>
        <w:jc w:val="both"/>
        <w:rPr>
          <w:rFonts w:ascii="Times New Roman" w:eastAsia="Arial Unicode MS" w:hAnsi="Times New Roman" w:cs="Times New Roman"/>
          <w:color w:val="000000"/>
          <w:sz w:val="24"/>
          <w:szCs w:val="24"/>
          <w:u w:color="000000"/>
          <w:bdr w:val="nil"/>
        </w:rPr>
      </w:pPr>
      <w:r w:rsidRPr="00DE4608">
        <w:rPr>
          <w:rFonts w:ascii="Times New Roman" w:eastAsia="Arial Unicode MS" w:hAnsi="Times New Roman" w:cs="Times New Roman"/>
          <w:color w:val="000000"/>
          <w:sz w:val="24"/>
          <w:szCs w:val="24"/>
          <w:u w:color="000000"/>
          <w:bdr w:val="nil"/>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w:t>
      </w:r>
      <w:r w:rsidR="00754915">
        <w:rPr>
          <w:rFonts w:ascii="Times New Roman" w:eastAsia="Arial Unicode MS" w:hAnsi="Times New Roman" w:cs="Times New Roman"/>
          <w:color w:val="000000"/>
          <w:sz w:val="24"/>
          <w:szCs w:val="24"/>
          <w:u w:color="000000"/>
          <w:bdr w:val="nil"/>
        </w:rPr>
        <w:t xml:space="preserve">                     </w:t>
      </w:r>
      <w:r w:rsidRPr="00DE4608">
        <w:rPr>
          <w:rFonts w:ascii="Times New Roman" w:eastAsia="Arial Unicode MS" w:hAnsi="Times New Roman" w:cs="Times New Roman"/>
          <w:color w:val="000000"/>
          <w:sz w:val="24"/>
          <w:szCs w:val="24"/>
          <w:u w:color="000000"/>
          <w:bdr w:val="nil"/>
        </w:rPr>
        <w:t xml:space="preserve"> w terminie nie dłuższym niż 7 dni od daty złożenia wniosku Zamawiającego.</w:t>
      </w:r>
    </w:p>
    <w:p w:rsidR="00DE4608" w:rsidRPr="00DE4608" w:rsidRDefault="00DE4608" w:rsidP="00DE6788">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terminu realizacji zamówienia (rozpoczęcia i zakończenia realizacji zamówienia) spowodowana:</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przestojami  i opóźnieniami zawinionymi  przez Zamawiającego,</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działaniem  siły wyższej (np. klęski żywiołowe, strajki generalne lub lokalne), mającej bezpośredni wpływ na terminowość wykonywania robót,</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okoliczności, których strony umowy nie były w stanie przewidzieć, pomimo zachowania należytej staranności,</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podpisania umowy na zamówienia dodatkowe, o ile wykonywanie tych zamówień wpływa na termin wykonania niniejszej Umowy,</w:t>
      </w:r>
    </w:p>
    <w:p w:rsidR="00DE4608" w:rsidRP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DE4608" w:rsidRPr="00DE4608" w:rsidRDefault="00DE4608" w:rsidP="00DE6788">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wartości przedmiotu zamówienia spowodowana:</w:t>
      </w:r>
    </w:p>
    <w:p w:rsidR="00DE4608" w:rsidRPr="00D36594" w:rsidRDefault="00125EE1" w:rsidP="00DE6788">
      <w:pPr>
        <w:pStyle w:val="Akapitzlist"/>
        <w:widowControl/>
        <w:numPr>
          <w:ilvl w:val="0"/>
          <w:numId w:val="24"/>
        </w:numPr>
        <w:pBdr>
          <w:top w:val="nil"/>
          <w:left w:val="nil"/>
          <w:bottom w:val="nil"/>
          <w:right w:val="nil"/>
          <w:between w:val="nil"/>
          <w:bar w:val="nil"/>
        </w:pBdr>
        <w:spacing w:line="276" w:lineRule="auto"/>
        <w:jc w:val="both"/>
        <w:rPr>
          <w:rFonts w:eastAsia="Arial Unicode MS"/>
          <w:szCs w:val="24"/>
          <w:u w:color="000000"/>
          <w:bdr w:val="nil"/>
        </w:rPr>
      </w:pPr>
      <w:r w:rsidRPr="00D36594">
        <w:rPr>
          <w:rFonts w:eastAsia="Arial Unicode MS"/>
          <w:szCs w:val="24"/>
          <w:u w:color="000000"/>
          <w:bdr w:val="nil"/>
        </w:rPr>
        <w:t xml:space="preserve">zmianą </w:t>
      </w:r>
      <w:r w:rsidR="00DE4608" w:rsidRPr="00D36594">
        <w:rPr>
          <w:rFonts w:eastAsia="Arial Unicode MS"/>
          <w:szCs w:val="24"/>
          <w:u w:color="000000"/>
          <w:bdr w:val="nil"/>
        </w:rPr>
        <w:t xml:space="preserve"> stawki podatku VAT </w:t>
      </w:r>
      <w:r w:rsidRPr="00D36594">
        <w:t>wynikającą ze zmiany ustawy lub otrzymania interpretacji indywidualnej</w:t>
      </w:r>
      <w:r w:rsidRPr="00D36594">
        <w:rPr>
          <w:rFonts w:eastAsia="Arial Unicode MS"/>
          <w:szCs w:val="24"/>
          <w:u w:color="000000"/>
          <w:bdr w:val="nil"/>
        </w:rPr>
        <w:t xml:space="preserve"> </w:t>
      </w:r>
      <w:r w:rsidR="00D36594" w:rsidRPr="00D36594">
        <w:rPr>
          <w:rFonts w:eastAsia="Arial Unicode MS"/>
          <w:szCs w:val="24"/>
          <w:u w:color="000000"/>
          <w:bdr w:val="nil"/>
        </w:rPr>
        <w:t xml:space="preserve">organu podatkowego, </w:t>
      </w:r>
      <w:r w:rsidR="00DE4608" w:rsidRPr="00D36594">
        <w:rPr>
          <w:rFonts w:eastAsia="Arial Unicode MS"/>
          <w:szCs w:val="24"/>
          <w:u w:color="000000"/>
          <w:bdr w:val="nil"/>
        </w:rPr>
        <w:t>strony umowy zobowiązują się do podpisania aneksu do umowy regulującego wysokość podatku VAT i ceny brutto umowy,</w:t>
      </w:r>
    </w:p>
    <w:p w:rsidR="00DE4608" w:rsidRDefault="00DE4608" w:rsidP="00DE6788">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dodaniem lub zmniejszeniem rodzaju i ilości zakresu zamówienia,</w:t>
      </w:r>
    </w:p>
    <w:p w:rsidR="00DE4608" w:rsidRPr="00DE4608" w:rsidRDefault="00DE4608" w:rsidP="00DE6788">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rezygnacją z wykonywania pewnych robót przewidzianych w dokumentacji projektowej (robót zaniechanych).</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rodzaju  i ilości zakresu zamówienia,</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realizacją dodatkowych robót budowlanych,</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robotami zamiennymi,</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adresu/siedziby Zamawiającego/Wykonawcy, </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osób występujących po stronie Zamawiającego/Wykonawcy, </w:t>
      </w:r>
    </w:p>
    <w:p w:rsidR="00DE4608" w:rsidRPr="007065D6"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szCs w:val="24"/>
          <w:u w:color="000000"/>
          <w:bdr w:val="nil"/>
        </w:rPr>
      </w:pPr>
      <w:r w:rsidRPr="007065D6">
        <w:rPr>
          <w:rFonts w:eastAsia="Arial Unicode MS"/>
          <w:szCs w:val="24"/>
          <w:u w:color="000000"/>
          <w:bdr w:val="nil"/>
          <w:lang w:eastAsia="pl-PL"/>
        </w:rPr>
        <w:t>poprawą oczywistej omyłki.</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DE4608" w:rsidP="00DE4608">
      <w:pPr>
        <w:shd w:val="clear" w:color="auto" w:fill="FFFFFF"/>
        <w:spacing w:line="276" w:lineRule="auto"/>
        <w:jc w:val="both"/>
        <w:rPr>
          <w:rFonts w:ascii="Times New Roman" w:eastAsia="Arial" w:hAnsi="Times New Roman" w:cs="Times New Roman"/>
          <w:sz w:val="24"/>
          <w:szCs w:val="24"/>
        </w:rPr>
      </w:pPr>
      <w:r w:rsidRPr="003068E0">
        <w:rPr>
          <w:rFonts w:ascii="Times New Roman" w:hAnsi="Times New Roman" w:cs="Times New Roman"/>
          <w:b/>
          <w:sz w:val="24"/>
          <w:szCs w:val="24"/>
        </w:rPr>
        <w:t>20.3</w:t>
      </w:r>
      <w:r>
        <w:rPr>
          <w:rFonts w:ascii="Times New Roman" w:hAnsi="Times New Roman" w:cs="Times New Roman"/>
          <w:sz w:val="24"/>
          <w:szCs w:val="24"/>
        </w:rPr>
        <w:t xml:space="preserve"> </w:t>
      </w:r>
      <w:r w:rsidRPr="00DE4608">
        <w:rPr>
          <w:rFonts w:ascii="Times New Roman" w:hAnsi="Times New Roman" w:cs="Times New Roman"/>
          <w:sz w:val="24"/>
          <w:szCs w:val="24"/>
        </w:rPr>
        <w:t>Określa się następujący tryb dokonywania zmian postanowień umowy:</w:t>
      </w:r>
    </w:p>
    <w:p w:rsidR="00DE4608" w:rsidRPr="00DE4608" w:rsidRDefault="00DE4608" w:rsidP="00DE6788">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DE6788">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DE6788">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DE4608" w:rsidRDefault="00093223" w:rsidP="00295B55">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3C5748" w:rsidRDefault="003C5748" w:rsidP="00E70313">
      <w:pPr>
        <w:pStyle w:val="Bezodstpw"/>
        <w:rPr>
          <w:rFonts w:ascii="Times New Roman" w:hAnsi="Times New Roman" w:cs="Times New Roman"/>
          <w:sz w:val="24"/>
        </w:rPr>
      </w:pPr>
    </w:p>
    <w:p w:rsidR="003C5748" w:rsidRDefault="003C5748" w:rsidP="00E70313">
      <w:pPr>
        <w:pStyle w:val="Bezodstpw"/>
        <w:rPr>
          <w:rFonts w:ascii="Times New Roman" w:hAnsi="Times New Roman" w:cs="Times New Roman"/>
          <w:sz w:val="24"/>
        </w:rPr>
      </w:pPr>
    </w:p>
    <w:p w:rsidR="003C5748" w:rsidRDefault="003C5748" w:rsidP="00E70313">
      <w:pPr>
        <w:pStyle w:val="Bezodstpw"/>
        <w:rPr>
          <w:rFonts w:ascii="Times New Roman" w:hAnsi="Times New Roman" w:cs="Times New Roman"/>
          <w:sz w:val="24"/>
        </w:rPr>
      </w:pP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3C5748" w:rsidRDefault="00447DCC" w:rsidP="00447DCC">
      <w:pPr>
        <w:widowControl/>
        <w:spacing w:line="276" w:lineRule="auto"/>
        <w:jc w:val="both"/>
        <w:rPr>
          <w:rFonts w:ascii="Times New Roman" w:hAnsi="Times New Roman" w:cs="Times New Roman"/>
          <w:sz w:val="24"/>
          <w:szCs w:val="24"/>
          <w:lang w:eastAsia="ar-SA"/>
        </w:rPr>
      </w:pPr>
      <w:r w:rsidRPr="003C5748">
        <w:rPr>
          <w:rFonts w:ascii="Times New Roman" w:hAnsi="Times New Roman" w:cs="Times New Roman"/>
          <w:b/>
          <w:bCs/>
          <w:spacing w:val="-1"/>
          <w:sz w:val="24"/>
          <w:szCs w:val="24"/>
        </w:rPr>
        <w:t>38.1</w:t>
      </w:r>
      <w:r w:rsidRPr="003C5748">
        <w:rPr>
          <w:rFonts w:ascii="Times New Roman" w:hAnsi="Times New Roman" w:cs="Times New Roman"/>
          <w:bCs/>
          <w:spacing w:val="-1"/>
          <w:sz w:val="24"/>
          <w:szCs w:val="24"/>
        </w:rPr>
        <w:t xml:space="preserve"> </w:t>
      </w:r>
      <w:r w:rsidRPr="003C5748">
        <w:rPr>
          <w:rFonts w:ascii="Times New Roman" w:hAnsi="Times New Roman" w:cs="Times New Roman"/>
          <w:sz w:val="24"/>
          <w:szCs w:val="24"/>
          <w:lang w:eastAsia="ar-SA"/>
        </w:rPr>
        <w:t>W sprawach nieuregulowanych</w:t>
      </w:r>
      <w:r w:rsidR="00093223" w:rsidRPr="003C5748">
        <w:rPr>
          <w:rFonts w:ascii="Times New Roman" w:hAnsi="Times New Roman" w:cs="Times New Roman"/>
          <w:sz w:val="24"/>
          <w:szCs w:val="24"/>
          <w:lang w:eastAsia="ar-SA"/>
        </w:rPr>
        <w:t xml:space="preserve"> niniejszą SIWZ</w:t>
      </w:r>
      <w:r w:rsidRPr="003C5748">
        <w:rPr>
          <w:rFonts w:ascii="Times New Roman" w:hAnsi="Times New Roman" w:cs="Times New Roman"/>
          <w:sz w:val="24"/>
          <w:szCs w:val="24"/>
          <w:lang w:eastAsia="ar-SA"/>
        </w:rPr>
        <w:t xml:space="preserve"> zastosowanie mają przepisy zawarte w</w:t>
      </w:r>
      <w:r w:rsidR="00093223" w:rsidRPr="003C5748">
        <w:rPr>
          <w:rFonts w:ascii="Times New Roman" w:hAnsi="Times New Roman" w:cs="Times New Roman"/>
          <w:sz w:val="24"/>
          <w:szCs w:val="24"/>
          <w:lang w:eastAsia="ar-SA"/>
        </w:rPr>
        <w:t xml:space="preserve"> ustawie prawo zamówień publicznych,</w:t>
      </w:r>
      <w:r w:rsidRPr="003C5748">
        <w:rPr>
          <w:rFonts w:ascii="Times New Roman" w:hAnsi="Times New Roman" w:cs="Times New Roman"/>
          <w:sz w:val="24"/>
          <w:szCs w:val="24"/>
          <w:lang w:eastAsia="ar-SA"/>
        </w:rPr>
        <w:t xml:space="preserve"> Kodeksie cywilnym i Prawie budowlanym .</w:t>
      </w:r>
    </w:p>
    <w:p w:rsidR="00E70313" w:rsidRPr="003C5748"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D36594" w:rsidTr="00447DCC">
        <w:trPr>
          <w:jc w:val="center"/>
        </w:trPr>
        <w:tc>
          <w:tcPr>
            <w:tcW w:w="10959" w:type="dxa"/>
            <w:shd w:val="clear" w:color="auto" w:fill="BFBFBF" w:themeFill="background1" w:themeFillShade="BF"/>
          </w:tcPr>
          <w:p w:rsidR="00447DCC" w:rsidRPr="00D36594" w:rsidRDefault="00447DCC" w:rsidP="00447DCC">
            <w:pPr>
              <w:ind w:right="34"/>
              <w:jc w:val="center"/>
              <w:rPr>
                <w:rFonts w:ascii="Times New Roman" w:hAnsi="Times New Roman" w:cs="Times New Roman"/>
                <w:b/>
                <w:bCs/>
                <w:spacing w:val="-1"/>
                <w:sz w:val="24"/>
                <w:szCs w:val="24"/>
              </w:rPr>
            </w:pPr>
            <w:bookmarkStart w:id="0" w:name="_GoBack"/>
            <w:bookmarkEnd w:id="0"/>
            <w:r w:rsidRPr="00D36594">
              <w:rPr>
                <w:rFonts w:ascii="Times New Roman" w:hAnsi="Times New Roman" w:cs="Times New Roman"/>
                <w:b/>
                <w:bCs/>
                <w:spacing w:val="-1"/>
                <w:sz w:val="24"/>
                <w:szCs w:val="24"/>
              </w:rPr>
              <w:t xml:space="preserve">39. </w:t>
            </w:r>
            <w:r w:rsidRPr="00D36594">
              <w:rPr>
                <w:rFonts w:ascii="Times New Roman" w:hAnsi="Times New Roman" w:cs="Times New Roman"/>
                <w:b/>
                <w:sz w:val="24"/>
                <w:szCs w:val="24"/>
                <w:lang w:eastAsia="ar-SA"/>
              </w:rPr>
              <w:t>Wykaz załączników do niniejszej SIWZ.</w:t>
            </w:r>
          </w:p>
        </w:tc>
      </w:tr>
    </w:tbl>
    <w:p w:rsidR="00E70313" w:rsidRPr="00D36594"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D36594" w:rsidTr="00C92BDB">
        <w:tc>
          <w:tcPr>
            <w:tcW w:w="584" w:type="dxa"/>
            <w:tcBorders>
              <w:top w:val="single" w:sz="4" w:space="0" w:color="000000"/>
              <w:left w:val="single" w:sz="4" w:space="0" w:color="000000"/>
              <w:bottom w:val="single" w:sz="4" w:space="0" w:color="000000"/>
            </w:tcBorders>
          </w:tcPr>
          <w:p w:rsidR="00CF068E" w:rsidRPr="00D36594" w:rsidRDefault="00CF068E" w:rsidP="00C92BDB">
            <w:pPr>
              <w:widowControl/>
              <w:snapToGrid w:val="0"/>
              <w:spacing w:line="276" w:lineRule="auto"/>
              <w:jc w:val="center"/>
              <w:rPr>
                <w:rFonts w:ascii="Times New Roman" w:hAnsi="Times New Roman" w:cs="Times New Roman"/>
                <w:b/>
                <w:sz w:val="22"/>
                <w:szCs w:val="24"/>
                <w:lang w:eastAsia="ar-SA"/>
              </w:rPr>
            </w:pPr>
            <w:r w:rsidRPr="00D36594">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D36594" w:rsidRDefault="00CF068E" w:rsidP="00C92BDB">
            <w:pPr>
              <w:widowControl/>
              <w:snapToGrid w:val="0"/>
              <w:spacing w:line="276" w:lineRule="auto"/>
              <w:jc w:val="center"/>
              <w:rPr>
                <w:rFonts w:ascii="Times New Roman" w:hAnsi="Times New Roman" w:cs="Times New Roman"/>
                <w:b/>
                <w:sz w:val="22"/>
                <w:szCs w:val="24"/>
                <w:lang w:eastAsia="ar-SA"/>
              </w:rPr>
            </w:pPr>
            <w:r w:rsidRPr="00D36594">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D36594"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D36594">
              <w:rPr>
                <w:rFonts w:ascii="Times New Roman" w:hAnsi="Times New Roman" w:cs="Times New Roman"/>
                <w:b/>
                <w:sz w:val="22"/>
                <w:szCs w:val="24"/>
                <w:lang w:eastAsia="ar-SA"/>
              </w:rPr>
              <w:t>Nazwa Załącznika</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92BDB">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D36594" w:rsidRDefault="00CF068E" w:rsidP="00C92BDB">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Wzór Formularza Oferty</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92BDB">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D36594"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D36594">
              <w:rPr>
                <w:rFonts w:ascii="Times New Roman" w:hAnsi="Times New Roman" w:cs="Times New Roman"/>
                <w:sz w:val="22"/>
                <w:szCs w:val="24"/>
                <w:lang w:eastAsia="ar-SA"/>
              </w:rPr>
              <w:t>Wzór oświadczenia Wykonawcy o braku podstaw do wykluczenia</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92BDB">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D36594" w:rsidRDefault="00CF068E" w:rsidP="00C92BDB">
            <w:pPr>
              <w:widowControl/>
              <w:snapToGrid w:val="0"/>
              <w:spacing w:line="276" w:lineRule="auto"/>
              <w:jc w:val="both"/>
              <w:rPr>
                <w:rFonts w:ascii="Times New Roman" w:hAnsi="Times New Roman" w:cs="Times New Roman"/>
                <w:sz w:val="22"/>
                <w:szCs w:val="24"/>
                <w:lang w:eastAsia="ar-SA"/>
              </w:rPr>
            </w:pPr>
            <w:r w:rsidRPr="00D36594">
              <w:rPr>
                <w:rFonts w:ascii="Times New Roman" w:hAnsi="Times New Roman" w:cs="Times New Roman"/>
                <w:sz w:val="22"/>
                <w:szCs w:val="24"/>
                <w:lang w:eastAsia="ar-SA"/>
              </w:rPr>
              <w:t>Wzór oświadczenia Wykonawcy o spełnieniu warunków udziału w postępowaniu</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92BDB">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D36594" w:rsidRDefault="00CF068E" w:rsidP="00C92BDB">
            <w:pPr>
              <w:widowControl/>
              <w:snapToGrid w:val="0"/>
              <w:spacing w:line="276" w:lineRule="auto"/>
              <w:jc w:val="both"/>
              <w:rPr>
                <w:rFonts w:ascii="Times New Roman" w:hAnsi="Times New Roman" w:cs="Times New Roman"/>
                <w:sz w:val="22"/>
                <w:szCs w:val="24"/>
                <w:lang w:eastAsia="ar-SA"/>
              </w:rPr>
            </w:pPr>
            <w:r w:rsidRPr="00D36594">
              <w:rPr>
                <w:rFonts w:ascii="Times New Roman" w:hAnsi="Times New Roman" w:cs="Times New Roman"/>
                <w:sz w:val="22"/>
                <w:szCs w:val="24"/>
                <w:lang w:eastAsia="ar-SA"/>
              </w:rPr>
              <w:t>Wzór oświadczenia o obowiązku podatkowym u Zamawiającego zgodnie z art. 91 ust. 3a ustawy Pzp</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92BDB">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CF068E" w:rsidRPr="00D36594" w:rsidRDefault="00CF068E" w:rsidP="00C92BDB">
            <w:pPr>
              <w:widowControl/>
              <w:snapToGrid w:val="0"/>
              <w:spacing w:line="276" w:lineRule="auto"/>
              <w:jc w:val="both"/>
              <w:rPr>
                <w:rFonts w:ascii="Times New Roman" w:hAnsi="Times New Roman" w:cs="Times New Roman"/>
                <w:sz w:val="22"/>
                <w:szCs w:val="24"/>
                <w:lang w:eastAsia="ar-SA"/>
              </w:rPr>
            </w:pPr>
            <w:r w:rsidRPr="00D36594">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92BDB">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D36594" w:rsidRDefault="00CF068E" w:rsidP="00C92BDB">
            <w:pPr>
              <w:widowControl/>
              <w:snapToGrid w:val="0"/>
              <w:spacing w:line="276" w:lineRule="auto"/>
              <w:jc w:val="both"/>
              <w:rPr>
                <w:rFonts w:ascii="Times New Roman" w:hAnsi="Times New Roman" w:cs="Times New Roman"/>
                <w:sz w:val="22"/>
                <w:szCs w:val="24"/>
                <w:lang w:eastAsia="ar-SA"/>
              </w:rPr>
            </w:pPr>
            <w:r w:rsidRPr="00D36594">
              <w:rPr>
                <w:rFonts w:ascii="Times New Roman" w:hAnsi="Times New Roman" w:cs="Times New Roman"/>
                <w:sz w:val="22"/>
                <w:szCs w:val="24"/>
                <w:lang w:eastAsia="ar-SA"/>
              </w:rPr>
              <w:t xml:space="preserve">Wzór oświadczenie o przynależności lub braku przynależności do grupy kapitałowej </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92BDB">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7</w:t>
            </w:r>
          </w:p>
        </w:tc>
        <w:tc>
          <w:tcPr>
            <w:tcW w:w="6180" w:type="dxa"/>
            <w:tcBorders>
              <w:left w:val="single" w:sz="4" w:space="0" w:color="000000"/>
              <w:bottom w:val="single" w:sz="4" w:space="0" w:color="000000"/>
              <w:right w:val="single" w:sz="4" w:space="0" w:color="000000"/>
            </w:tcBorders>
          </w:tcPr>
          <w:p w:rsidR="00CF068E" w:rsidRPr="00D36594" w:rsidRDefault="00CF068E" w:rsidP="00C92BDB">
            <w:pPr>
              <w:widowControl/>
              <w:snapToGrid w:val="0"/>
              <w:spacing w:line="276" w:lineRule="auto"/>
              <w:jc w:val="both"/>
              <w:rPr>
                <w:rFonts w:ascii="Times New Roman" w:hAnsi="Times New Roman" w:cs="Times New Roman"/>
                <w:sz w:val="22"/>
                <w:szCs w:val="24"/>
                <w:lang w:eastAsia="ar-SA"/>
              </w:rPr>
            </w:pPr>
            <w:r w:rsidRPr="00D36594">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92BDB">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CF068E" w:rsidRPr="00D36594" w:rsidRDefault="00CF068E" w:rsidP="00CF068E">
            <w:pPr>
              <w:rPr>
                <w:rFonts w:ascii="Times New Roman" w:hAnsi="Times New Roman" w:cs="Times New Roman"/>
                <w:bCs/>
                <w:sz w:val="22"/>
              </w:rPr>
            </w:pPr>
            <w:r w:rsidRPr="00D36594">
              <w:rPr>
                <w:rFonts w:ascii="Times New Roman" w:hAnsi="Times New Roman" w:cs="Times New Roman"/>
                <w:bCs/>
                <w:sz w:val="22"/>
              </w:rPr>
              <w:t>Wzór zobowiązania do oddania do dyspozycji niezbędnych zasobów na potrzeby realizacji zamówienia</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F068E">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9</w:t>
            </w:r>
          </w:p>
        </w:tc>
        <w:tc>
          <w:tcPr>
            <w:tcW w:w="6180" w:type="dxa"/>
            <w:tcBorders>
              <w:left w:val="single" w:sz="4" w:space="0" w:color="000000"/>
              <w:bottom w:val="single" w:sz="4" w:space="0" w:color="000000"/>
              <w:right w:val="single" w:sz="4" w:space="0" w:color="000000"/>
            </w:tcBorders>
          </w:tcPr>
          <w:p w:rsidR="00CF068E" w:rsidRPr="00D36594" w:rsidRDefault="00CF068E" w:rsidP="00C92BDB">
            <w:pPr>
              <w:widowControl/>
              <w:snapToGrid w:val="0"/>
              <w:spacing w:line="276" w:lineRule="auto"/>
              <w:jc w:val="both"/>
              <w:rPr>
                <w:rFonts w:ascii="Times New Roman" w:hAnsi="Times New Roman" w:cs="Times New Roman"/>
                <w:sz w:val="22"/>
                <w:szCs w:val="24"/>
                <w:lang w:eastAsia="ar-SA"/>
              </w:rPr>
            </w:pPr>
            <w:r w:rsidRPr="00D36594">
              <w:rPr>
                <w:rFonts w:ascii="Times New Roman" w:hAnsi="Times New Roman" w:cs="Times New Roman"/>
                <w:sz w:val="22"/>
                <w:szCs w:val="24"/>
                <w:lang w:eastAsia="ar-SA"/>
              </w:rPr>
              <w:t>Projekt umowy</w:t>
            </w:r>
          </w:p>
        </w:tc>
      </w:tr>
      <w:tr w:rsidR="00CF068E" w:rsidRPr="00D36594" w:rsidTr="00C92BDB">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CF068E">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CF068E" w:rsidRPr="00D36594" w:rsidRDefault="00767A92" w:rsidP="00BF0CEA">
            <w:pPr>
              <w:spacing w:line="276" w:lineRule="auto"/>
              <w:jc w:val="both"/>
              <w:rPr>
                <w:rFonts w:ascii="Times New Roman" w:hAnsi="Times New Roman" w:cs="Times New Roman"/>
                <w:bCs/>
                <w:sz w:val="22"/>
                <w:szCs w:val="24"/>
              </w:rPr>
            </w:pPr>
            <w:r w:rsidRPr="00D36594">
              <w:rPr>
                <w:rFonts w:ascii="Times New Roman" w:hAnsi="Times New Roman" w:cs="Times New Roman"/>
                <w:bCs/>
                <w:sz w:val="22"/>
                <w:szCs w:val="24"/>
              </w:rPr>
              <w:t>Wzór harmonogramu finansowego</w:t>
            </w:r>
          </w:p>
        </w:tc>
      </w:tr>
      <w:tr w:rsidR="000C0A00" w:rsidRPr="00D36594" w:rsidTr="00C92BDB">
        <w:tc>
          <w:tcPr>
            <w:tcW w:w="584" w:type="dxa"/>
            <w:tcBorders>
              <w:left w:val="single" w:sz="4" w:space="0" w:color="000000"/>
              <w:bottom w:val="single" w:sz="4" w:space="0" w:color="000000"/>
            </w:tcBorders>
          </w:tcPr>
          <w:p w:rsidR="000C0A00" w:rsidRPr="00D36594" w:rsidRDefault="000C0A00"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0C0A00" w:rsidRPr="00D36594" w:rsidRDefault="000C0A00" w:rsidP="00CF068E">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0C0A00" w:rsidRPr="00D36594" w:rsidRDefault="000C0A00" w:rsidP="00767A92">
            <w:pPr>
              <w:spacing w:line="276" w:lineRule="auto"/>
              <w:jc w:val="both"/>
              <w:rPr>
                <w:rFonts w:ascii="Times New Roman" w:hAnsi="Times New Roman" w:cs="Times New Roman"/>
                <w:bCs/>
                <w:sz w:val="22"/>
                <w:szCs w:val="24"/>
              </w:rPr>
            </w:pPr>
            <w:r w:rsidRPr="00D36594">
              <w:rPr>
                <w:rFonts w:ascii="Times New Roman" w:hAnsi="Times New Roman" w:cs="Times New Roman"/>
                <w:bCs/>
                <w:sz w:val="22"/>
                <w:szCs w:val="24"/>
              </w:rPr>
              <w:t xml:space="preserve">Przedmiar robót </w:t>
            </w:r>
            <w:r w:rsidR="00767A92" w:rsidRPr="00D36594">
              <w:rPr>
                <w:rFonts w:ascii="Times New Roman" w:hAnsi="Times New Roman" w:cs="Times New Roman"/>
                <w:bCs/>
                <w:sz w:val="22"/>
                <w:szCs w:val="24"/>
              </w:rPr>
              <w:t>– branża architektoniczna, konstrukcyjna, drogowa, elektryczna, sanitarna</w:t>
            </w:r>
          </w:p>
        </w:tc>
      </w:tr>
      <w:tr w:rsidR="00CF068E" w:rsidRPr="00D36594" w:rsidTr="00F53451">
        <w:tc>
          <w:tcPr>
            <w:tcW w:w="584" w:type="dxa"/>
            <w:tcBorders>
              <w:left w:val="single" w:sz="4" w:space="0" w:color="000000"/>
              <w:bottom w:val="single" w:sz="4" w:space="0" w:color="000000"/>
            </w:tcBorders>
          </w:tcPr>
          <w:p w:rsidR="00CF068E" w:rsidRPr="00D36594"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D36594" w:rsidRDefault="00CF068E" w:rsidP="000C0A00">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1</w:t>
            </w:r>
            <w:r w:rsidR="000C0A00" w:rsidRPr="00D36594">
              <w:rPr>
                <w:rFonts w:ascii="Times New Roman" w:hAnsi="Times New Roman" w:cs="Times New Roman"/>
                <w:sz w:val="22"/>
                <w:szCs w:val="24"/>
                <w:lang w:eastAsia="ar-SA"/>
              </w:rPr>
              <w:t>2</w:t>
            </w:r>
          </w:p>
        </w:tc>
        <w:tc>
          <w:tcPr>
            <w:tcW w:w="6180" w:type="dxa"/>
            <w:tcBorders>
              <w:left w:val="single" w:sz="4" w:space="0" w:color="000000"/>
              <w:bottom w:val="single" w:sz="4" w:space="0" w:color="000000"/>
              <w:right w:val="single" w:sz="4" w:space="0" w:color="000000"/>
            </w:tcBorders>
          </w:tcPr>
          <w:p w:rsidR="00CF068E" w:rsidRPr="00D36594" w:rsidRDefault="00CF068E" w:rsidP="00C92BDB">
            <w:pPr>
              <w:widowControl/>
              <w:tabs>
                <w:tab w:val="left" w:pos="360"/>
              </w:tabs>
              <w:snapToGrid w:val="0"/>
              <w:spacing w:line="276" w:lineRule="auto"/>
              <w:jc w:val="both"/>
              <w:rPr>
                <w:rFonts w:ascii="Times New Roman" w:hAnsi="Times New Roman" w:cs="Times New Roman"/>
                <w:sz w:val="22"/>
                <w:szCs w:val="24"/>
                <w:lang w:eastAsia="ar-SA"/>
              </w:rPr>
            </w:pPr>
            <w:r w:rsidRPr="00D36594">
              <w:rPr>
                <w:rFonts w:ascii="Times New Roman" w:hAnsi="Times New Roman" w:cs="Times New Roman"/>
                <w:sz w:val="22"/>
                <w:szCs w:val="24"/>
                <w:lang w:eastAsia="ar-SA"/>
              </w:rPr>
              <w:t>Specyfikacja techniczna wykonania i odbioru robót</w:t>
            </w:r>
            <w:r w:rsidR="003E77C0" w:rsidRPr="00D36594">
              <w:rPr>
                <w:rFonts w:ascii="Times New Roman" w:hAnsi="Times New Roman" w:cs="Times New Roman"/>
                <w:sz w:val="22"/>
                <w:szCs w:val="24"/>
                <w:lang w:eastAsia="ar-SA"/>
              </w:rPr>
              <w:t xml:space="preserve"> – </w:t>
            </w:r>
            <w:r w:rsidR="00767A92" w:rsidRPr="00D36594">
              <w:rPr>
                <w:rFonts w:ascii="Times New Roman" w:hAnsi="Times New Roman" w:cs="Times New Roman"/>
                <w:bCs/>
                <w:sz w:val="22"/>
                <w:szCs w:val="24"/>
              </w:rPr>
              <w:t>branża architektoniczna, konstrukcyjna, drogowa, elektryczna, sanitarna</w:t>
            </w:r>
          </w:p>
        </w:tc>
      </w:tr>
      <w:tr w:rsidR="00813246" w:rsidRPr="00D006BF" w:rsidTr="00F53451">
        <w:tc>
          <w:tcPr>
            <w:tcW w:w="584" w:type="dxa"/>
            <w:tcBorders>
              <w:top w:val="single" w:sz="4" w:space="0" w:color="000000"/>
              <w:left w:val="single" w:sz="4" w:space="0" w:color="000000"/>
              <w:bottom w:val="single" w:sz="6" w:space="0" w:color="000000"/>
              <w:right w:val="single" w:sz="6" w:space="0" w:color="000000"/>
            </w:tcBorders>
          </w:tcPr>
          <w:p w:rsidR="00813246" w:rsidRPr="00D36594" w:rsidRDefault="00813246"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top w:val="single" w:sz="4" w:space="0" w:color="000000"/>
              <w:left w:val="single" w:sz="6" w:space="0" w:color="000000"/>
              <w:bottom w:val="single" w:sz="6" w:space="0" w:color="000000"/>
              <w:right w:val="single" w:sz="6" w:space="0" w:color="000000"/>
            </w:tcBorders>
          </w:tcPr>
          <w:p w:rsidR="00813246" w:rsidRPr="00D36594" w:rsidRDefault="003E77C0" w:rsidP="00F53451">
            <w:pPr>
              <w:widowControl/>
              <w:snapToGrid w:val="0"/>
              <w:spacing w:line="276" w:lineRule="auto"/>
              <w:rPr>
                <w:rFonts w:ascii="Times New Roman" w:hAnsi="Times New Roman" w:cs="Times New Roman"/>
                <w:sz w:val="22"/>
                <w:szCs w:val="24"/>
                <w:lang w:eastAsia="ar-SA"/>
              </w:rPr>
            </w:pPr>
            <w:r w:rsidRPr="00D36594">
              <w:rPr>
                <w:rFonts w:ascii="Times New Roman" w:hAnsi="Times New Roman" w:cs="Times New Roman"/>
                <w:sz w:val="22"/>
                <w:szCs w:val="24"/>
                <w:lang w:eastAsia="ar-SA"/>
              </w:rPr>
              <w:t>Załącznik nr 1</w:t>
            </w:r>
            <w:r w:rsidR="00F53451" w:rsidRPr="00D36594">
              <w:rPr>
                <w:rFonts w:ascii="Times New Roman" w:hAnsi="Times New Roman" w:cs="Times New Roman"/>
                <w:sz w:val="22"/>
                <w:szCs w:val="24"/>
                <w:lang w:eastAsia="ar-SA"/>
              </w:rPr>
              <w:t>3</w:t>
            </w:r>
          </w:p>
        </w:tc>
        <w:tc>
          <w:tcPr>
            <w:tcW w:w="6180" w:type="dxa"/>
            <w:tcBorders>
              <w:top w:val="single" w:sz="4" w:space="0" w:color="000000"/>
              <w:left w:val="single" w:sz="6" w:space="0" w:color="000000"/>
              <w:bottom w:val="single" w:sz="6" w:space="0" w:color="000000"/>
              <w:right w:val="single" w:sz="4" w:space="0" w:color="000000"/>
            </w:tcBorders>
          </w:tcPr>
          <w:p w:rsidR="00813246" w:rsidRPr="003C5748" w:rsidRDefault="00813246" w:rsidP="00BF0CEA">
            <w:pPr>
              <w:widowControl/>
              <w:tabs>
                <w:tab w:val="left" w:pos="360"/>
              </w:tabs>
              <w:snapToGrid w:val="0"/>
              <w:spacing w:line="276" w:lineRule="auto"/>
              <w:jc w:val="both"/>
              <w:rPr>
                <w:rFonts w:ascii="Times New Roman" w:hAnsi="Times New Roman" w:cs="Times New Roman"/>
                <w:sz w:val="22"/>
                <w:szCs w:val="24"/>
                <w:lang w:eastAsia="ar-SA"/>
              </w:rPr>
            </w:pPr>
            <w:r w:rsidRPr="00D36594">
              <w:rPr>
                <w:rFonts w:ascii="Times New Roman" w:hAnsi="Times New Roman" w:cs="Times New Roman"/>
                <w:sz w:val="22"/>
                <w:szCs w:val="24"/>
                <w:lang w:eastAsia="ar-SA"/>
              </w:rPr>
              <w:t xml:space="preserve">Dokumentacja </w:t>
            </w:r>
            <w:r w:rsidR="003E77C0" w:rsidRPr="00D36594">
              <w:rPr>
                <w:rFonts w:ascii="Times New Roman" w:hAnsi="Times New Roman" w:cs="Times New Roman"/>
                <w:sz w:val="22"/>
                <w:szCs w:val="24"/>
                <w:lang w:eastAsia="ar-SA"/>
              </w:rPr>
              <w:t xml:space="preserve">techniczna </w:t>
            </w:r>
            <w:r w:rsidR="00F53451" w:rsidRPr="00D36594">
              <w:rPr>
                <w:rFonts w:ascii="Times New Roman" w:hAnsi="Times New Roman" w:cs="Times New Roman"/>
                <w:sz w:val="22"/>
                <w:szCs w:val="24"/>
                <w:lang w:eastAsia="ar-SA"/>
              </w:rPr>
              <w:t xml:space="preserve"> - projekt budowlany</w:t>
            </w:r>
            <w:r w:rsidR="003E77C0" w:rsidRPr="00D36594">
              <w:rPr>
                <w:rFonts w:ascii="Times New Roman" w:hAnsi="Times New Roman" w:cs="Times New Roman"/>
                <w:sz w:val="22"/>
                <w:szCs w:val="24"/>
                <w:lang w:eastAsia="ar-SA"/>
              </w:rPr>
              <w:t xml:space="preserve"> </w:t>
            </w:r>
            <w:r w:rsidR="00767A92" w:rsidRPr="00D36594">
              <w:rPr>
                <w:rFonts w:ascii="Times New Roman" w:hAnsi="Times New Roman" w:cs="Times New Roman"/>
                <w:bCs/>
                <w:sz w:val="22"/>
                <w:szCs w:val="24"/>
              </w:rPr>
              <w:t>branża architektoniczna, konstrukcyjna, drogowa, elektryczna, sanitarna</w:t>
            </w:r>
          </w:p>
        </w:tc>
      </w:tr>
    </w:tbl>
    <w:p w:rsidR="00D010FC" w:rsidRPr="003E256A" w:rsidRDefault="00D010FC" w:rsidP="003E256A">
      <w:pPr>
        <w:tabs>
          <w:tab w:val="left" w:pos="4335"/>
        </w:tabs>
      </w:pPr>
    </w:p>
    <w:sectPr w:rsidR="00D010FC" w:rsidRPr="003E256A" w:rsidSect="00D006BF">
      <w:footerReference w:type="default" r:id="rId30"/>
      <w:pgSz w:w="11909" w:h="16834"/>
      <w:pgMar w:top="709" w:right="994" w:bottom="360" w:left="730" w:header="421"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AA" w:rsidRDefault="00E11EAA" w:rsidP="002B2278">
      <w:r>
        <w:separator/>
      </w:r>
    </w:p>
  </w:endnote>
  <w:endnote w:type="continuationSeparator" w:id="0">
    <w:p w:rsidR="00E11EAA" w:rsidRDefault="00E11EAA"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40" w:rsidRPr="002B2278" w:rsidRDefault="005B4040">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E11EAA">
      <w:rPr>
        <w:rFonts w:ascii="Times New Roman" w:hAnsi="Times New Roman" w:cs="Times New Roman"/>
        <w:noProof/>
      </w:rPr>
      <w:t>1</w:t>
    </w:r>
    <w:r w:rsidRPr="002B2278">
      <w:rPr>
        <w:rFonts w:ascii="Times New Roman" w:hAnsi="Times New Roman" w:cs="Times New Roman"/>
      </w:rPr>
      <w:fldChar w:fldCharType="end"/>
    </w:r>
  </w:p>
  <w:p w:rsidR="005B4040" w:rsidRDefault="005B40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AA" w:rsidRDefault="00E11EAA" w:rsidP="002B2278">
      <w:r>
        <w:separator/>
      </w:r>
    </w:p>
  </w:footnote>
  <w:footnote w:type="continuationSeparator" w:id="0">
    <w:p w:rsidR="00E11EAA" w:rsidRDefault="00E11EAA"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443EE7"/>
    <w:multiLevelType w:val="hybridMultilevel"/>
    <w:tmpl w:val="0040D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6">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7">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D606B65"/>
    <w:multiLevelType w:val="hybridMultilevel"/>
    <w:tmpl w:val="8AFEB064"/>
    <w:lvl w:ilvl="0" w:tplc="FFFFFFFF">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9">
    <w:nsid w:val="2FE81C8C"/>
    <w:multiLevelType w:val="hybridMultilevel"/>
    <w:tmpl w:val="BECC3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4">
    <w:nsid w:val="3FC51C20"/>
    <w:multiLevelType w:val="hybridMultilevel"/>
    <w:tmpl w:val="423ED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BB6C1B"/>
    <w:multiLevelType w:val="hybridMultilevel"/>
    <w:tmpl w:val="B3A8B03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14777D"/>
    <w:multiLevelType w:val="hybridMultilevel"/>
    <w:tmpl w:val="962ECB48"/>
    <w:lvl w:ilvl="0" w:tplc="04150011">
      <w:start w:val="1"/>
      <w:numFmt w:val="decimal"/>
      <w:lvlText w:val="%1)"/>
      <w:lvlJc w:val="left"/>
      <w:pPr>
        <w:ind w:left="720" w:hanging="360"/>
      </w:pPr>
    </w:lvl>
    <w:lvl w:ilvl="1" w:tplc="0FE8934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8">
    <w:nsid w:val="4943663F"/>
    <w:multiLevelType w:val="hybridMultilevel"/>
    <w:tmpl w:val="C14CFE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2C64525"/>
    <w:multiLevelType w:val="hybridMultilevel"/>
    <w:tmpl w:val="5A78042A"/>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2">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4B485D"/>
    <w:multiLevelType w:val="hybridMultilevel"/>
    <w:tmpl w:val="B596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AC1641D"/>
    <w:multiLevelType w:val="hybridMultilevel"/>
    <w:tmpl w:val="4F001E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8D57542"/>
    <w:multiLevelType w:val="hybridMultilevel"/>
    <w:tmpl w:val="13AE7EB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3C75C26"/>
    <w:multiLevelType w:val="hybridMultilevel"/>
    <w:tmpl w:val="B5B44090"/>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41"/>
  </w:num>
  <w:num w:numId="3">
    <w:abstractNumId w:val="6"/>
  </w:num>
  <w:num w:numId="4">
    <w:abstractNumId w:val="38"/>
  </w:num>
  <w:num w:numId="5">
    <w:abstractNumId w:val="11"/>
  </w:num>
  <w:num w:numId="6">
    <w:abstractNumId w:val="27"/>
  </w:num>
  <w:num w:numId="7">
    <w:abstractNumId w:val="36"/>
  </w:num>
  <w:num w:numId="8">
    <w:abstractNumId w:val="4"/>
  </w:num>
  <w:num w:numId="9">
    <w:abstractNumId w:val="7"/>
  </w:num>
  <w:num w:numId="10">
    <w:abstractNumId w:val="3"/>
  </w:num>
  <w:num w:numId="11">
    <w:abstractNumId w:val="30"/>
  </w:num>
  <w:num w:numId="12">
    <w:abstractNumId w:val="32"/>
  </w:num>
  <w:num w:numId="13">
    <w:abstractNumId w:val="10"/>
  </w:num>
  <w:num w:numId="14">
    <w:abstractNumId w:val="0"/>
  </w:num>
  <w:num w:numId="15">
    <w:abstractNumId w:val="33"/>
  </w:num>
  <w:num w:numId="16">
    <w:abstractNumId w:val="40"/>
  </w:num>
  <w:num w:numId="17">
    <w:abstractNumId w:val="37"/>
  </w:num>
  <w:num w:numId="18">
    <w:abstractNumId w:val="35"/>
  </w:num>
  <w:num w:numId="19">
    <w:abstractNumId w:val="29"/>
  </w:num>
  <w:num w:numId="20">
    <w:abstractNumId w:val="20"/>
  </w:num>
  <w:num w:numId="21">
    <w:abstractNumId w:val="5"/>
  </w:num>
  <w:num w:numId="22">
    <w:abstractNumId w:val="14"/>
  </w:num>
  <w:num w:numId="23">
    <w:abstractNumId w:val="17"/>
  </w:num>
  <w:num w:numId="24">
    <w:abstractNumId w:val="39"/>
  </w:num>
  <w:num w:numId="25">
    <w:abstractNumId w:val="8"/>
  </w:num>
  <w:num w:numId="26">
    <w:abstractNumId w:val="16"/>
    <w:lvlOverride w:ilvl="0">
      <w:lvl w:ilvl="0">
        <w:start w:val="1"/>
        <w:numFmt w:val="decimal"/>
        <w:lvlText w:val="%1)"/>
        <w:lvlJc w:val="left"/>
        <w:pPr>
          <w:tabs>
            <w:tab w:val="num" w:pos="720"/>
          </w:tabs>
          <w:ind w:left="720" w:hanging="360"/>
        </w:pPr>
        <w:rPr>
          <w:color w:val="000000" w:themeColor="text1"/>
          <w:position w:val="0"/>
        </w:rPr>
      </w:lvl>
    </w:lvlOverride>
  </w:num>
  <w:num w:numId="27">
    <w:abstractNumId w:val="16"/>
  </w:num>
  <w:num w:numId="28">
    <w:abstractNumId w:val="26"/>
  </w:num>
  <w:num w:numId="29">
    <w:abstractNumId w:val="21"/>
  </w:num>
  <w:num w:numId="30">
    <w:abstractNumId w:val="23"/>
  </w:num>
  <w:num w:numId="31">
    <w:abstractNumId w:val="34"/>
  </w:num>
  <w:num w:numId="32">
    <w:abstractNumId w:val="12"/>
  </w:num>
  <w:num w:numId="33">
    <w:abstractNumId w:val="15"/>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4"/>
  </w:num>
  <w:num w:numId="38">
    <w:abstractNumId w:val="31"/>
  </w:num>
  <w:num w:numId="39">
    <w:abstractNumId w:val="28"/>
  </w:num>
  <w:num w:numId="40">
    <w:abstractNumId w:val="18"/>
  </w:num>
  <w:num w:numId="41">
    <w:abstractNumId w:val="2"/>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04CFB"/>
    <w:rsid w:val="00011E21"/>
    <w:rsid w:val="00016C0B"/>
    <w:rsid w:val="0001720F"/>
    <w:rsid w:val="0002764F"/>
    <w:rsid w:val="00036E12"/>
    <w:rsid w:val="00054F9C"/>
    <w:rsid w:val="0006310D"/>
    <w:rsid w:val="000633B2"/>
    <w:rsid w:val="000724BA"/>
    <w:rsid w:val="00093223"/>
    <w:rsid w:val="00094514"/>
    <w:rsid w:val="000A2567"/>
    <w:rsid w:val="000A2764"/>
    <w:rsid w:val="000B6F4C"/>
    <w:rsid w:val="000C0A00"/>
    <w:rsid w:val="000C573C"/>
    <w:rsid w:val="000D3B83"/>
    <w:rsid w:val="000D7369"/>
    <w:rsid w:val="000E1AF4"/>
    <w:rsid w:val="000E2892"/>
    <w:rsid w:val="000F2A42"/>
    <w:rsid w:val="00101486"/>
    <w:rsid w:val="0010511A"/>
    <w:rsid w:val="00106984"/>
    <w:rsid w:val="00110D77"/>
    <w:rsid w:val="00117658"/>
    <w:rsid w:val="00125EE1"/>
    <w:rsid w:val="00134D83"/>
    <w:rsid w:val="00135A08"/>
    <w:rsid w:val="00146E2C"/>
    <w:rsid w:val="00157F3B"/>
    <w:rsid w:val="00176F2D"/>
    <w:rsid w:val="0017763F"/>
    <w:rsid w:val="00181682"/>
    <w:rsid w:val="0018312E"/>
    <w:rsid w:val="00183496"/>
    <w:rsid w:val="0019286B"/>
    <w:rsid w:val="001A01F4"/>
    <w:rsid w:val="001A7366"/>
    <w:rsid w:val="001B2376"/>
    <w:rsid w:val="001E735C"/>
    <w:rsid w:val="00223584"/>
    <w:rsid w:val="00223C6D"/>
    <w:rsid w:val="00231373"/>
    <w:rsid w:val="002332C0"/>
    <w:rsid w:val="00243328"/>
    <w:rsid w:val="00243BD7"/>
    <w:rsid w:val="002456EA"/>
    <w:rsid w:val="00251625"/>
    <w:rsid w:val="0026282F"/>
    <w:rsid w:val="0026462E"/>
    <w:rsid w:val="0028425A"/>
    <w:rsid w:val="002871D9"/>
    <w:rsid w:val="002875A3"/>
    <w:rsid w:val="00295B55"/>
    <w:rsid w:val="002967C9"/>
    <w:rsid w:val="002B2278"/>
    <w:rsid w:val="002C075E"/>
    <w:rsid w:val="002D5B3A"/>
    <w:rsid w:val="002E508C"/>
    <w:rsid w:val="002F26E9"/>
    <w:rsid w:val="002F2B36"/>
    <w:rsid w:val="002F58CA"/>
    <w:rsid w:val="00301801"/>
    <w:rsid w:val="00305762"/>
    <w:rsid w:val="003068E0"/>
    <w:rsid w:val="003410DE"/>
    <w:rsid w:val="003412B0"/>
    <w:rsid w:val="00343C5A"/>
    <w:rsid w:val="003554ED"/>
    <w:rsid w:val="00360FD8"/>
    <w:rsid w:val="003662D3"/>
    <w:rsid w:val="00372B20"/>
    <w:rsid w:val="00377643"/>
    <w:rsid w:val="00381852"/>
    <w:rsid w:val="00383783"/>
    <w:rsid w:val="003A1813"/>
    <w:rsid w:val="003A34CE"/>
    <w:rsid w:val="003C5748"/>
    <w:rsid w:val="003D1ABB"/>
    <w:rsid w:val="003D332D"/>
    <w:rsid w:val="003D574E"/>
    <w:rsid w:val="003E256A"/>
    <w:rsid w:val="003E4EC3"/>
    <w:rsid w:val="003E77C0"/>
    <w:rsid w:val="003F7099"/>
    <w:rsid w:val="00403A61"/>
    <w:rsid w:val="004126F9"/>
    <w:rsid w:val="004236D8"/>
    <w:rsid w:val="004310F4"/>
    <w:rsid w:val="004341C6"/>
    <w:rsid w:val="00442F75"/>
    <w:rsid w:val="00447DCC"/>
    <w:rsid w:val="00462A3E"/>
    <w:rsid w:val="0047758E"/>
    <w:rsid w:val="0048068D"/>
    <w:rsid w:val="00492A3C"/>
    <w:rsid w:val="004A2D8D"/>
    <w:rsid w:val="004A6876"/>
    <w:rsid w:val="004A70C6"/>
    <w:rsid w:val="004B34DA"/>
    <w:rsid w:val="004C0D91"/>
    <w:rsid w:val="004C1585"/>
    <w:rsid w:val="004E5258"/>
    <w:rsid w:val="004E67DC"/>
    <w:rsid w:val="004E79BA"/>
    <w:rsid w:val="004F1EA9"/>
    <w:rsid w:val="00506023"/>
    <w:rsid w:val="00510F67"/>
    <w:rsid w:val="005135AA"/>
    <w:rsid w:val="00516B6F"/>
    <w:rsid w:val="005205FB"/>
    <w:rsid w:val="00526140"/>
    <w:rsid w:val="005300B6"/>
    <w:rsid w:val="00551A45"/>
    <w:rsid w:val="00554F1D"/>
    <w:rsid w:val="005578BA"/>
    <w:rsid w:val="00567475"/>
    <w:rsid w:val="005674DB"/>
    <w:rsid w:val="00567E40"/>
    <w:rsid w:val="00572378"/>
    <w:rsid w:val="00586717"/>
    <w:rsid w:val="0059194C"/>
    <w:rsid w:val="005929BB"/>
    <w:rsid w:val="005A48C3"/>
    <w:rsid w:val="005B3F92"/>
    <w:rsid w:val="005B4040"/>
    <w:rsid w:val="005D6927"/>
    <w:rsid w:val="005E157B"/>
    <w:rsid w:val="00613A73"/>
    <w:rsid w:val="00623C97"/>
    <w:rsid w:val="00627AF7"/>
    <w:rsid w:val="006356C4"/>
    <w:rsid w:val="0064653C"/>
    <w:rsid w:val="006507CE"/>
    <w:rsid w:val="00662497"/>
    <w:rsid w:val="00664A7E"/>
    <w:rsid w:val="00682A23"/>
    <w:rsid w:val="00683E1A"/>
    <w:rsid w:val="006C3470"/>
    <w:rsid w:val="006E41E0"/>
    <w:rsid w:val="006F4E23"/>
    <w:rsid w:val="006F6BD9"/>
    <w:rsid w:val="00702F03"/>
    <w:rsid w:val="007065D6"/>
    <w:rsid w:val="00712754"/>
    <w:rsid w:val="00722B07"/>
    <w:rsid w:val="00731B73"/>
    <w:rsid w:val="00742ABD"/>
    <w:rsid w:val="0075050E"/>
    <w:rsid w:val="007529EE"/>
    <w:rsid w:val="00754717"/>
    <w:rsid w:val="00754915"/>
    <w:rsid w:val="00767778"/>
    <w:rsid w:val="00767A92"/>
    <w:rsid w:val="00783563"/>
    <w:rsid w:val="00786822"/>
    <w:rsid w:val="007C5641"/>
    <w:rsid w:val="007D0A8E"/>
    <w:rsid w:val="007D30E0"/>
    <w:rsid w:val="007E19B5"/>
    <w:rsid w:val="007E57FB"/>
    <w:rsid w:val="007E6FF1"/>
    <w:rsid w:val="007F0666"/>
    <w:rsid w:val="007F2080"/>
    <w:rsid w:val="007F5761"/>
    <w:rsid w:val="007F660B"/>
    <w:rsid w:val="0080510D"/>
    <w:rsid w:val="0081105A"/>
    <w:rsid w:val="00813246"/>
    <w:rsid w:val="00813B4C"/>
    <w:rsid w:val="00825C12"/>
    <w:rsid w:val="00832498"/>
    <w:rsid w:val="008471B7"/>
    <w:rsid w:val="00851442"/>
    <w:rsid w:val="008526DB"/>
    <w:rsid w:val="00865C96"/>
    <w:rsid w:val="00871F77"/>
    <w:rsid w:val="008802B1"/>
    <w:rsid w:val="00880C33"/>
    <w:rsid w:val="00897FE9"/>
    <w:rsid w:val="008A0B4A"/>
    <w:rsid w:val="008B0E03"/>
    <w:rsid w:val="008B2F5A"/>
    <w:rsid w:val="008C61B4"/>
    <w:rsid w:val="008D2876"/>
    <w:rsid w:val="008D6047"/>
    <w:rsid w:val="008F7153"/>
    <w:rsid w:val="00901490"/>
    <w:rsid w:val="00904F73"/>
    <w:rsid w:val="009051E7"/>
    <w:rsid w:val="00930151"/>
    <w:rsid w:val="00945B9B"/>
    <w:rsid w:val="00953C2E"/>
    <w:rsid w:val="00955EB5"/>
    <w:rsid w:val="00971148"/>
    <w:rsid w:val="00972AEE"/>
    <w:rsid w:val="0097389C"/>
    <w:rsid w:val="009756C1"/>
    <w:rsid w:val="009A293B"/>
    <w:rsid w:val="009A38E0"/>
    <w:rsid w:val="009B1E31"/>
    <w:rsid w:val="009B359B"/>
    <w:rsid w:val="009B67B7"/>
    <w:rsid w:val="009C16EE"/>
    <w:rsid w:val="009C2F07"/>
    <w:rsid w:val="009E607D"/>
    <w:rsid w:val="009F36E2"/>
    <w:rsid w:val="009F7BB0"/>
    <w:rsid w:val="00A072A7"/>
    <w:rsid w:val="00A10806"/>
    <w:rsid w:val="00A12F37"/>
    <w:rsid w:val="00A136F2"/>
    <w:rsid w:val="00A15897"/>
    <w:rsid w:val="00A23B90"/>
    <w:rsid w:val="00A317FE"/>
    <w:rsid w:val="00A36252"/>
    <w:rsid w:val="00A40BAF"/>
    <w:rsid w:val="00A42320"/>
    <w:rsid w:val="00A4265D"/>
    <w:rsid w:val="00A5129A"/>
    <w:rsid w:val="00A53B00"/>
    <w:rsid w:val="00A55922"/>
    <w:rsid w:val="00AA3C6E"/>
    <w:rsid w:val="00AA46AF"/>
    <w:rsid w:val="00AB0CFF"/>
    <w:rsid w:val="00AC7688"/>
    <w:rsid w:val="00AD3DA6"/>
    <w:rsid w:val="00AD6503"/>
    <w:rsid w:val="00AF40EA"/>
    <w:rsid w:val="00B26E16"/>
    <w:rsid w:val="00B460D0"/>
    <w:rsid w:val="00B4628B"/>
    <w:rsid w:val="00B464B6"/>
    <w:rsid w:val="00B46E0B"/>
    <w:rsid w:val="00B50A44"/>
    <w:rsid w:val="00B75AF0"/>
    <w:rsid w:val="00B90FAE"/>
    <w:rsid w:val="00BA7B02"/>
    <w:rsid w:val="00BC0A49"/>
    <w:rsid w:val="00BC303B"/>
    <w:rsid w:val="00BC33D5"/>
    <w:rsid w:val="00BC408D"/>
    <w:rsid w:val="00BC5A21"/>
    <w:rsid w:val="00BD058A"/>
    <w:rsid w:val="00BD39F1"/>
    <w:rsid w:val="00BD71B8"/>
    <w:rsid w:val="00BE2E95"/>
    <w:rsid w:val="00BF0CEA"/>
    <w:rsid w:val="00BF3057"/>
    <w:rsid w:val="00BF4544"/>
    <w:rsid w:val="00C06EBF"/>
    <w:rsid w:val="00C07F12"/>
    <w:rsid w:val="00C45195"/>
    <w:rsid w:val="00C45379"/>
    <w:rsid w:val="00C4655D"/>
    <w:rsid w:val="00C55DD1"/>
    <w:rsid w:val="00C56E7F"/>
    <w:rsid w:val="00C576C3"/>
    <w:rsid w:val="00C61CE4"/>
    <w:rsid w:val="00C6246C"/>
    <w:rsid w:val="00C7124A"/>
    <w:rsid w:val="00C92BDB"/>
    <w:rsid w:val="00C9773A"/>
    <w:rsid w:val="00CA151E"/>
    <w:rsid w:val="00CA4A4E"/>
    <w:rsid w:val="00CD1B0A"/>
    <w:rsid w:val="00CE0AF6"/>
    <w:rsid w:val="00CF068E"/>
    <w:rsid w:val="00D006BF"/>
    <w:rsid w:val="00D010FC"/>
    <w:rsid w:val="00D11D91"/>
    <w:rsid w:val="00D2180A"/>
    <w:rsid w:val="00D242E0"/>
    <w:rsid w:val="00D3575A"/>
    <w:rsid w:val="00D36594"/>
    <w:rsid w:val="00D43064"/>
    <w:rsid w:val="00D44598"/>
    <w:rsid w:val="00D538C8"/>
    <w:rsid w:val="00D664C4"/>
    <w:rsid w:val="00D8250C"/>
    <w:rsid w:val="00D8644E"/>
    <w:rsid w:val="00D86DFC"/>
    <w:rsid w:val="00DA3215"/>
    <w:rsid w:val="00DB2D03"/>
    <w:rsid w:val="00DC4A7B"/>
    <w:rsid w:val="00DD41A2"/>
    <w:rsid w:val="00DE2B8C"/>
    <w:rsid w:val="00DE4608"/>
    <w:rsid w:val="00DE548C"/>
    <w:rsid w:val="00DE59BB"/>
    <w:rsid w:val="00DE6788"/>
    <w:rsid w:val="00E0642B"/>
    <w:rsid w:val="00E0778E"/>
    <w:rsid w:val="00E11DA9"/>
    <w:rsid w:val="00E11EAA"/>
    <w:rsid w:val="00E335CA"/>
    <w:rsid w:val="00E4524D"/>
    <w:rsid w:val="00E46885"/>
    <w:rsid w:val="00E5766E"/>
    <w:rsid w:val="00E70313"/>
    <w:rsid w:val="00E76BC3"/>
    <w:rsid w:val="00E8278C"/>
    <w:rsid w:val="00E90BD7"/>
    <w:rsid w:val="00E97C47"/>
    <w:rsid w:val="00EA232A"/>
    <w:rsid w:val="00EB7553"/>
    <w:rsid w:val="00EC3851"/>
    <w:rsid w:val="00EC5EF3"/>
    <w:rsid w:val="00EC6C20"/>
    <w:rsid w:val="00ED0493"/>
    <w:rsid w:val="00ED058D"/>
    <w:rsid w:val="00EF3842"/>
    <w:rsid w:val="00EF5278"/>
    <w:rsid w:val="00F0120E"/>
    <w:rsid w:val="00F03B81"/>
    <w:rsid w:val="00F05E32"/>
    <w:rsid w:val="00F1361D"/>
    <w:rsid w:val="00F44D31"/>
    <w:rsid w:val="00F505BE"/>
    <w:rsid w:val="00F53451"/>
    <w:rsid w:val="00F56E9F"/>
    <w:rsid w:val="00F82EE6"/>
    <w:rsid w:val="00FA3C07"/>
    <w:rsid w:val="00FA4355"/>
    <w:rsid w:val="00FD1655"/>
    <w:rsid w:val="00FE4ECC"/>
    <w:rsid w:val="00FF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 w:id="16284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konopisk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konopiska.akcessnet.net"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068F-29E5-438D-8E14-BDFB425F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13614</Words>
  <Characters>81689</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10</cp:revision>
  <cp:lastPrinted>2020-02-05T06:32:00Z</cp:lastPrinted>
  <dcterms:created xsi:type="dcterms:W3CDTF">2020-03-06T11:16:00Z</dcterms:created>
  <dcterms:modified xsi:type="dcterms:W3CDTF">2020-03-11T09:29:00Z</dcterms:modified>
</cp:coreProperties>
</file>