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80" w:rsidRDefault="007F2080">
      <w:pPr>
        <w:ind w:right="600"/>
        <w:rPr>
          <w:sz w:val="24"/>
          <w:szCs w:val="24"/>
        </w:rPr>
      </w:pPr>
    </w:p>
    <w:p w:rsidR="002B2278" w:rsidRDefault="002B2278" w:rsidP="002B2278">
      <w:pPr>
        <w:widowControl/>
        <w:autoSpaceDN/>
        <w:adjustRightInd/>
        <w:spacing w:line="276" w:lineRule="auto"/>
        <w:jc w:val="both"/>
        <w:rPr>
          <w:b/>
          <w:bCs/>
          <w:spacing w:val="-2"/>
          <w:sz w:val="22"/>
          <w:szCs w:val="22"/>
        </w:rPr>
      </w:pPr>
    </w:p>
    <w:p w:rsidR="00BA7B02" w:rsidRDefault="00BA7B02" w:rsidP="002B2278">
      <w:pPr>
        <w:widowControl/>
        <w:autoSpaceDN/>
        <w:adjustRightInd/>
        <w:spacing w:line="276" w:lineRule="auto"/>
        <w:jc w:val="both"/>
        <w:rPr>
          <w:rFonts w:ascii="Times New Roman" w:hAnsi="Times New Roman" w:cs="Times New Roman"/>
          <w:b/>
          <w:bCs/>
          <w:color w:val="000000"/>
          <w:sz w:val="26"/>
          <w:szCs w:val="26"/>
          <w:lang w:eastAsia="en-US"/>
        </w:rPr>
      </w:pPr>
    </w:p>
    <w:p w:rsidR="002B2278" w:rsidRPr="002B2278" w:rsidRDefault="002B2278" w:rsidP="002B2278">
      <w:pPr>
        <w:widowControl/>
        <w:autoSpaceDN/>
        <w:adjustRightInd/>
        <w:spacing w:line="276" w:lineRule="auto"/>
        <w:jc w:val="both"/>
        <w:rPr>
          <w:rFonts w:ascii="Times New Roman" w:hAnsi="Times New Roman" w:cs="Times New Roman"/>
          <w:b/>
          <w:bCs/>
          <w:sz w:val="26"/>
          <w:szCs w:val="26"/>
          <w:lang w:eastAsia="en-US"/>
        </w:rPr>
      </w:pPr>
      <w:r w:rsidRPr="002B2278">
        <w:rPr>
          <w:rFonts w:ascii="Times New Roman" w:hAnsi="Times New Roman" w:cs="Times New Roman"/>
          <w:b/>
          <w:bCs/>
          <w:color w:val="000000"/>
          <w:sz w:val="26"/>
          <w:szCs w:val="26"/>
          <w:lang w:eastAsia="en-US"/>
        </w:rPr>
        <w:t>GR.</w:t>
      </w:r>
      <w:r w:rsidR="005D6927">
        <w:rPr>
          <w:rFonts w:ascii="Times New Roman" w:hAnsi="Times New Roman" w:cs="Times New Roman"/>
          <w:b/>
          <w:bCs/>
          <w:sz w:val="26"/>
          <w:szCs w:val="26"/>
          <w:lang w:eastAsia="en-US"/>
        </w:rPr>
        <w:t>271.</w:t>
      </w:r>
      <w:r w:rsidR="00F87E7B">
        <w:rPr>
          <w:rFonts w:ascii="Times New Roman" w:hAnsi="Times New Roman" w:cs="Times New Roman"/>
          <w:b/>
          <w:bCs/>
          <w:sz w:val="26"/>
          <w:szCs w:val="26"/>
          <w:lang w:eastAsia="en-US"/>
        </w:rPr>
        <w:t>4</w:t>
      </w:r>
      <w:r w:rsidRPr="002B2278">
        <w:rPr>
          <w:rFonts w:ascii="Times New Roman" w:hAnsi="Times New Roman" w:cs="Times New Roman"/>
          <w:b/>
          <w:bCs/>
          <w:sz w:val="26"/>
          <w:szCs w:val="26"/>
          <w:lang w:eastAsia="en-US"/>
        </w:rPr>
        <w:t>.201</w:t>
      </w:r>
      <w:r w:rsidR="007D716B">
        <w:rPr>
          <w:rFonts w:ascii="Times New Roman" w:hAnsi="Times New Roman" w:cs="Times New Roman"/>
          <w:b/>
          <w:bCs/>
          <w:sz w:val="26"/>
          <w:szCs w:val="26"/>
          <w:lang w:eastAsia="en-US"/>
        </w:rPr>
        <w:t>9</w:t>
      </w:r>
    </w:p>
    <w:p w:rsidR="002B2278" w:rsidRPr="002B2278" w:rsidRDefault="002B2278" w:rsidP="002B2278">
      <w:pPr>
        <w:widowControl/>
        <w:autoSpaceDN/>
        <w:adjustRightInd/>
        <w:spacing w:line="276" w:lineRule="auto"/>
        <w:jc w:val="both"/>
        <w:rPr>
          <w:rFonts w:ascii="Times New Roman" w:hAnsi="Times New Roman" w:cs="Times New Roman"/>
          <w:b/>
          <w:bCs/>
          <w:sz w:val="26"/>
          <w:szCs w:val="26"/>
          <w:lang w:eastAsia="en-US"/>
        </w:rPr>
      </w:pPr>
    </w:p>
    <w:p w:rsidR="002B2278" w:rsidRPr="002B2278" w:rsidRDefault="002B2278" w:rsidP="00526140">
      <w:pPr>
        <w:widowControl/>
        <w:autoSpaceDN/>
        <w:adjustRightInd/>
        <w:spacing w:line="276" w:lineRule="auto"/>
        <w:ind w:right="262"/>
        <w:jc w:val="both"/>
        <w:rPr>
          <w:rFonts w:ascii="Times New Roman" w:hAnsi="Times New Roman" w:cs="Times New Roman"/>
          <w:b/>
          <w:bCs/>
          <w:color w:val="000000"/>
          <w:sz w:val="26"/>
          <w:szCs w:val="26"/>
          <w:lang w:eastAsia="en-US"/>
        </w:rPr>
      </w:pPr>
    </w:p>
    <w:p w:rsidR="002B2278" w:rsidRPr="002B2278" w:rsidRDefault="002B2278" w:rsidP="002B2278">
      <w:pPr>
        <w:widowControl/>
        <w:autoSpaceDE/>
        <w:autoSpaceDN/>
        <w:adjustRightInd/>
        <w:spacing w:line="276" w:lineRule="auto"/>
        <w:rPr>
          <w:rFonts w:ascii="Times New Roman" w:hAnsi="Times New Roman" w:cs="Times New Roman"/>
          <w:sz w:val="26"/>
          <w:szCs w:val="26"/>
          <w:lang w:eastAsia="ar-SA"/>
        </w:rPr>
      </w:pPr>
    </w:p>
    <w:p w:rsidR="002B2278" w:rsidRPr="00F87E7B" w:rsidRDefault="002B2278" w:rsidP="002B2278">
      <w:pPr>
        <w:widowControl/>
        <w:autoSpaceDE/>
        <w:autoSpaceDN/>
        <w:adjustRightInd/>
        <w:spacing w:line="276" w:lineRule="auto"/>
        <w:jc w:val="center"/>
        <w:rPr>
          <w:rFonts w:ascii="Times New Roman" w:hAnsi="Times New Roman" w:cs="Times New Roman"/>
          <w:b/>
          <w:sz w:val="32"/>
          <w:szCs w:val="26"/>
          <w:lang w:eastAsia="ar-SA"/>
        </w:rPr>
      </w:pPr>
      <w:r w:rsidRPr="00F87E7B">
        <w:rPr>
          <w:rFonts w:ascii="Times New Roman" w:hAnsi="Times New Roman" w:cs="Times New Roman"/>
          <w:b/>
          <w:sz w:val="32"/>
          <w:szCs w:val="26"/>
          <w:lang w:eastAsia="ar-SA"/>
        </w:rPr>
        <w:t>SPECYFIKACJA ISTOTNYCH WARUNKÓW ZAMÓWIENIA</w:t>
      </w:r>
    </w:p>
    <w:p w:rsidR="00F87E7B" w:rsidRPr="00F87E7B" w:rsidRDefault="00F87E7B" w:rsidP="00F87E7B">
      <w:pPr>
        <w:jc w:val="center"/>
        <w:rPr>
          <w:rFonts w:ascii="Arial Narrow" w:hAnsi="Arial Narrow"/>
          <w:sz w:val="36"/>
          <w:szCs w:val="28"/>
        </w:rPr>
      </w:pPr>
    </w:p>
    <w:p w:rsidR="00F87E7B" w:rsidRPr="00F87E7B" w:rsidRDefault="00F87E7B" w:rsidP="00F87E7B">
      <w:pPr>
        <w:jc w:val="center"/>
        <w:rPr>
          <w:rFonts w:ascii="Times New Roman" w:hAnsi="Times New Roman" w:cs="Times New Roman"/>
          <w:b/>
          <w:bCs/>
          <w:sz w:val="22"/>
          <w:szCs w:val="22"/>
        </w:rPr>
      </w:pPr>
      <w:r w:rsidRPr="00F87E7B">
        <w:rPr>
          <w:rFonts w:ascii="Times New Roman" w:hAnsi="Times New Roman" w:cs="Times New Roman"/>
          <w:b/>
          <w:sz w:val="28"/>
          <w:szCs w:val="28"/>
        </w:rPr>
        <w:t xml:space="preserve">Postępowanie o udzielenie zamówienia o wartości powyżej 221.000 euro prowadzone jest w trybie </w:t>
      </w:r>
      <w:r w:rsidRPr="00F87E7B">
        <w:rPr>
          <w:rFonts w:ascii="Times New Roman" w:hAnsi="Times New Roman" w:cs="Times New Roman"/>
          <w:b/>
          <w:bCs/>
          <w:sz w:val="28"/>
          <w:szCs w:val="28"/>
        </w:rPr>
        <w:t xml:space="preserve">przetargu nieograniczonego </w:t>
      </w:r>
      <w:r w:rsidRPr="00F87E7B">
        <w:rPr>
          <w:rFonts w:ascii="Times New Roman" w:hAnsi="Times New Roman" w:cs="Times New Roman"/>
          <w:b/>
          <w:sz w:val="28"/>
          <w:szCs w:val="28"/>
        </w:rPr>
        <w:t xml:space="preserve">na podstawie ustawy z dnia </w:t>
      </w:r>
      <w:r w:rsidRPr="00F87E7B">
        <w:rPr>
          <w:rFonts w:ascii="Times New Roman" w:hAnsi="Times New Roman" w:cs="Times New Roman"/>
          <w:b/>
          <w:sz w:val="28"/>
          <w:szCs w:val="28"/>
        </w:rPr>
        <w:br/>
        <w:t>29 stycznia 2004 r. Prawo zamówień publicznych (</w:t>
      </w:r>
      <w:r w:rsidRPr="00F87E7B">
        <w:rPr>
          <w:rFonts w:ascii="Times New Roman" w:hAnsi="Times New Roman" w:cs="Times New Roman"/>
          <w:b/>
          <w:bCs/>
          <w:sz w:val="28"/>
          <w:szCs w:val="28"/>
        </w:rPr>
        <w:t>t.j. Dz.U.2018 poz. 1986 z późn. zm.) zwanej dalej: „uPzp</w:t>
      </w:r>
      <w:r w:rsidRPr="00F87E7B">
        <w:rPr>
          <w:rFonts w:ascii="Times New Roman" w:hAnsi="Times New Roman" w:cs="Times New Roman"/>
          <w:b/>
          <w:bCs/>
          <w:sz w:val="22"/>
          <w:szCs w:val="22"/>
        </w:rPr>
        <w:t>”.</w:t>
      </w:r>
    </w:p>
    <w:p w:rsidR="002B2278" w:rsidRPr="002B2278" w:rsidRDefault="002B2278" w:rsidP="002B2278">
      <w:pPr>
        <w:widowControl/>
        <w:autoSpaceDE/>
        <w:autoSpaceDN/>
        <w:adjustRightInd/>
        <w:spacing w:line="276" w:lineRule="auto"/>
        <w:rPr>
          <w:rFonts w:ascii="Times New Roman" w:hAnsi="Times New Roman" w:cs="Times New Roman"/>
          <w:b/>
          <w:sz w:val="26"/>
          <w:szCs w:val="26"/>
          <w:lang w:eastAsia="ar-SA"/>
        </w:rPr>
      </w:pPr>
    </w:p>
    <w:p w:rsidR="002B2278" w:rsidRPr="002B2278" w:rsidRDefault="002B2278" w:rsidP="002B2278">
      <w:pPr>
        <w:widowControl/>
        <w:tabs>
          <w:tab w:val="left" w:pos="0"/>
        </w:tabs>
        <w:autoSpaceDE/>
        <w:autoSpaceDN/>
        <w:adjustRightInd/>
        <w:spacing w:line="276" w:lineRule="auto"/>
        <w:jc w:val="center"/>
        <w:rPr>
          <w:rFonts w:ascii="Times New Roman" w:hAnsi="Times New Roman" w:cs="Times New Roman"/>
          <w:b/>
          <w:sz w:val="26"/>
          <w:szCs w:val="26"/>
          <w:lang w:eastAsia="ar-SA"/>
        </w:rPr>
      </w:pPr>
    </w:p>
    <w:p w:rsidR="002B2278" w:rsidRPr="002B2278" w:rsidRDefault="002B2278" w:rsidP="002B2278">
      <w:pPr>
        <w:widowControl/>
        <w:tabs>
          <w:tab w:val="left" w:pos="0"/>
        </w:tabs>
        <w:autoSpaceDE/>
        <w:autoSpaceDN/>
        <w:adjustRightInd/>
        <w:spacing w:line="276" w:lineRule="auto"/>
        <w:jc w:val="center"/>
        <w:rPr>
          <w:rFonts w:ascii="Times New Roman" w:hAnsi="Times New Roman" w:cs="Times New Roman"/>
          <w:b/>
          <w:sz w:val="26"/>
          <w:szCs w:val="26"/>
          <w:lang w:eastAsia="ar-SA"/>
        </w:rPr>
      </w:pPr>
    </w:p>
    <w:p w:rsidR="002B2278" w:rsidRPr="000F5B1C" w:rsidRDefault="002B2278" w:rsidP="002B2278">
      <w:pPr>
        <w:widowControl/>
        <w:spacing w:line="276" w:lineRule="auto"/>
        <w:ind w:left="2268" w:hanging="2127"/>
        <w:jc w:val="both"/>
        <w:rPr>
          <w:rFonts w:ascii="Times New Roman" w:hAnsi="Times New Roman" w:cs="Times New Roman"/>
          <w:b/>
          <w:color w:val="FF0000"/>
          <w:sz w:val="40"/>
          <w:szCs w:val="24"/>
          <w:lang w:eastAsia="ar-SA"/>
        </w:rPr>
      </w:pPr>
      <w:r w:rsidRPr="002B2278">
        <w:rPr>
          <w:rFonts w:ascii="Times New Roman" w:hAnsi="Times New Roman" w:cs="Times New Roman"/>
          <w:b/>
          <w:sz w:val="26"/>
          <w:szCs w:val="26"/>
          <w:lang w:eastAsia="ar-SA"/>
        </w:rPr>
        <w:t xml:space="preserve">Nazwa zadania:  </w:t>
      </w:r>
      <w:r w:rsidRPr="002B2278">
        <w:rPr>
          <w:rFonts w:ascii="Times New Roman" w:hAnsi="Times New Roman" w:cs="Times New Roman"/>
          <w:b/>
          <w:sz w:val="26"/>
          <w:szCs w:val="26"/>
          <w:lang w:eastAsia="ar-SA"/>
        </w:rPr>
        <w:tab/>
      </w:r>
      <w:r w:rsidR="000F5B1C" w:rsidRPr="000F5B1C">
        <w:rPr>
          <w:rFonts w:ascii="Times New Roman" w:eastAsia="Andale Sans UI" w:hAnsi="Times New Roman" w:cs="Times New Roman"/>
          <w:b/>
          <w:bCs/>
          <w:sz w:val="24"/>
          <w:lang w:eastAsia="fa-IR" w:bidi="fa-IR"/>
        </w:rPr>
        <w:t>Świadczenie usługi odbierania odpadów komunalnych i zagospodarowania tych odpadów od właścicieli nieruchomości, na których zamieszkują mieszkańcy, powstałych na terenie Gminy Konopiska</w:t>
      </w:r>
    </w:p>
    <w:p w:rsidR="002B2278" w:rsidRPr="002B2278" w:rsidRDefault="002B2278" w:rsidP="002B2278">
      <w:pPr>
        <w:widowControl/>
        <w:autoSpaceDE/>
        <w:autoSpaceDN/>
        <w:adjustRightInd/>
        <w:spacing w:line="276" w:lineRule="auto"/>
        <w:rPr>
          <w:rFonts w:ascii="Times New Roman" w:hAnsi="Times New Roman" w:cs="Times New Roman"/>
          <w:color w:val="000000"/>
          <w:sz w:val="26"/>
          <w:szCs w:val="26"/>
          <w:lang w:eastAsia="ar-SA"/>
        </w:rPr>
      </w:pPr>
    </w:p>
    <w:p w:rsidR="002B2278" w:rsidRPr="002B2278" w:rsidRDefault="008F6F7A" w:rsidP="008F6F7A">
      <w:pPr>
        <w:widowControl/>
        <w:tabs>
          <w:tab w:val="left" w:pos="6999"/>
        </w:tabs>
        <w:autoSpaceDE/>
        <w:autoSpaceDN/>
        <w:adjustRightInd/>
        <w:spacing w:line="276" w:lineRule="auto"/>
        <w:rPr>
          <w:rFonts w:ascii="Times New Roman" w:hAnsi="Times New Roman" w:cs="Times New Roman"/>
          <w:b/>
          <w:bCs/>
          <w:sz w:val="26"/>
          <w:szCs w:val="26"/>
          <w:lang w:eastAsia="ar-SA"/>
        </w:rPr>
      </w:pPr>
      <w:r>
        <w:rPr>
          <w:rFonts w:ascii="Times New Roman" w:hAnsi="Times New Roman" w:cs="Times New Roman"/>
          <w:b/>
          <w:bCs/>
          <w:sz w:val="26"/>
          <w:szCs w:val="26"/>
          <w:lang w:eastAsia="ar-SA"/>
        </w:rPr>
        <w:tab/>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 xml:space="preserve">Rodzaj zamówienia: </w:t>
      </w:r>
      <w:r w:rsidR="00F87E7B">
        <w:rPr>
          <w:rFonts w:ascii="Times New Roman" w:hAnsi="Times New Roman" w:cs="Times New Roman"/>
          <w:b/>
          <w:bCs/>
          <w:sz w:val="26"/>
          <w:szCs w:val="26"/>
          <w:lang w:eastAsia="ar-SA"/>
        </w:rPr>
        <w:t>Przetarg nieograniczony</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2B2278" w:rsidRDefault="000F5B1C" w:rsidP="002B2278">
      <w:pPr>
        <w:widowControl/>
        <w:autoSpaceDE/>
        <w:autoSpaceDN/>
        <w:adjustRightInd/>
        <w:spacing w:line="276" w:lineRule="auto"/>
        <w:rPr>
          <w:rFonts w:ascii="Times New Roman" w:hAnsi="Times New Roman" w:cs="Times New Roman"/>
          <w:b/>
          <w:bCs/>
          <w:sz w:val="26"/>
          <w:szCs w:val="26"/>
          <w:lang w:eastAsia="ar-SA"/>
        </w:rPr>
      </w:pPr>
      <w:r>
        <w:rPr>
          <w:rFonts w:ascii="Times New Roman" w:hAnsi="Times New Roman" w:cs="Times New Roman"/>
          <w:b/>
          <w:bCs/>
          <w:sz w:val="26"/>
          <w:szCs w:val="26"/>
          <w:lang w:eastAsia="ar-SA"/>
        </w:rPr>
        <w:t xml:space="preserve"> </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Zamawiający:     Gmina Konopiska</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ab/>
      </w:r>
      <w:r w:rsidRPr="002B2278">
        <w:rPr>
          <w:rFonts w:ascii="Times New Roman" w:hAnsi="Times New Roman" w:cs="Times New Roman"/>
          <w:b/>
          <w:bCs/>
          <w:sz w:val="26"/>
          <w:szCs w:val="26"/>
          <w:lang w:eastAsia="ar-SA"/>
        </w:rPr>
        <w:tab/>
        <w:t xml:space="preserve">         ul. Lipowa 5 , 42-274 Konopiska</w:t>
      </w: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r w:rsidRPr="002B2278">
        <w:rPr>
          <w:rFonts w:ascii="Times New Roman" w:hAnsi="Times New Roman" w:cs="Times New Roman"/>
          <w:b/>
          <w:bCs/>
          <w:sz w:val="26"/>
          <w:szCs w:val="26"/>
          <w:lang w:eastAsia="ar-SA"/>
        </w:rPr>
        <w:tab/>
      </w:r>
      <w:r w:rsidRPr="002B2278">
        <w:rPr>
          <w:rFonts w:ascii="Times New Roman" w:hAnsi="Times New Roman" w:cs="Times New Roman"/>
          <w:b/>
          <w:bCs/>
          <w:sz w:val="26"/>
          <w:szCs w:val="26"/>
          <w:lang w:eastAsia="ar-SA"/>
        </w:rPr>
        <w:tab/>
      </w:r>
      <w:r w:rsidRPr="00C81ECD">
        <w:rPr>
          <w:rFonts w:ascii="Times New Roman" w:hAnsi="Times New Roman" w:cs="Times New Roman"/>
          <w:b/>
          <w:bCs/>
          <w:sz w:val="26"/>
          <w:szCs w:val="26"/>
          <w:lang w:val="en-US" w:eastAsia="ar-SA"/>
        </w:rPr>
        <w:t xml:space="preserve">         tel.34/3282057 , fax.34/3282035</w:t>
      </w: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r w:rsidRPr="00C81ECD">
        <w:rPr>
          <w:rFonts w:ascii="Times New Roman" w:hAnsi="Times New Roman" w:cs="Times New Roman"/>
          <w:b/>
          <w:bCs/>
          <w:sz w:val="26"/>
          <w:szCs w:val="26"/>
          <w:lang w:val="en-US" w:eastAsia="ar-SA"/>
        </w:rPr>
        <w:tab/>
      </w:r>
      <w:r w:rsidRPr="00C81ECD">
        <w:rPr>
          <w:rFonts w:ascii="Times New Roman" w:hAnsi="Times New Roman" w:cs="Times New Roman"/>
          <w:b/>
          <w:bCs/>
          <w:sz w:val="26"/>
          <w:szCs w:val="26"/>
          <w:lang w:val="en-US" w:eastAsia="ar-SA"/>
        </w:rPr>
        <w:tab/>
      </w:r>
      <w:r w:rsidR="000F5B1C" w:rsidRPr="00C81ECD">
        <w:rPr>
          <w:rFonts w:ascii="Times New Roman" w:hAnsi="Times New Roman" w:cs="Times New Roman"/>
          <w:b/>
          <w:bCs/>
          <w:sz w:val="26"/>
          <w:szCs w:val="26"/>
          <w:lang w:val="en-US" w:eastAsia="ar-SA"/>
        </w:rPr>
        <w:t xml:space="preserve">        </w:t>
      </w:r>
      <w:r w:rsidRPr="00C81ECD">
        <w:rPr>
          <w:rFonts w:ascii="Times New Roman" w:hAnsi="Times New Roman" w:cs="Times New Roman"/>
          <w:b/>
          <w:bCs/>
          <w:sz w:val="26"/>
          <w:szCs w:val="26"/>
          <w:lang w:val="en-US" w:eastAsia="ar-SA"/>
        </w:rPr>
        <w:t>e-mail: przetargi@konopiska.pl</w:t>
      </w: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C81ECD"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F5022F" w:rsidRDefault="002B2278" w:rsidP="002B2278">
      <w:pPr>
        <w:widowControl/>
        <w:autoSpaceDE/>
        <w:autoSpaceDN/>
        <w:adjustRightInd/>
        <w:spacing w:line="276" w:lineRule="auto"/>
        <w:jc w:val="both"/>
        <w:rPr>
          <w:rFonts w:ascii="Times New Roman" w:hAnsi="Times New Roman" w:cs="Times New Roman"/>
          <w:b/>
          <w:bCs/>
          <w:sz w:val="26"/>
          <w:szCs w:val="26"/>
          <w:lang w:eastAsia="ar-SA"/>
        </w:rPr>
      </w:pPr>
      <w:r w:rsidRPr="00F5022F">
        <w:rPr>
          <w:rFonts w:ascii="Times New Roman" w:hAnsi="Times New Roman" w:cs="Times New Roman"/>
          <w:b/>
          <w:bCs/>
          <w:sz w:val="26"/>
          <w:szCs w:val="26"/>
          <w:lang w:eastAsia="ar-SA"/>
        </w:rPr>
        <w:t xml:space="preserve">Konopiska, </w:t>
      </w:r>
      <w:r w:rsidR="00C81ECD">
        <w:rPr>
          <w:rFonts w:ascii="Times New Roman" w:hAnsi="Times New Roman" w:cs="Times New Roman"/>
          <w:b/>
          <w:bCs/>
          <w:sz w:val="26"/>
          <w:szCs w:val="26"/>
          <w:lang w:eastAsia="ar-SA"/>
        </w:rPr>
        <w:t xml:space="preserve">czerwiec </w:t>
      </w:r>
      <w:bookmarkStart w:id="0" w:name="_GoBack"/>
      <w:bookmarkEnd w:id="0"/>
      <w:r w:rsidRPr="00F5022F">
        <w:rPr>
          <w:rFonts w:ascii="Times New Roman" w:hAnsi="Times New Roman" w:cs="Times New Roman"/>
          <w:b/>
          <w:bCs/>
          <w:sz w:val="26"/>
          <w:szCs w:val="26"/>
          <w:lang w:eastAsia="ar-SA"/>
        </w:rPr>
        <w:t>201</w:t>
      </w:r>
      <w:r w:rsidR="000F5B1C" w:rsidRPr="00F5022F">
        <w:rPr>
          <w:rFonts w:ascii="Times New Roman" w:hAnsi="Times New Roman" w:cs="Times New Roman"/>
          <w:b/>
          <w:bCs/>
          <w:sz w:val="26"/>
          <w:szCs w:val="26"/>
          <w:lang w:eastAsia="ar-SA"/>
        </w:rPr>
        <w:t>9</w:t>
      </w:r>
      <w:r w:rsidRPr="00F5022F">
        <w:rPr>
          <w:rFonts w:ascii="Times New Roman" w:hAnsi="Times New Roman" w:cs="Times New Roman"/>
          <w:b/>
          <w:bCs/>
          <w:sz w:val="26"/>
          <w:szCs w:val="26"/>
          <w:lang w:eastAsia="ar-SA"/>
        </w:rPr>
        <w:t xml:space="preserve"> r.</w:t>
      </w:r>
      <w:r w:rsidR="000F5B1C" w:rsidRPr="00F5022F">
        <w:rPr>
          <w:rFonts w:ascii="Times New Roman" w:hAnsi="Times New Roman" w:cs="Times New Roman"/>
          <w:b/>
          <w:bCs/>
          <w:sz w:val="26"/>
          <w:szCs w:val="26"/>
          <w:lang w:eastAsia="ar-SA"/>
        </w:rPr>
        <w:t xml:space="preserve">          </w:t>
      </w:r>
      <w:r w:rsidR="00F5022F">
        <w:rPr>
          <w:rFonts w:ascii="Times New Roman" w:hAnsi="Times New Roman" w:cs="Times New Roman"/>
          <w:b/>
          <w:bCs/>
          <w:sz w:val="26"/>
          <w:szCs w:val="26"/>
          <w:lang w:eastAsia="ar-SA"/>
        </w:rPr>
        <w:t xml:space="preserve">                             </w:t>
      </w:r>
      <w:r w:rsidR="000F5B1C" w:rsidRPr="00F5022F">
        <w:rPr>
          <w:rFonts w:ascii="Times New Roman" w:hAnsi="Times New Roman" w:cs="Times New Roman"/>
          <w:b/>
          <w:bCs/>
          <w:sz w:val="26"/>
          <w:szCs w:val="26"/>
          <w:lang w:eastAsia="ar-SA"/>
        </w:rPr>
        <w:t xml:space="preserve"> </w:t>
      </w:r>
      <w:r w:rsidRPr="002B2278">
        <w:rPr>
          <w:rFonts w:ascii="Times New Roman" w:hAnsi="Times New Roman" w:cs="Times New Roman"/>
          <w:b/>
          <w:bCs/>
          <w:sz w:val="26"/>
          <w:szCs w:val="26"/>
          <w:lang w:eastAsia="ar-SA"/>
        </w:rPr>
        <w:t>Zatwierdził</w:t>
      </w:r>
      <w:r w:rsidR="00F5022F">
        <w:rPr>
          <w:rFonts w:ascii="Times New Roman" w:hAnsi="Times New Roman" w:cs="Times New Roman"/>
          <w:b/>
          <w:bCs/>
          <w:sz w:val="26"/>
          <w:szCs w:val="26"/>
          <w:lang w:eastAsia="ar-SA"/>
        </w:rPr>
        <w:t>a</w:t>
      </w:r>
      <w:r w:rsidRPr="002B2278">
        <w:rPr>
          <w:rFonts w:ascii="Times New Roman" w:hAnsi="Times New Roman" w:cs="Times New Roman"/>
          <w:b/>
          <w:bCs/>
          <w:sz w:val="26"/>
          <w:szCs w:val="26"/>
          <w:lang w:eastAsia="ar-SA"/>
        </w:rPr>
        <w:t xml:space="preserve">: </w:t>
      </w:r>
      <w:r w:rsidR="00F5022F">
        <w:rPr>
          <w:rFonts w:ascii="Times New Roman" w:hAnsi="Times New Roman" w:cs="Times New Roman"/>
          <w:b/>
          <w:bCs/>
          <w:sz w:val="26"/>
          <w:szCs w:val="26"/>
          <w:lang w:eastAsia="ar-SA"/>
        </w:rPr>
        <w:t>Z upoważnienia</w:t>
      </w:r>
    </w:p>
    <w:p w:rsidR="002B2278" w:rsidRDefault="00F5022F" w:rsidP="002B2278">
      <w:pPr>
        <w:widowControl/>
        <w:autoSpaceDE/>
        <w:autoSpaceDN/>
        <w:adjustRightInd/>
        <w:spacing w:line="276" w:lineRule="auto"/>
        <w:jc w:val="both"/>
        <w:rPr>
          <w:rFonts w:ascii="Times New Roman" w:hAnsi="Times New Roman" w:cs="Times New Roman"/>
          <w:b/>
          <w:bCs/>
          <w:sz w:val="26"/>
          <w:szCs w:val="26"/>
          <w:lang w:eastAsia="ar-SA"/>
        </w:rPr>
      </w:pPr>
      <w:r>
        <w:rPr>
          <w:rFonts w:ascii="Times New Roman" w:hAnsi="Times New Roman" w:cs="Times New Roman"/>
          <w:b/>
          <w:bCs/>
          <w:sz w:val="26"/>
          <w:szCs w:val="26"/>
          <w:lang w:eastAsia="ar-SA"/>
        </w:rPr>
        <w:t xml:space="preserve">                                                                                                                 </w:t>
      </w:r>
      <w:r w:rsidR="002B2278" w:rsidRPr="002B2278">
        <w:rPr>
          <w:rFonts w:ascii="Times New Roman" w:hAnsi="Times New Roman" w:cs="Times New Roman"/>
          <w:b/>
          <w:bCs/>
          <w:sz w:val="26"/>
          <w:szCs w:val="26"/>
          <w:lang w:eastAsia="ar-SA"/>
        </w:rPr>
        <w:t>Wójt</w:t>
      </w:r>
      <w:r>
        <w:rPr>
          <w:rFonts w:ascii="Times New Roman" w:hAnsi="Times New Roman" w:cs="Times New Roman"/>
          <w:b/>
          <w:bCs/>
          <w:sz w:val="26"/>
          <w:szCs w:val="26"/>
          <w:lang w:eastAsia="ar-SA"/>
        </w:rPr>
        <w:t>a</w:t>
      </w:r>
      <w:r w:rsidR="002B2278" w:rsidRPr="002B2278">
        <w:rPr>
          <w:rFonts w:ascii="Times New Roman" w:hAnsi="Times New Roman" w:cs="Times New Roman"/>
          <w:b/>
          <w:bCs/>
          <w:sz w:val="26"/>
          <w:szCs w:val="26"/>
          <w:lang w:eastAsia="ar-SA"/>
        </w:rPr>
        <w:t xml:space="preserve"> Gminy Konopiska </w:t>
      </w:r>
    </w:p>
    <w:p w:rsidR="00F5022F" w:rsidRPr="002B2278" w:rsidRDefault="00F5022F" w:rsidP="002B2278">
      <w:pPr>
        <w:widowControl/>
        <w:autoSpaceDE/>
        <w:autoSpaceDN/>
        <w:adjustRightInd/>
        <w:spacing w:line="276" w:lineRule="auto"/>
        <w:jc w:val="both"/>
        <w:rPr>
          <w:rFonts w:ascii="Times New Roman" w:hAnsi="Times New Roman" w:cs="Times New Roman"/>
          <w:b/>
          <w:bCs/>
          <w:sz w:val="26"/>
          <w:szCs w:val="26"/>
          <w:lang w:eastAsia="ar-SA"/>
        </w:rPr>
      </w:pPr>
      <w:r>
        <w:rPr>
          <w:rFonts w:ascii="Times New Roman" w:hAnsi="Times New Roman" w:cs="Times New Roman"/>
          <w:b/>
          <w:bCs/>
          <w:sz w:val="26"/>
          <w:szCs w:val="26"/>
          <w:lang w:eastAsia="ar-SA"/>
        </w:rPr>
        <w:t xml:space="preserve">                                                                                                                  Zastępca Wójta Gminy</w:t>
      </w:r>
    </w:p>
    <w:p w:rsidR="002B2278" w:rsidRPr="002B2278" w:rsidRDefault="000F5B1C" w:rsidP="002B2278">
      <w:pPr>
        <w:widowControl/>
        <w:autoSpaceDE/>
        <w:autoSpaceDN/>
        <w:adjustRightInd/>
        <w:spacing w:line="276" w:lineRule="auto"/>
        <w:jc w:val="both"/>
        <w:rPr>
          <w:rFonts w:ascii="Times New Roman" w:hAnsi="Times New Roman" w:cs="Times New Roman"/>
          <w:b/>
          <w:bCs/>
          <w:sz w:val="26"/>
          <w:szCs w:val="26"/>
          <w:lang w:eastAsia="ar-SA"/>
        </w:rPr>
      </w:pPr>
      <w:r>
        <w:rPr>
          <w:rFonts w:ascii="Times New Roman" w:hAnsi="Times New Roman" w:cs="Times New Roman"/>
          <w:b/>
          <w:bCs/>
          <w:sz w:val="26"/>
          <w:szCs w:val="26"/>
          <w:lang w:eastAsia="ar-SA"/>
        </w:rPr>
        <w:t xml:space="preserve">                                                                                    </w:t>
      </w:r>
      <w:r w:rsidR="00F5022F">
        <w:rPr>
          <w:rFonts w:ascii="Times New Roman" w:hAnsi="Times New Roman" w:cs="Times New Roman"/>
          <w:b/>
          <w:bCs/>
          <w:sz w:val="26"/>
          <w:szCs w:val="26"/>
          <w:lang w:eastAsia="ar-SA"/>
        </w:rPr>
        <w:t xml:space="preserve">                              </w:t>
      </w:r>
      <w:r w:rsidR="002B2278" w:rsidRPr="002B2278">
        <w:rPr>
          <w:rFonts w:ascii="Times New Roman" w:hAnsi="Times New Roman" w:cs="Times New Roman"/>
          <w:b/>
          <w:bCs/>
          <w:sz w:val="26"/>
          <w:szCs w:val="26"/>
          <w:lang w:eastAsia="ar-SA"/>
        </w:rPr>
        <w:t xml:space="preserve">mgr </w:t>
      </w:r>
      <w:r w:rsidR="00F5022F">
        <w:rPr>
          <w:rFonts w:ascii="Times New Roman" w:hAnsi="Times New Roman" w:cs="Times New Roman"/>
          <w:b/>
          <w:bCs/>
          <w:sz w:val="26"/>
          <w:szCs w:val="26"/>
          <w:lang w:eastAsia="ar-SA"/>
        </w:rPr>
        <w:t>Iwona Lisek</w:t>
      </w:r>
      <w:r w:rsidR="002B2278" w:rsidRPr="002B2278">
        <w:rPr>
          <w:rFonts w:ascii="Times New Roman" w:hAnsi="Times New Roman" w:cs="Times New Roman"/>
          <w:b/>
          <w:bCs/>
          <w:sz w:val="26"/>
          <w:szCs w:val="26"/>
          <w:lang w:eastAsia="ar-SA"/>
        </w:rPr>
        <w:t xml:space="preserve">  </w:t>
      </w:r>
    </w:p>
    <w:p w:rsidR="002B2278" w:rsidRDefault="002B2278">
      <w:pPr>
        <w:shd w:val="clear" w:color="auto" w:fill="FFFFFF"/>
        <w:spacing w:before="466"/>
        <w:jc w:val="center"/>
        <w:rPr>
          <w:b/>
          <w:bCs/>
          <w:spacing w:val="-2"/>
          <w:sz w:val="22"/>
          <w:szCs w:val="22"/>
        </w:rPr>
      </w:pPr>
    </w:p>
    <w:p w:rsidR="002B2278" w:rsidRDefault="002B2278">
      <w:pPr>
        <w:shd w:val="clear" w:color="auto" w:fill="FFFFFF"/>
        <w:spacing w:before="466"/>
        <w:jc w:val="center"/>
        <w:rPr>
          <w:b/>
          <w:bCs/>
          <w:spacing w:val="-2"/>
          <w:sz w:val="22"/>
          <w:szCs w:val="22"/>
        </w:rPr>
      </w:pPr>
    </w:p>
    <w:p w:rsidR="002B2278" w:rsidRDefault="002B2278">
      <w:pPr>
        <w:shd w:val="clear" w:color="auto" w:fill="FFFFFF"/>
        <w:spacing w:before="466"/>
        <w:jc w:val="center"/>
        <w:rPr>
          <w:b/>
          <w:bCs/>
          <w:spacing w:val="-2"/>
          <w:sz w:val="22"/>
          <w:szCs w:val="22"/>
        </w:rPr>
      </w:pPr>
    </w:p>
    <w:p w:rsidR="002B2278" w:rsidRDefault="002B2278" w:rsidP="00D43064">
      <w:pPr>
        <w:shd w:val="clear" w:color="auto" w:fill="FFFFFF"/>
        <w:spacing w:before="466"/>
        <w:rPr>
          <w:b/>
          <w:bCs/>
          <w:spacing w:val="-2"/>
          <w:sz w:val="22"/>
          <w:szCs w:val="22"/>
        </w:rPr>
      </w:pPr>
    </w:p>
    <w:p w:rsidR="002B2278" w:rsidRDefault="002B2278" w:rsidP="009C16EE">
      <w:pPr>
        <w:shd w:val="clear" w:color="auto" w:fill="FFFFFF"/>
        <w:spacing w:line="264" w:lineRule="exact"/>
        <w:rPr>
          <w:sz w:val="22"/>
          <w:szCs w:val="22"/>
        </w:rPr>
      </w:pPr>
    </w:p>
    <w:tbl>
      <w:tblPr>
        <w:tblStyle w:val="Tabela-Siatka"/>
        <w:tblW w:w="0" w:type="auto"/>
        <w:tblInd w:w="34" w:type="dxa"/>
        <w:tblLook w:val="04A0" w:firstRow="1" w:lastRow="0" w:firstColumn="1" w:lastColumn="0" w:noHBand="0" w:noVBand="1"/>
      </w:tblPr>
      <w:tblGrid>
        <w:gridCol w:w="10367"/>
      </w:tblGrid>
      <w:tr w:rsidR="000C573C" w:rsidTr="000C573C">
        <w:tc>
          <w:tcPr>
            <w:tcW w:w="10959" w:type="dxa"/>
            <w:shd w:val="clear" w:color="auto" w:fill="BFBFBF" w:themeFill="background1" w:themeFillShade="BF"/>
          </w:tcPr>
          <w:p w:rsidR="000C573C" w:rsidRPr="000C573C" w:rsidRDefault="000C573C" w:rsidP="000C573C">
            <w:pPr>
              <w:spacing w:line="264" w:lineRule="exact"/>
              <w:jc w:val="center"/>
              <w:rPr>
                <w:rFonts w:ascii="Times New Roman" w:hAnsi="Times New Roman" w:cs="Times New Roman"/>
                <w:b/>
              </w:rPr>
            </w:pPr>
            <w:r w:rsidRPr="000C573C">
              <w:rPr>
                <w:rFonts w:ascii="Times New Roman" w:hAnsi="Times New Roman" w:cs="Times New Roman"/>
                <w:b/>
                <w:sz w:val="24"/>
              </w:rPr>
              <w:t>1. Zamawiający – nazwa i adres</w:t>
            </w:r>
          </w:p>
        </w:tc>
      </w:tr>
    </w:tbl>
    <w:p w:rsidR="002B2278" w:rsidRDefault="002B2278">
      <w:pPr>
        <w:shd w:val="clear" w:color="auto" w:fill="FFFFFF"/>
        <w:spacing w:line="264" w:lineRule="exact"/>
        <w:ind w:left="34"/>
      </w:pPr>
    </w:p>
    <w:p w:rsidR="009C16EE" w:rsidRPr="004A70C6" w:rsidRDefault="00F438FA" w:rsidP="004A70C6">
      <w:pPr>
        <w:widowControl/>
        <w:autoSpaceDE/>
        <w:autoSpaceDN/>
        <w:adjustRightInd/>
        <w:spacing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1.1 </w:t>
      </w:r>
      <w:r w:rsidR="009C16EE" w:rsidRPr="004A70C6">
        <w:rPr>
          <w:rFonts w:ascii="Times New Roman" w:hAnsi="Times New Roman" w:cs="Times New Roman"/>
          <w:b/>
          <w:sz w:val="24"/>
          <w:szCs w:val="24"/>
          <w:lang w:eastAsia="ar-SA"/>
        </w:rPr>
        <w:t>Gmina Konopiska</w:t>
      </w:r>
    </w:p>
    <w:p w:rsidR="009C16EE" w:rsidRPr="004A70C6" w:rsidRDefault="009C16EE" w:rsidP="00F438FA">
      <w:pPr>
        <w:widowControl/>
        <w:autoSpaceDE/>
        <w:autoSpaceDN/>
        <w:adjustRightInd/>
        <w:spacing w:line="276" w:lineRule="auto"/>
        <w:ind w:left="426"/>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 xml:space="preserve">42-274 Konopiska </w:t>
      </w:r>
    </w:p>
    <w:p w:rsidR="009C16EE" w:rsidRPr="004A70C6" w:rsidRDefault="009C16EE" w:rsidP="00F438FA">
      <w:pPr>
        <w:widowControl/>
        <w:autoSpaceDE/>
        <w:autoSpaceDN/>
        <w:adjustRightInd/>
        <w:spacing w:line="276" w:lineRule="auto"/>
        <w:ind w:left="426"/>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ul. Lipowa 5</w:t>
      </w:r>
    </w:p>
    <w:p w:rsidR="009C16EE" w:rsidRPr="004A70C6" w:rsidRDefault="009C16EE" w:rsidP="00F438FA">
      <w:pPr>
        <w:widowControl/>
        <w:autoSpaceDE/>
        <w:autoSpaceDN/>
        <w:adjustRightInd/>
        <w:spacing w:line="276" w:lineRule="auto"/>
        <w:ind w:left="426"/>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powiat częstochowski, woj. śląskie</w:t>
      </w:r>
    </w:p>
    <w:p w:rsidR="009C16EE" w:rsidRPr="004A70C6" w:rsidRDefault="009C16EE" w:rsidP="00F438FA">
      <w:pPr>
        <w:widowControl/>
        <w:autoSpaceDE/>
        <w:autoSpaceDN/>
        <w:adjustRightInd/>
        <w:spacing w:line="276" w:lineRule="auto"/>
        <w:ind w:left="426"/>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tel. 34/3282057 , fax. 34/3282035</w:t>
      </w:r>
    </w:p>
    <w:p w:rsidR="009C16EE" w:rsidRPr="004A70C6" w:rsidRDefault="009C16EE" w:rsidP="00F438FA">
      <w:pPr>
        <w:widowControl/>
        <w:autoSpaceDE/>
        <w:autoSpaceDN/>
        <w:adjustRightInd/>
        <w:spacing w:line="276" w:lineRule="auto"/>
        <w:ind w:left="426"/>
        <w:jc w:val="both"/>
        <w:rPr>
          <w:rFonts w:ascii="Times New Roman" w:hAnsi="Times New Roman" w:cs="Times New Roman"/>
          <w:b/>
          <w:sz w:val="24"/>
          <w:szCs w:val="24"/>
          <w:lang w:val="en-US" w:eastAsia="ar-SA"/>
        </w:rPr>
      </w:pPr>
      <w:r w:rsidRPr="004A70C6">
        <w:rPr>
          <w:rFonts w:ascii="Times New Roman" w:hAnsi="Times New Roman" w:cs="Times New Roman"/>
          <w:b/>
          <w:sz w:val="24"/>
          <w:szCs w:val="24"/>
          <w:lang w:val="en-US" w:eastAsia="ar-SA"/>
        </w:rPr>
        <w:t>e-mail : przetargi@konopiska.pl</w:t>
      </w:r>
    </w:p>
    <w:p w:rsidR="009C16EE" w:rsidRPr="004A70C6" w:rsidRDefault="0079725D" w:rsidP="00F438FA">
      <w:pPr>
        <w:widowControl/>
        <w:autoSpaceDE/>
        <w:autoSpaceDN/>
        <w:adjustRightInd/>
        <w:spacing w:line="276" w:lineRule="auto"/>
        <w:ind w:left="426" w:right="-1"/>
        <w:jc w:val="both"/>
        <w:rPr>
          <w:rFonts w:ascii="Times New Roman" w:hAnsi="Times New Roman" w:cs="Times New Roman"/>
          <w:b/>
          <w:sz w:val="24"/>
          <w:szCs w:val="24"/>
          <w:lang w:eastAsia="ar-SA"/>
        </w:rPr>
      </w:pPr>
      <w:hyperlink r:id="rId9" w:history="1">
        <w:r w:rsidR="009C16EE" w:rsidRPr="004A70C6">
          <w:rPr>
            <w:rFonts w:ascii="Times New Roman" w:hAnsi="Times New Roman" w:cs="Times New Roman"/>
            <w:color w:val="0000FF"/>
            <w:sz w:val="24"/>
            <w:szCs w:val="24"/>
            <w:u w:val="single"/>
            <w:lang w:eastAsia="ar-SA"/>
          </w:rPr>
          <w:t>www.bip.konopiska.akcessnet.net</w:t>
        </w:r>
      </w:hyperlink>
    </w:p>
    <w:p w:rsidR="009C16EE" w:rsidRPr="004A70C6" w:rsidRDefault="009C16EE" w:rsidP="00F438FA">
      <w:pPr>
        <w:widowControl/>
        <w:tabs>
          <w:tab w:val="center" w:pos="4536"/>
          <w:tab w:val="right" w:pos="9072"/>
        </w:tabs>
        <w:autoSpaceDE/>
        <w:autoSpaceDN/>
        <w:adjustRightInd/>
        <w:spacing w:line="276" w:lineRule="auto"/>
        <w:ind w:left="426" w:right="-1"/>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 xml:space="preserve">Godziny urzędowania: poniedziałek, środa, czwartek, piątek </w:t>
      </w:r>
      <w:r w:rsidR="005D6927">
        <w:rPr>
          <w:rFonts w:ascii="Times New Roman" w:hAnsi="Times New Roman" w:cs="Times New Roman"/>
          <w:b/>
          <w:sz w:val="24"/>
          <w:szCs w:val="24"/>
          <w:lang w:eastAsia="ar-SA"/>
        </w:rPr>
        <w:t xml:space="preserve">– od 7:00 do 15:00,  we wtorek- </w:t>
      </w:r>
      <w:r w:rsidRPr="004A70C6">
        <w:rPr>
          <w:rFonts w:ascii="Times New Roman" w:hAnsi="Times New Roman" w:cs="Times New Roman"/>
          <w:b/>
          <w:sz w:val="24"/>
          <w:szCs w:val="24"/>
          <w:lang w:eastAsia="ar-SA"/>
        </w:rPr>
        <w:t>od 7:00 do 17:00.</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1.2</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 xml:space="preserve">W niniejszym postępowaniu o udzielenie zamówienia </w:t>
      </w:r>
      <w:r w:rsidRPr="00F438FA">
        <w:rPr>
          <w:rFonts w:ascii="Times New Roman" w:eastAsia="ArialNarrow" w:hAnsi="Times New Roman" w:cs="Times New Roman"/>
          <w:b/>
          <w:sz w:val="24"/>
          <w:szCs w:val="22"/>
        </w:rPr>
        <w:t xml:space="preserve">komunikacja między Zamawiającym </w:t>
      </w:r>
      <w:r w:rsidRPr="00F438FA">
        <w:rPr>
          <w:rFonts w:ascii="Times New Roman" w:eastAsia="ArialNarrow" w:hAnsi="Times New Roman" w:cs="Times New Roman"/>
          <w:b/>
          <w:sz w:val="24"/>
          <w:szCs w:val="22"/>
        </w:rPr>
        <w:br/>
        <w:t>a Wykonawcami odbywa się przy użyciu:</w:t>
      </w:r>
    </w:p>
    <w:p w:rsidR="00F438FA" w:rsidRPr="00F438FA" w:rsidRDefault="00F438FA" w:rsidP="008F0635">
      <w:pPr>
        <w:widowControl/>
        <w:numPr>
          <w:ilvl w:val="0"/>
          <w:numId w:val="20"/>
        </w:numPr>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miniPortalu</w:t>
      </w:r>
      <w:r w:rsidRPr="00F438FA">
        <w:rPr>
          <w:rFonts w:ascii="Times New Roman" w:eastAsia="ArialNarrow" w:hAnsi="Times New Roman" w:cs="Times New Roman"/>
          <w:sz w:val="24"/>
          <w:szCs w:val="22"/>
        </w:rPr>
        <w:t xml:space="preserve"> - </w:t>
      </w:r>
      <w:hyperlink r:id="rId10" w:history="1">
        <w:r w:rsidRPr="00F438FA">
          <w:rPr>
            <w:rFonts w:ascii="Times New Roman" w:eastAsia="ArialNarrow" w:hAnsi="Times New Roman" w:cs="Times New Roman"/>
            <w:sz w:val="24"/>
            <w:szCs w:val="22"/>
          </w:rPr>
          <w:t>https://miniportal.uzp.gov.pl/</w:t>
        </w:r>
      </w:hyperlink>
      <w:r w:rsidRPr="00F438FA">
        <w:rPr>
          <w:rFonts w:ascii="Times New Roman" w:eastAsia="ArialNarrow" w:hAnsi="Times New Roman" w:cs="Times New Roman"/>
          <w:sz w:val="24"/>
          <w:szCs w:val="22"/>
        </w:rPr>
        <w:t xml:space="preserve">, </w:t>
      </w:r>
    </w:p>
    <w:p w:rsidR="00F438FA" w:rsidRPr="00F438FA" w:rsidRDefault="00F438FA" w:rsidP="008F0635">
      <w:pPr>
        <w:widowControl/>
        <w:numPr>
          <w:ilvl w:val="0"/>
          <w:numId w:val="20"/>
        </w:numPr>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ePUAPu</w:t>
      </w:r>
      <w:r w:rsidRPr="00F438FA">
        <w:rPr>
          <w:rFonts w:ascii="Times New Roman" w:eastAsia="ArialNarrow" w:hAnsi="Times New Roman" w:cs="Times New Roman"/>
          <w:sz w:val="24"/>
          <w:szCs w:val="22"/>
        </w:rPr>
        <w:t xml:space="preserve"> - </w:t>
      </w:r>
      <w:hyperlink r:id="rId11" w:history="1">
        <w:r w:rsidRPr="00F438FA">
          <w:rPr>
            <w:rFonts w:ascii="Times New Roman" w:eastAsia="ArialNarrow" w:hAnsi="Times New Roman" w:cs="Times New Roman"/>
            <w:sz w:val="24"/>
            <w:szCs w:val="22"/>
          </w:rPr>
          <w:t>https://epuap.gov.pl/wps/portal</w:t>
        </w:r>
      </w:hyperlink>
      <w:r w:rsidRPr="00F438FA">
        <w:rPr>
          <w:rFonts w:ascii="Times New Roman" w:eastAsia="ArialNarrow" w:hAnsi="Times New Roman" w:cs="Times New Roman"/>
          <w:sz w:val="24"/>
          <w:szCs w:val="22"/>
        </w:rPr>
        <w:t xml:space="preserve"> </w:t>
      </w:r>
    </w:p>
    <w:p w:rsidR="00F438FA" w:rsidRPr="00F438FA" w:rsidRDefault="00F438FA" w:rsidP="008F0635">
      <w:pPr>
        <w:widowControl/>
        <w:numPr>
          <w:ilvl w:val="0"/>
          <w:numId w:val="20"/>
        </w:numPr>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sz w:val="24"/>
          <w:szCs w:val="22"/>
        </w:rPr>
        <w:t>oraz</w:t>
      </w:r>
      <w:r w:rsidRPr="00F438FA">
        <w:rPr>
          <w:rFonts w:ascii="Times New Roman" w:eastAsia="ArialNarrow" w:hAnsi="Times New Roman" w:cs="Times New Roman"/>
          <w:b/>
          <w:sz w:val="24"/>
          <w:szCs w:val="22"/>
        </w:rPr>
        <w:t xml:space="preserve">  poczty elektronicznej</w:t>
      </w:r>
      <w:r w:rsidRPr="00F438FA">
        <w:rPr>
          <w:rFonts w:ascii="Times New Roman" w:eastAsia="ArialNarrow" w:hAnsi="Times New Roman" w:cs="Times New Roman"/>
          <w:sz w:val="24"/>
          <w:szCs w:val="22"/>
        </w:rPr>
        <w:t>.</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1.3</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1.4</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F438FA" w:rsidRPr="00436478" w:rsidRDefault="00F438FA" w:rsidP="00F438FA">
      <w:pPr>
        <w:widowControl/>
        <w:suppressAutoHyphens/>
        <w:overflowPunct w:val="0"/>
        <w:autoSpaceDN/>
        <w:adjustRightInd/>
        <w:spacing w:before="120" w:after="120"/>
        <w:jc w:val="both"/>
        <w:rPr>
          <w:rFonts w:ascii="Times New Roman" w:eastAsia="ArialNarrow" w:hAnsi="Times New Roman" w:cs="Times New Roman"/>
          <w:sz w:val="32"/>
          <w:szCs w:val="22"/>
        </w:rPr>
      </w:pPr>
      <w:r w:rsidRPr="00F90686">
        <w:rPr>
          <w:rFonts w:ascii="Times New Roman" w:eastAsia="ArialNarrow" w:hAnsi="Times New Roman" w:cs="Times New Roman"/>
          <w:b/>
          <w:sz w:val="24"/>
          <w:szCs w:val="22"/>
        </w:rPr>
        <w:t>1.5</w:t>
      </w:r>
      <w:r w:rsidRPr="00F90686">
        <w:rPr>
          <w:rFonts w:ascii="Times New Roman" w:eastAsia="ArialNarrow" w:hAnsi="Times New Roman" w:cs="Times New Roman"/>
          <w:sz w:val="24"/>
          <w:szCs w:val="22"/>
        </w:rPr>
        <w:t xml:space="preserve"> Maksymalny rozmiar plików przesyłanych za pośrednictwem dedykowanych formularzy do: złożenia, zmiany, wycofania oferty lub wniosku oraz do komunikacji wynosi 150 MB.</w:t>
      </w:r>
      <w:r w:rsidR="00436478">
        <w:rPr>
          <w:rFonts w:ascii="Times New Roman" w:eastAsia="ArialNarrow" w:hAnsi="Times New Roman" w:cs="Times New Roman"/>
          <w:sz w:val="24"/>
        </w:rPr>
        <w:t xml:space="preserve"> </w:t>
      </w:r>
      <w:r w:rsidR="00436478" w:rsidRPr="00436478">
        <w:rPr>
          <w:rFonts w:ascii="Times New Roman" w:eastAsia="ArialNarrow" w:hAnsi="Times New Roman" w:cs="Times New Roman"/>
          <w:sz w:val="24"/>
        </w:rPr>
        <w:t>Zamawiający dopuszcza przesyłanie plików we wszystkich powszechnie dostępnych formatach.</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1.6</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Za datę przekazania oferty, wniosków, zawiadomień,  dokumentów elektronicznych, oświadczeń lub elektronicznych kopii dokumentów lub oświadczeń oraz innych informacji przyjmuje się datę ich przekazania na ePUAP.</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1.7</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 xml:space="preserve">Identyfikator postępowania i klucz publiczny dla danego postępowania o udzielenie zamówienia dostępne są na </w:t>
      </w:r>
      <w:r>
        <w:rPr>
          <w:rFonts w:ascii="Times New Roman" w:eastAsia="ArialNarrow" w:hAnsi="Times New Roman" w:cs="Times New Roman"/>
          <w:sz w:val="24"/>
          <w:szCs w:val="22"/>
        </w:rPr>
        <w:t>l</w:t>
      </w:r>
      <w:r w:rsidRPr="00F438FA">
        <w:rPr>
          <w:rFonts w:ascii="Times New Roman" w:eastAsia="ArialNarrow" w:hAnsi="Times New Roman" w:cs="Times New Roman"/>
          <w:sz w:val="24"/>
          <w:szCs w:val="22"/>
        </w:rPr>
        <w:t xml:space="preserve">iście wszystkich postępowań na miniPortalu oraz stanowi załącznik do niniejszej SIWZ. </w:t>
      </w:r>
    </w:p>
    <w:p w:rsidR="00F438FA" w:rsidRPr="00F438FA" w:rsidRDefault="00F438FA" w:rsidP="00F438FA">
      <w:pPr>
        <w:widowControl/>
        <w:suppressAutoHyphens/>
        <w:overflowPunct w:val="0"/>
        <w:autoSpaceDN/>
        <w:adjustRightInd/>
        <w:spacing w:before="120" w:after="120"/>
        <w:jc w:val="both"/>
        <w:rPr>
          <w:rFonts w:ascii="Times New Roman" w:eastAsia="ArialNarrow" w:hAnsi="Times New Roman" w:cs="Times New Roman"/>
          <w:sz w:val="24"/>
          <w:szCs w:val="22"/>
        </w:rPr>
      </w:pPr>
      <w:r w:rsidRPr="00F438FA">
        <w:rPr>
          <w:rFonts w:ascii="Times New Roman" w:eastAsia="ArialNarrow" w:hAnsi="Times New Roman" w:cs="Times New Roman"/>
          <w:b/>
          <w:sz w:val="24"/>
          <w:szCs w:val="22"/>
        </w:rPr>
        <w:t>1.8</w:t>
      </w:r>
      <w:r>
        <w:rPr>
          <w:rFonts w:ascii="Times New Roman" w:eastAsia="ArialNarrow" w:hAnsi="Times New Roman" w:cs="Times New Roman"/>
          <w:sz w:val="24"/>
          <w:szCs w:val="22"/>
        </w:rPr>
        <w:t xml:space="preserve"> </w:t>
      </w:r>
      <w:r w:rsidRPr="00F438FA">
        <w:rPr>
          <w:rFonts w:ascii="Times New Roman" w:eastAsia="ArialNarrow" w:hAnsi="Times New Roman" w:cs="Times New Roman"/>
          <w:sz w:val="24"/>
          <w:szCs w:val="22"/>
        </w:rPr>
        <w:t>Korzystanie z miniPortalu przez Wykonawcę jest bezpłatne.</w:t>
      </w:r>
    </w:p>
    <w:p w:rsidR="00F82EE6" w:rsidRPr="009C16EE" w:rsidRDefault="00F82EE6" w:rsidP="009C16EE">
      <w:pPr>
        <w:widowControl/>
        <w:tabs>
          <w:tab w:val="center" w:pos="4536"/>
          <w:tab w:val="right" w:pos="9072"/>
        </w:tabs>
        <w:autoSpaceDE/>
        <w:autoSpaceDN/>
        <w:adjustRightInd/>
        <w:spacing w:line="276" w:lineRule="auto"/>
        <w:ind w:right="-1"/>
        <w:jc w:val="both"/>
        <w:rPr>
          <w:rFonts w:ascii="Times New Roman" w:hAnsi="Times New Roman" w:cs="Times New Roman"/>
          <w:b/>
          <w:sz w:val="24"/>
          <w:szCs w:val="24"/>
          <w:lang w:eastAsia="ar-SA"/>
        </w:rPr>
      </w:pPr>
    </w:p>
    <w:tbl>
      <w:tblPr>
        <w:tblStyle w:val="Tabela-Siatka"/>
        <w:tblW w:w="10740" w:type="dxa"/>
        <w:tblLook w:val="04A0" w:firstRow="1" w:lastRow="0" w:firstColumn="1" w:lastColumn="0" w:noHBand="0" w:noVBand="1"/>
      </w:tblPr>
      <w:tblGrid>
        <w:gridCol w:w="10740"/>
      </w:tblGrid>
      <w:tr w:rsidR="009C16EE" w:rsidTr="00526140">
        <w:trPr>
          <w:trHeight w:val="171"/>
        </w:trPr>
        <w:tc>
          <w:tcPr>
            <w:tcW w:w="10740" w:type="dxa"/>
            <w:shd w:val="clear" w:color="auto" w:fill="BFBFBF" w:themeFill="background1" w:themeFillShade="BF"/>
          </w:tcPr>
          <w:p w:rsidR="009C16EE" w:rsidRPr="00F82EE6" w:rsidRDefault="00F82EE6" w:rsidP="00F82EE6">
            <w:pPr>
              <w:jc w:val="center"/>
              <w:rPr>
                <w:rFonts w:ascii="Times New Roman" w:hAnsi="Times New Roman" w:cs="Times New Roman"/>
                <w:b/>
                <w:bCs/>
                <w:spacing w:val="-2"/>
                <w:sz w:val="22"/>
                <w:szCs w:val="22"/>
              </w:rPr>
            </w:pPr>
            <w:r w:rsidRPr="00F82EE6">
              <w:rPr>
                <w:rFonts w:ascii="Times New Roman" w:hAnsi="Times New Roman" w:cs="Times New Roman"/>
                <w:b/>
                <w:bCs/>
                <w:spacing w:val="-2"/>
                <w:sz w:val="24"/>
                <w:szCs w:val="22"/>
              </w:rPr>
              <w:t xml:space="preserve">2. Tryb udzielenia zamówienia </w:t>
            </w:r>
          </w:p>
        </w:tc>
      </w:tr>
    </w:tbl>
    <w:p w:rsidR="00F82EE6" w:rsidRDefault="00F82EE6" w:rsidP="00F82EE6">
      <w:pPr>
        <w:jc w:val="both"/>
        <w:rPr>
          <w:color w:val="000000"/>
          <w:sz w:val="24"/>
          <w:szCs w:val="24"/>
        </w:rPr>
      </w:pPr>
    </w:p>
    <w:p w:rsidR="00744394" w:rsidRPr="00F82EE6" w:rsidRDefault="00744394" w:rsidP="00744394">
      <w:pPr>
        <w:spacing w:line="276" w:lineRule="auto"/>
        <w:jc w:val="both"/>
        <w:rPr>
          <w:rFonts w:ascii="Times New Roman" w:hAnsi="Times New Roman" w:cs="Times New Roman"/>
          <w:color w:val="000000"/>
          <w:sz w:val="24"/>
          <w:szCs w:val="24"/>
        </w:rPr>
      </w:pPr>
      <w:r w:rsidRPr="00A10806">
        <w:rPr>
          <w:rFonts w:ascii="Times New Roman" w:hAnsi="Times New Roman" w:cs="Times New Roman"/>
          <w:b/>
          <w:color w:val="000000"/>
          <w:sz w:val="24"/>
          <w:szCs w:val="24"/>
        </w:rPr>
        <w:t>2.1</w:t>
      </w:r>
      <w:r w:rsidRPr="00F82EE6">
        <w:rPr>
          <w:rFonts w:ascii="Times New Roman" w:hAnsi="Times New Roman" w:cs="Times New Roman"/>
          <w:color w:val="000000"/>
          <w:sz w:val="24"/>
          <w:szCs w:val="24"/>
        </w:rPr>
        <w:t xml:space="preserve"> Postępowanie o udzielenie zamówienia publicznego prowadzone jest w trybie </w:t>
      </w:r>
      <w:r w:rsidRPr="00F82EE6">
        <w:rPr>
          <w:rFonts w:ascii="Times New Roman" w:hAnsi="Times New Roman" w:cs="Times New Roman"/>
          <w:b/>
          <w:bCs/>
          <w:color w:val="000000"/>
          <w:sz w:val="24"/>
          <w:szCs w:val="24"/>
        </w:rPr>
        <w:t xml:space="preserve">przetargu nieograniczonego </w:t>
      </w:r>
      <w:r w:rsidRPr="00F82EE6">
        <w:rPr>
          <w:rFonts w:ascii="Times New Roman" w:hAnsi="Times New Roman" w:cs="Times New Roman"/>
          <w:color w:val="000000"/>
          <w:sz w:val="24"/>
          <w:szCs w:val="24"/>
        </w:rPr>
        <w:t>na podstawie art. 39-46 w związku z art. 10 ust. 1</w:t>
      </w:r>
      <w:r>
        <w:rPr>
          <w:rFonts w:ascii="Times New Roman" w:hAnsi="Times New Roman" w:cs="Times New Roman"/>
          <w:color w:val="000000"/>
          <w:sz w:val="24"/>
          <w:szCs w:val="24"/>
        </w:rPr>
        <w:t xml:space="preserve"> </w:t>
      </w:r>
      <w:r w:rsidRPr="00F82EE6">
        <w:rPr>
          <w:rFonts w:ascii="Times New Roman" w:hAnsi="Times New Roman" w:cs="Times New Roman"/>
          <w:color w:val="000000"/>
          <w:sz w:val="24"/>
          <w:szCs w:val="24"/>
        </w:rPr>
        <w:t xml:space="preserve">ustawy z dnia 29 stycznia 2004 r. Prawo zamówień publicznych </w:t>
      </w:r>
      <w:r w:rsidRPr="005A48C3">
        <w:rPr>
          <w:rFonts w:ascii="Times New Roman" w:hAnsi="Times New Roman" w:cs="Times New Roman"/>
          <w:color w:val="000000"/>
          <w:sz w:val="24"/>
          <w:szCs w:val="24"/>
        </w:rPr>
        <w:t>(</w:t>
      </w:r>
      <w:r w:rsidRPr="005A48C3">
        <w:rPr>
          <w:rFonts w:ascii="Times New Roman" w:hAnsi="Times New Roman" w:cs="Times New Roman"/>
          <w:bCs/>
          <w:color w:val="000000"/>
          <w:sz w:val="24"/>
          <w:szCs w:val="24"/>
        </w:rPr>
        <w:t>Dz. U. z 201</w:t>
      </w:r>
      <w:r>
        <w:rPr>
          <w:rFonts w:ascii="Times New Roman" w:hAnsi="Times New Roman" w:cs="Times New Roman"/>
          <w:bCs/>
          <w:color w:val="000000"/>
          <w:sz w:val="24"/>
          <w:szCs w:val="24"/>
        </w:rPr>
        <w:t>8</w:t>
      </w:r>
      <w:r w:rsidRPr="005A48C3">
        <w:rPr>
          <w:rFonts w:ascii="Times New Roman" w:hAnsi="Times New Roman" w:cs="Times New Roman"/>
          <w:bCs/>
          <w:color w:val="000000"/>
          <w:sz w:val="24"/>
          <w:szCs w:val="24"/>
        </w:rPr>
        <w:t>r. poz. 1</w:t>
      </w:r>
      <w:r>
        <w:rPr>
          <w:rFonts w:ascii="Times New Roman" w:hAnsi="Times New Roman" w:cs="Times New Roman"/>
          <w:bCs/>
          <w:color w:val="000000"/>
          <w:sz w:val="24"/>
          <w:szCs w:val="24"/>
        </w:rPr>
        <w:t>986</w:t>
      </w:r>
      <w:r w:rsidRPr="005A48C3">
        <w:rPr>
          <w:rFonts w:ascii="Times New Roman" w:hAnsi="Times New Roman" w:cs="Times New Roman"/>
          <w:bCs/>
          <w:color w:val="000000"/>
          <w:sz w:val="24"/>
          <w:szCs w:val="24"/>
        </w:rPr>
        <w:t xml:space="preserve"> z póź</w:t>
      </w:r>
      <w:r>
        <w:rPr>
          <w:rFonts w:ascii="Times New Roman" w:hAnsi="Times New Roman" w:cs="Times New Roman"/>
          <w:bCs/>
          <w:color w:val="000000"/>
          <w:sz w:val="24"/>
          <w:szCs w:val="24"/>
        </w:rPr>
        <w:t>n</w:t>
      </w:r>
      <w:r w:rsidRPr="005A48C3">
        <w:rPr>
          <w:rFonts w:ascii="Times New Roman" w:hAnsi="Times New Roman" w:cs="Times New Roman"/>
          <w:bCs/>
          <w:color w:val="000000"/>
          <w:sz w:val="24"/>
          <w:szCs w:val="24"/>
        </w:rPr>
        <w:t>. zm</w:t>
      </w:r>
      <w:r w:rsidRPr="005A48C3">
        <w:rPr>
          <w:rFonts w:ascii="Times New Roman" w:hAnsi="Times New Roman" w:cs="Times New Roman"/>
          <w:color w:val="000000"/>
          <w:sz w:val="24"/>
          <w:szCs w:val="24"/>
        </w:rPr>
        <w:t>.)</w:t>
      </w:r>
      <w:r w:rsidRPr="00F82EE6">
        <w:rPr>
          <w:rFonts w:ascii="Times New Roman" w:hAnsi="Times New Roman" w:cs="Times New Roman"/>
          <w:color w:val="000000"/>
          <w:sz w:val="24"/>
          <w:szCs w:val="24"/>
        </w:rPr>
        <w:t xml:space="preserve"> zwanej dalej „ustawą Pzp”.</w:t>
      </w:r>
    </w:p>
    <w:p w:rsidR="00744394" w:rsidRDefault="00744394" w:rsidP="00744394">
      <w:pPr>
        <w:spacing w:line="276" w:lineRule="auto"/>
        <w:jc w:val="both"/>
        <w:rPr>
          <w:rFonts w:ascii="Times New Roman" w:hAnsi="Times New Roman" w:cs="Times New Roman"/>
          <w:b/>
          <w:color w:val="000000"/>
          <w:sz w:val="24"/>
          <w:szCs w:val="24"/>
        </w:rPr>
      </w:pPr>
    </w:p>
    <w:p w:rsidR="00744394" w:rsidRDefault="00744394" w:rsidP="00744394">
      <w:pPr>
        <w:spacing w:line="276" w:lineRule="auto"/>
        <w:jc w:val="both"/>
        <w:rPr>
          <w:rFonts w:ascii="Times New Roman" w:hAnsi="Times New Roman" w:cs="Times New Roman"/>
          <w:color w:val="000000"/>
          <w:sz w:val="24"/>
          <w:szCs w:val="24"/>
        </w:rPr>
      </w:pPr>
      <w:r w:rsidRPr="00A10806">
        <w:rPr>
          <w:rFonts w:ascii="Times New Roman" w:hAnsi="Times New Roman" w:cs="Times New Roman"/>
          <w:b/>
          <w:color w:val="000000"/>
          <w:sz w:val="24"/>
          <w:szCs w:val="24"/>
        </w:rPr>
        <w:t>2.2</w:t>
      </w:r>
      <w:r w:rsidRPr="00F82EE6">
        <w:rPr>
          <w:rFonts w:ascii="Times New Roman" w:hAnsi="Times New Roman" w:cs="Times New Roman"/>
          <w:color w:val="000000"/>
          <w:sz w:val="24"/>
          <w:szCs w:val="24"/>
        </w:rPr>
        <w:t xml:space="preserve"> W postępowaniu mają zastosowanie przepisy ustawy Pzp oraz aktów wykonawczych wydanych na jej podstawie. W zakresie nieuregulowanym przez ww.</w:t>
      </w:r>
      <w:r>
        <w:rPr>
          <w:rFonts w:ascii="Times New Roman" w:hAnsi="Times New Roman" w:cs="Times New Roman"/>
          <w:color w:val="000000"/>
          <w:sz w:val="24"/>
          <w:szCs w:val="24"/>
        </w:rPr>
        <w:t xml:space="preserve"> </w:t>
      </w:r>
      <w:r w:rsidRPr="00F82EE6">
        <w:rPr>
          <w:rFonts w:ascii="Times New Roman" w:hAnsi="Times New Roman" w:cs="Times New Roman"/>
          <w:color w:val="000000"/>
          <w:sz w:val="24"/>
          <w:szCs w:val="24"/>
        </w:rPr>
        <w:t>akty prawne stosuje się przepisy ustawy z dnia 23 kw</w:t>
      </w:r>
      <w:r>
        <w:rPr>
          <w:rFonts w:ascii="Times New Roman" w:hAnsi="Times New Roman" w:cs="Times New Roman"/>
          <w:color w:val="000000"/>
          <w:sz w:val="24"/>
          <w:szCs w:val="24"/>
        </w:rPr>
        <w:t xml:space="preserve">ietnia 1964 r. - Kodeks cywilny </w:t>
      </w:r>
      <w:r w:rsidRPr="00F82EE6">
        <w:rPr>
          <w:rFonts w:ascii="Times New Roman" w:hAnsi="Times New Roman" w:cs="Times New Roman"/>
          <w:color w:val="000000"/>
          <w:sz w:val="24"/>
          <w:szCs w:val="24"/>
        </w:rPr>
        <w:t>(Dz. U. z 201</w:t>
      </w:r>
      <w:r>
        <w:rPr>
          <w:rFonts w:ascii="Times New Roman" w:hAnsi="Times New Roman" w:cs="Times New Roman"/>
          <w:color w:val="000000"/>
          <w:sz w:val="24"/>
          <w:szCs w:val="24"/>
        </w:rPr>
        <w:t>8</w:t>
      </w:r>
      <w:r w:rsidRPr="00F82EE6">
        <w:rPr>
          <w:rFonts w:ascii="Times New Roman" w:hAnsi="Times New Roman" w:cs="Times New Roman"/>
          <w:color w:val="000000"/>
          <w:sz w:val="24"/>
          <w:szCs w:val="24"/>
        </w:rPr>
        <w:t xml:space="preserve"> r. poz. </w:t>
      </w:r>
      <w:r>
        <w:rPr>
          <w:rFonts w:ascii="Times New Roman" w:hAnsi="Times New Roman" w:cs="Times New Roman"/>
          <w:color w:val="000000"/>
          <w:sz w:val="24"/>
          <w:szCs w:val="24"/>
        </w:rPr>
        <w:t>1025 z późn. zm</w:t>
      </w:r>
      <w:r w:rsidRPr="00F82EE6">
        <w:rPr>
          <w:rFonts w:ascii="Times New Roman" w:hAnsi="Times New Roman" w:cs="Times New Roman"/>
          <w:color w:val="000000"/>
          <w:sz w:val="24"/>
          <w:szCs w:val="24"/>
        </w:rPr>
        <w:t>).</w:t>
      </w:r>
    </w:p>
    <w:p w:rsidR="00744394" w:rsidRDefault="00744394" w:rsidP="00744394">
      <w:pPr>
        <w:spacing w:line="276" w:lineRule="auto"/>
        <w:jc w:val="both"/>
        <w:rPr>
          <w:rFonts w:ascii="Times New Roman" w:hAnsi="Times New Roman" w:cs="Times New Roman"/>
          <w:color w:val="000000"/>
          <w:sz w:val="24"/>
          <w:szCs w:val="24"/>
        </w:rPr>
      </w:pPr>
    </w:p>
    <w:p w:rsidR="00744394" w:rsidRPr="00054F9C" w:rsidRDefault="00744394" w:rsidP="00744394">
      <w:pPr>
        <w:spacing w:line="276" w:lineRule="auto"/>
        <w:jc w:val="both"/>
        <w:rPr>
          <w:rFonts w:ascii="Times New Roman" w:hAnsi="Times New Roman" w:cs="Times New Roman"/>
          <w:b/>
          <w:color w:val="000000"/>
          <w:sz w:val="24"/>
          <w:szCs w:val="24"/>
        </w:rPr>
      </w:pPr>
      <w:r w:rsidRPr="00054F9C">
        <w:rPr>
          <w:rFonts w:ascii="Times New Roman" w:hAnsi="Times New Roman" w:cs="Times New Roman"/>
          <w:b/>
          <w:color w:val="000000"/>
          <w:sz w:val="24"/>
          <w:szCs w:val="24"/>
        </w:rPr>
        <w:t>2.3</w:t>
      </w:r>
      <w:r>
        <w:rPr>
          <w:rFonts w:ascii="Times New Roman" w:hAnsi="Times New Roman" w:cs="Times New Roman"/>
          <w:b/>
          <w:color w:val="000000"/>
          <w:sz w:val="24"/>
          <w:szCs w:val="24"/>
        </w:rPr>
        <w:t xml:space="preserve"> </w:t>
      </w:r>
      <w:r w:rsidRPr="00054F9C">
        <w:rPr>
          <w:rFonts w:ascii="Times New Roman" w:hAnsi="Times New Roman" w:cs="Times New Roman"/>
          <w:sz w:val="24"/>
          <w:szCs w:val="24"/>
          <w:lang w:eastAsia="ar-SA"/>
        </w:rPr>
        <w:t>Zamawiający najpierw dokona oceny ofert, a następnie zbada czy wykonawca, którego oferta została oceniona jako najkorzystniejsza, nie podlega wykluczeniu oraz spełnia warunki udziału w postępowaniu zgodnie z art. 24aa ust. 1 ustawy  Prawo zamówień publicznych (Dz. U. z 201</w:t>
      </w:r>
      <w:r>
        <w:rPr>
          <w:rFonts w:ascii="Times New Roman" w:hAnsi="Times New Roman" w:cs="Times New Roman"/>
          <w:sz w:val="24"/>
          <w:szCs w:val="24"/>
          <w:lang w:eastAsia="ar-SA"/>
        </w:rPr>
        <w:t>8</w:t>
      </w:r>
      <w:r w:rsidRPr="00054F9C">
        <w:rPr>
          <w:rFonts w:ascii="Times New Roman" w:hAnsi="Times New Roman" w:cs="Times New Roman"/>
          <w:sz w:val="24"/>
          <w:szCs w:val="24"/>
          <w:lang w:eastAsia="ar-SA"/>
        </w:rPr>
        <w:t xml:space="preserve"> r. poz. 1</w:t>
      </w:r>
      <w:r>
        <w:rPr>
          <w:rFonts w:ascii="Times New Roman" w:hAnsi="Times New Roman" w:cs="Times New Roman"/>
          <w:sz w:val="24"/>
          <w:szCs w:val="24"/>
          <w:lang w:eastAsia="ar-SA"/>
        </w:rPr>
        <w:t>986</w:t>
      </w:r>
      <w:r w:rsidRPr="00054F9C">
        <w:rPr>
          <w:rFonts w:ascii="Times New Roman" w:hAnsi="Times New Roman" w:cs="Times New Roman"/>
          <w:sz w:val="24"/>
          <w:szCs w:val="24"/>
          <w:lang w:eastAsia="ar-SA"/>
        </w:rPr>
        <w:t xml:space="preserve"> z późn. zm.).</w:t>
      </w:r>
    </w:p>
    <w:p w:rsidR="00744394" w:rsidRPr="00744394" w:rsidRDefault="00744394" w:rsidP="00744394">
      <w:pPr>
        <w:widowControl/>
        <w:suppressAutoHyphens/>
        <w:overflowPunct w:val="0"/>
        <w:autoSpaceDN/>
        <w:adjustRightInd/>
        <w:spacing w:before="120" w:after="120" w:line="276" w:lineRule="auto"/>
        <w:jc w:val="both"/>
        <w:rPr>
          <w:rFonts w:ascii="Times New Roman" w:hAnsi="Times New Roman" w:cs="Times New Roman"/>
          <w:sz w:val="24"/>
          <w:szCs w:val="22"/>
        </w:rPr>
      </w:pPr>
      <w:r w:rsidRPr="00744394">
        <w:rPr>
          <w:rFonts w:ascii="Times New Roman" w:eastAsia="ArialNarrow" w:hAnsi="Times New Roman" w:cs="Times New Roman"/>
          <w:b/>
          <w:sz w:val="24"/>
          <w:szCs w:val="22"/>
        </w:rPr>
        <w:t xml:space="preserve">2.4 </w:t>
      </w:r>
      <w:r w:rsidRPr="00744394">
        <w:rPr>
          <w:rFonts w:ascii="Times New Roman" w:eastAsia="ArialNarrow" w:hAnsi="Times New Roman" w:cs="Times New Roman"/>
          <w:sz w:val="24"/>
          <w:szCs w:val="22"/>
        </w:rPr>
        <w:t>Wartość zamówienia publicznego na usługę w niniejszym przedmiocie przekracza wyrażoną w złotych równowartość kwoty 221.000,00 euro.</w:t>
      </w:r>
    </w:p>
    <w:p w:rsidR="00744394" w:rsidRPr="00744394" w:rsidRDefault="00744394" w:rsidP="00744394">
      <w:pPr>
        <w:widowControl/>
        <w:suppressAutoHyphens/>
        <w:overflowPunct w:val="0"/>
        <w:autoSpaceDN/>
        <w:adjustRightInd/>
        <w:spacing w:before="120" w:after="120" w:line="276" w:lineRule="auto"/>
        <w:jc w:val="both"/>
        <w:rPr>
          <w:rFonts w:ascii="Times New Roman" w:hAnsi="Times New Roman" w:cs="Times New Roman"/>
          <w:sz w:val="24"/>
          <w:szCs w:val="22"/>
        </w:rPr>
      </w:pPr>
      <w:r w:rsidRPr="00744394">
        <w:rPr>
          <w:rFonts w:ascii="Times New Roman" w:hAnsi="Times New Roman" w:cs="Times New Roman"/>
          <w:b/>
          <w:sz w:val="24"/>
          <w:szCs w:val="22"/>
        </w:rPr>
        <w:t>2.5</w:t>
      </w:r>
      <w:r w:rsidRPr="00744394">
        <w:rPr>
          <w:rFonts w:ascii="Times New Roman" w:hAnsi="Times New Roman" w:cs="Times New Roman"/>
          <w:sz w:val="24"/>
          <w:szCs w:val="22"/>
        </w:rPr>
        <w:t xml:space="preserve"> Niniejszą SIWZ wraz z załącznikami należy traktować jako podstawę do</w:t>
      </w:r>
      <w:r w:rsidRPr="00744394">
        <w:rPr>
          <w:rFonts w:ascii="Times New Roman" w:eastAsia="ArialNarrow" w:hAnsi="Times New Roman" w:cs="Times New Roman"/>
          <w:sz w:val="24"/>
          <w:szCs w:val="22"/>
        </w:rPr>
        <w:t xml:space="preserve"> </w:t>
      </w:r>
      <w:r w:rsidRPr="00744394">
        <w:rPr>
          <w:rFonts w:ascii="Times New Roman" w:hAnsi="Times New Roman" w:cs="Times New Roman"/>
          <w:sz w:val="24"/>
          <w:szCs w:val="22"/>
        </w:rPr>
        <w:t>sporządzenia oferty.</w:t>
      </w:r>
    </w:p>
    <w:p w:rsidR="00744394" w:rsidRPr="00744394" w:rsidRDefault="00744394" w:rsidP="00744394">
      <w:pPr>
        <w:widowControl/>
        <w:suppressAutoHyphens/>
        <w:overflowPunct w:val="0"/>
        <w:autoSpaceDN/>
        <w:adjustRightInd/>
        <w:spacing w:before="120" w:after="120" w:line="276" w:lineRule="auto"/>
        <w:jc w:val="both"/>
        <w:rPr>
          <w:rFonts w:ascii="Times New Roman" w:hAnsi="Times New Roman" w:cs="Times New Roman"/>
          <w:sz w:val="24"/>
          <w:szCs w:val="22"/>
        </w:rPr>
      </w:pPr>
      <w:r w:rsidRPr="00744394">
        <w:rPr>
          <w:rFonts w:ascii="Times New Roman" w:hAnsi="Times New Roman" w:cs="Times New Roman"/>
          <w:b/>
          <w:sz w:val="24"/>
          <w:szCs w:val="22"/>
        </w:rPr>
        <w:t xml:space="preserve">2.6 </w:t>
      </w:r>
      <w:r w:rsidRPr="00744394">
        <w:rPr>
          <w:rFonts w:ascii="Times New Roman" w:hAnsi="Times New Roman" w:cs="Times New Roman"/>
          <w:sz w:val="24"/>
          <w:szCs w:val="22"/>
        </w:rPr>
        <w:t xml:space="preserve">Rodzaj zamówienia: </w:t>
      </w:r>
      <w:r w:rsidRPr="00744394">
        <w:rPr>
          <w:rFonts w:ascii="Times New Roman" w:hAnsi="Times New Roman" w:cs="Times New Roman"/>
          <w:b/>
          <w:sz w:val="24"/>
          <w:szCs w:val="22"/>
        </w:rPr>
        <w:t>usługa</w:t>
      </w:r>
    </w:p>
    <w:p w:rsidR="00054F9C" w:rsidRDefault="00054F9C" w:rsidP="004A70C6">
      <w:pPr>
        <w:spacing w:line="276" w:lineRule="auto"/>
        <w:jc w:val="both"/>
        <w:rPr>
          <w:rFonts w:ascii="Times New Roman" w:hAnsi="Times New Roman" w:cs="Times New Roman"/>
          <w:color w:val="000000"/>
          <w:sz w:val="24"/>
          <w:szCs w:val="24"/>
        </w:rPr>
      </w:pPr>
    </w:p>
    <w:p w:rsidR="00F82EE6" w:rsidRPr="00054F9C" w:rsidRDefault="00F82EE6" w:rsidP="00F82EE6">
      <w:pPr>
        <w:jc w:val="both"/>
        <w:rPr>
          <w:rFonts w:ascii="Times New Roman" w:hAnsi="Times New Roman" w:cs="Times New Roman"/>
          <w:color w:val="000000"/>
          <w:sz w:val="24"/>
          <w:szCs w:val="24"/>
        </w:rPr>
      </w:pPr>
    </w:p>
    <w:tbl>
      <w:tblPr>
        <w:tblStyle w:val="Tabela-Siatka"/>
        <w:tblW w:w="10740" w:type="dxa"/>
        <w:tblLook w:val="04A0" w:firstRow="1" w:lastRow="0" w:firstColumn="1" w:lastColumn="0" w:noHBand="0" w:noVBand="1"/>
      </w:tblPr>
      <w:tblGrid>
        <w:gridCol w:w="10740"/>
      </w:tblGrid>
      <w:tr w:rsidR="00F82EE6" w:rsidTr="00526140">
        <w:tc>
          <w:tcPr>
            <w:tcW w:w="10740" w:type="dxa"/>
            <w:shd w:val="clear" w:color="auto" w:fill="BFBFBF" w:themeFill="background1" w:themeFillShade="BF"/>
          </w:tcPr>
          <w:p w:rsidR="00F82EE6" w:rsidRPr="00F82EE6" w:rsidRDefault="00F82EE6" w:rsidP="00F82EE6">
            <w:pPr>
              <w:jc w:val="center"/>
              <w:rPr>
                <w:rFonts w:ascii="Times New Roman" w:hAnsi="Times New Roman" w:cs="Times New Roman"/>
                <w:b/>
                <w:bCs/>
                <w:spacing w:val="-2"/>
                <w:sz w:val="22"/>
                <w:szCs w:val="22"/>
              </w:rPr>
            </w:pPr>
            <w:r w:rsidRPr="00A5129A">
              <w:rPr>
                <w:rFonts w:ascii="Times New Roman" w:hAnsi="Times New Roman" w:cs="Times New Roman"/>
                <w:b/>
                <w:bCs/>
                <w:spacing w:val="-2"/>
                <w:sz w:val="24"/>
                <w:szCs w:val="22"/>
              </w:rPr>
              <w:t>3. Opis przedmiotu zamówienia</w:t>
            </w:r>
          </w:p>
        </w:tc>
      </w:tr>
    </w:tbl>
    <w:p w:rsidR="00971148" w:rsidRDefault="00971148" w:rsidP="00971148">
      <w:pPr>
        <w:pStyle w:val="Bezodstpw"/>
        <w:jc w:val="both"/>
        <w:rPr>
          <w:rFonts w:ascii="Times New Roman" w:hAnsi="Times New Roman" w:cs="Times New Roman"/>
          <w:sz w:val="24"/>
          <w:szCs w:val="24"/>
        </w:rPr>
      </w:pPr>
    </w:p>
    <w:p w:rsidR="00F82EE6" w:rsidRPr="00E0111C" w:rsidRDefault="00971148" w:rsidP="00E0111C">
      <w:pPr>
        <w:widowControl/>
        <w:spacing w:line="276" w:lineRule="auto"/>
        <w:jc w:val="both"/>
        <w:rPr>
          <w:rFonts w:ascii="Times New Roman" w:hAnsi="Times New Roman" w:cs="Times New Roman"/>
          <w:sz w:val="24"/>
          <w:szCs w:val="24"/>
        </w:rPr>
      </w:pPr>
      <w:r w:rsidRPr="00E0111C">
        <w:rPr>
          <w:rFonts w:ascii="Times New Roman" w:hAnsi="Times New Roman" w:cs="Times New Roman"/>
          <w:b/>
          <w:sz w:val="24"/>
          <w:szCs w:val="24"/>
        </w:rPr>
        <w:t>3.1</w:t>
      </w:r>
      <w:r w:rsidRPr="00E0111C">
        <w:rPr>
          <w:rFonts w:ascii="Times New Roman" w:hAnsi="Times New Roman" w:cs="Times New Roman"/>
          <w:sz w:val="24"/>
          <w:szCs w:val="24"/>
        </w:rPr>
        <w:t>Przedmiotem zamówienia jest „</w:t>
      </w:r>
      <w:r w:rsidR="00E0111C" w:rsidRPr="00E0111C">
        <w:rPr>
          <w:rFonts w:ascii="Times New Roman" w:eastAsia="Andale Sans UI" w:hAnsi="Times New Roman" w:cs="Times New Roman"/>
          <w:b/>
          <w:bCs/>
          <w:sz w:val="24"/>
          <w:szCs w:val="24"/>
          <w:lang w:eastAsia="fa-IR" w:bidi="fa-IR"/>
        </w:rPr>
        <w:t>Świadczenie usługi odbierania odpadów komunalnych i zagospodarowania tych odpadów od właścicieli nieruchomości, na których zamieszkują mieszkańcy, powstałych na terenie Gminy Konopiska</w:t>
      </w:r>
      <w:r w:rsidR="00054F9C" w:rsidRPr="00E0111C">
        <w:rPr>
          <w:rFonts w:ascii="Times New Roman" w:hAnsi="Times New Roman" w:cs="Times New Roman"/>
          <w:b/>
          <w:color w:val="000000"/>
          <w:sz w:val="24"/>
          <w:szCs w:val="24"/>
        </w:rPr>
        <w:t>”</w:t>
      </w:r>
      <w:r w:rsidR="00054F9C" w:rsidRPr="00E0111C">
        <w:rPr>
          <w:rFonts w:ascii="Times New Roman" w:hAnsi="Times New Roman" w:cs="Times New Roman"/>
          <w:b/>
          <w:sz w:val="24"/>
          <w:szCs w:val="24"/>
          <w:lang w:eastAsia="en-US"/>
        </w:rPr>
        <w:t>.</w:t>
      </w:r>
    </w:p>
    <w:p w:rsidR="00A317FE" w:rsidRPr="00E0111C" w:rsidRDefault="00A317FE" w:rsidP="00E0111C">
      <w:pPr>
        <w:pStyle w:val="Bezodstpw"/>
        <w:spacing w:line="276" w:lineRule="auto"/>
        <w:jc w:val="both"/>
        <w:rPr>
          <w:rFonts w:ascii="Times New Roman" w:hAnsi="Times New Roman" w:cs="Times New Roman"/>
          <w:sz w:val="24"/>
          <w:szCs w:val="24"/>
        </w:rPr>
      </w:pPr>
    </w:p>
    <w:p w:rsidR="00E0111C" w:rsidRPr="00E0111C" w:rsidRDefault="00106984" w:rsidP="00E0111C">
      <w:pPr>
        <w:pStyle w:val="Domylnie"/>
        <w:tabs>
          <w:tab w:val="left" w:pos="1788"/>
          <w:tab w:val="left" w:pos="2868"/>
          <w:tab w:val="left" w:pos="4320"/>
          <w:tab w:val="left" w:pos="6250"/>
          <w:tab w:val="left" w:pos="6420"/>
        </w:tabs>
        <w:spacing w:after="0"/>
        <w:jc w:val="both"/>
        <w:rPr>
          <w:rFonts w:ascii="Times New Roman" w:hAnsi="Times New Roman" w:cs="Times New Roman"/>
          <w:color w:val="auto"/>
        </w:rPr>
      </w:pPr>
      <w:r w:rsidRPr="00E0111C">
        <w:rPr>
          <w:rFonts w:ascii="Times New Roman" w:hAnsi="Times New Roman" w:cs="Times New Roman"/>
          <w:b/>
          <w:lang w:eastAsia="en-US"/>
        </w:rPr>
        <w:t xml:space="preserve">3.2 </w:t>
      </w:r>
      <w:r w:rsidR="00E0111C" w:rsidRPr="00E0111C">
        <w:rPr>
          <w:rFonts w:ascii="Times New Roman" w:hAnsi="Times New Roman" w:cs="Times New Roman"/>
          <w:color w:val="auto"/>
        </w:rPr>
        <w:t xml:space="preserve">Przedmiotem zamówienia jest odbieranie i zagospodarowanie odpadów komunalnych powstałych </w:t>
      </w:r>
      <w:r w:rsidR="00E0111C" w:rsidRPr="00E0111C">
        <w:rPr>
          <w:rFonts w:ascii="Times New Roman" w:hAnsi="Times New Roman" w:cs="Times New Roman"/>
          <w:color w:val="auto"/>
        </w:rPr>
        <w:br/>
        <w:t xml:space="preserve">i zebranych na wszystkich nieruchomościach, na których zamieszkują mieszkańcy, położonych </w:t>
      </w:r>
      <w:r w:rsidR="00E0111C" w:rsidRPr="00E0111C">
        <w:rPr>
          <w:rFonts w:ascii="Times New Roman" w:hAnsi="Times New Roman" w:cs="Times New Roman"/>
          <w:color w:val="auto"/>
        </w:rPr>
        <w:br/>
        <w:t>w granicach administracyjnych Gmin</w:t>
      </w:r>
      <w:r w:rsidR="00520563">
        <w:rPr>
          <w:rFonts w:ascii="Times New Roman" w:hAnsi="Times New Roman" w:cs="Times New Roman"/>
          <w:color w:val="auto"/>
        </w:rPr>
        <w:t>y</w:t>
      </w:r>
      <w:r w:rsidR="00E0111C" w:rsidRPr="00E0111C">
        <w:rPr>
          <w:rFonts w:ascii="Times New Roman" w:hAnsi="Times New Roman" w:cs="Times New Roman"/>
          <w:color w:val="auto"/>
        </w:rPr>
        <w:t xml:space="preserve"> Konopiska</w:t>
      </w:r>
      <w:r w:rsidR="00520563">
        <w:rPr>
          <w:rFonts w:ascii="Times New Roman" w:hAnsi="Times New Roman" w:cs="Times New Roman"/>
          <w:color w:val="auto"/>
        </w:rPr>
        <w:t>.</w:t>
      </w:r>
      <w:r w:rsidR="00E0111C" w:rsidRPr="00E0111C">
        <w:rPr>
          <w:rFonts w:ascii="Times New Roman" w:hAnsi="Times New Roman" w:cs="Times New Roman"/>
          <w:color w:val="auto"/>
        </w:rPr>
        <w:t xml:space="preserve"> </w:t>
      </w:r>
    </w:p>
    <w:p w:rsidR="00E0111C" w:rsidRPr="00E0111C" w:rsidRDefault="00E0111C" w:rsidP="00E0111C">
      <w:pPr>
        <w:spacing w:line="276" w:lineRule="auto"/>
        <w:jc w:val="both"/>
        <w:rPr>
          <w:rFonts w:ascii="Times New Roman" w:hAnsi="Times New Roman" w:cs="Times New Roman"/>
          <w:color w:val="000000"/>
          <w:sz w:val="24"/>
          <w:szCs w:val="24"/>
        </w:rPr>
      </w:pPr>
      <w:r w:rsidRPr="00E0111C">
        <w:rPr>
          <w:rFonts w:ascii="Times New Roman" w:hAnsi="Times New Roman" w:cs="Times New Roman"/>
          <w:color w:val="000000"/>
          <w:sz w:val="24"/>
          <w:szCs w:val="24"/>
        </w:rPr>
        <w:t>W zakresie zamówienia jest odbiór i zagospodarowanie całego strumienia odpadów komunalnych przekazanych przez właścicieli nieruchomości położonych na terenie ww. gmin</w:t>
      </w:r>
      <w:r w:rsidR="00836FAA">
        <w:rPr>
          <w:rFonts w:ascii="Times New Roman" w:hAnsi="Times New Roman" w:cs="Times New Roman"/>
          <w:color w:val="000000"/>
          <w:sz w:val="24"/>
          <w:szCs w:val="24"/>
        </w:rPr>
        <w:t>y</w:t>
      </w:r>
      <w:r w:rsidRPr="00E0111C">
        <w:rPr>
          <w:rFonts w:ascii="Times New Roman" w:hAnsi="Times New Roman" w:cs="Times New Roman"/>
          <w:color w:val="000000"/>
          <w:sz w:val="24"/>
          <w:szCs w:val="24"/>
        </w:rPr>
        <w:t>, na których zamieszkują mieszkańcy, w sposób zapewniający osiągnięcie odpowiednich poziomów recyklingu, przygotowania do ponownego użycia i odzysku innymi metodami oraz ograniczenie masy odpadów komunalnych ulegających biodegradacji przekazywanych do składowania w ramach powierzonego zadania.</w:t>
      </w:r>
    </w:p>
    <w:p w:rsidR="00E0111C" w:rsidRPr="00E0111C" w:rsidRDefault="00E0111C" w:rsidP="00E0111C">
      <w:pPr>
        <w:spacing w:line="276" w:lineRule="auto"/>
        <w:jc w:val="both"/>
        <w:rPr>
          <w:rFonts w:ascii="Times New Roman" w:hAnsi="Times New Roman" w:cs="Times New Roman"/>
          <w:sz w:val="24"/>
          <w:szCs w:val="24"/>
        </w:rPr>
      </w:pPr>
      <w:r w:rsidRPr="00E0111C">
        <w:rPr>
          <w:rFonts w:ascii="Times New Roman" w:hAnsi="Times New Roman" w:cs="Times New Roman"/>
          <w:sz w:val="24"/>
          <w:szCs w:val="24"/>
        </w:rPr>
        <w:t xml:space="preserve">Szczegółowy opis przedmiotu zamówienia (OPZ) zawiera załącznik nr </w:t>
      </w:r>
      <w:r w:rsidR="005C7F47">
        <w:rPr>
          <w:rFonts w:ascii="Times New Roman" w:hAnsi="Times New Roman" w:cs="Times New Roman"/>
          <w:sz w:val="24"/>
          <w:szCs w:val="24"/>
        </w:rPr>
        <w:t>12</w:t>
      </w:r>
      <w:r w:rsidRPr="00E0111C">
        <w:rPr>
          <w:rFonts w:ascii="Times New Roman" w:hAnsi="Times New Roman" w:cs="Times New Roman"/>
          <w:sz w:val="24"/>
          <w:szCs w:val="24"/>
        </w:rPr>
        <w:t xml:space="preserve"> do SIWZ.</w:t>
      </w:r>
    </w:p>
    <w:p w:rsidR="00057A79" w:rsidRDefault="00057A79" w:rsidP="00057A79">
      <w:pPr>
        <w:pStyle w:val="Standard"/>
        <w:spacing w:line="276" w:lineRule="auto"/>
        <w:jc w:val="both"/>
        <w:rPr>
          <w:rFonts w:ascii="Times New Roman" w:hAnsi="Times New Roman" w:cs="Times New Roman"/>
        </w:rPr>
      </w:pPr>
    </w:p>
    <w:p w:rsidR="00057A79" w:rsidRPr="00057A79" w:rsidRDefault="00057A79" w:rsidP="00057A79">
      <w:pPr>
        <w:pStyle w:val="Standard"/>
        <w:spacing w:line="276" w:lineRule="auto"/>
        <w:jc w:val="both"/>
        <w:rPr>
          <w:rFonts w:ascii="Times New Roman" w:hAnsi="Times New Roman" w:cs="Times New Roman"/>
        </w:rPr>
      </w:pPr>
      <w:r w:rsidRPr="00057A79">
        <w:rPr>
          <w:rFonts w:ascii="Times New Roman" w:hAnsi="Times New Roman" w:cs="Times New Roman"/>
          <w:b/>
        </w:rPr>
        <w:t>3.3</w:t>
      </w:r>
      <w:r w:rsidRPr="00057A79">
        <w:rPr>
          <w:rFonts w:ascii="Times New Roman" w:hAnsi="Times New Roman" w:cs="Times New Roman"/>
        </w:rPr>
        <w:t xml:space="preserve"> </w:t>
      </w:r>
      <w:r w:rsidRPr="00057A79">
        <w:rPr>
          <w:rFonts w:ascii="Times New Roman" w:hAnsi="Times New Roman" w:cs="Times New Roman"/>
          <w:color w:val="000000"/>
        </w:rPr>
        <w:t>Do podstawowych obowiązków Wykonawcy należy:</w:t>
      </w:r>
    </w:p>
    <w:p w:rsidR="00057A79" w:rsidRPr="00057A79" w:rsidRDefault="00057A79" w:rsidP="008F0635">
      <w:pPr>
        <w:pStyle w:val="Standard"/>
        <w:numPr>
          <w:ilvl w:val="0"/>
          <w:numId w:val="18"/>
        </w:numPr>
        <w:spacing w:line="276" w:lineRule="auto"/>
        <w:ind w:left="709" w:hanging="425"/>
        <w:jc w:val="both"/>
        <w:rPr>
          <w:rFonts w:ascii="Times New Roman" w:hAnsi="Times New Roman" w:cs="Times New Roman"/>
        </w:rPr>
      </w:pPr>
      <w:r w:rsidRPr="00057A79">
        <w:rPr>
          <w:rFonts w:ascii="Times New Roman" w:hAnsi="Times New Roman" w:cs="Times New Roman"/>
          <w:b/>
          <w:color w:val="000000"/>
          <w:u w:val="single"/>
        </w:rPr>
        <w:t>odbieranie i zagospodarowanie całego strumienia odpadów komunalnych</w:t>
      </w:r>
      <w:r w:rsidRPr="00057A79">
        <w:rPr>
          <w:rFonts w:ascii="Times New Roman" w:hAnsi="Times New Roman" w:cs="Times New Roman"/>
          <w:color w:val="000000"/>
        </w:rPr>
        <w:t xml:space="preserve"> przekazanych przez właścicieli nieruchomości położonych na terenie Gminy Konopiska, na których zamieszkują mieszkańcy, zgodnie z zatwierdzonym przez Zamawiającego harmonogramem odbioru odpadów,</w:t>
      </w:r>
    </w:p>
    <w:p w:rsidR="00057A79" w:rsidRPr="00057A79" w:rsidRDefault="00057A79" w:rsidP="008F0635">
      <w:pPr>
        <w:pStyle w:val="Standard"/>
        <w:numPr>
          <w:ilvl w:val="0"/>
          <w:numId w:val="18"/>
        </w:numPr>
        <w:spacing w:line="276" w:lineRule="auto"/>
        <w:ind w:left="709" w:hanging="425"/>
        <w:jc w:val="both"/>
        <w:rPr>
          <w:rFonts w:ascii="Times New Roman" w:hAnsi="Times New Roman" w:cs="Times New Roman"/>
        </w:rPr>
      </w:pPr>
      <w:r w:rsidRPr="00057A79">
        <w:rPr>
          <w:rFonts w:ascii="Times New Roman" w:hAnsi="Times New Roman" w:cs="Times New Roman"/>
          <w:color w:val="000000"/>
        </w:rPr>
        <w:t>postępowanie z odpadami w sposób zgodny z zasadami gospodarowania odpadami, określonymi w ustawie z dnia 14 grudnia 2012 r. o odpadach, wymaganiami ochrony środowiska oraz Planem Gospodarki Odpadami dla Województwa Śląskiego,</w:t>
      </w:r>
    </w:p>
    <w:p w:rsidR="00057A79" w:rsidRPr="00057A79" w:rsidRDefault="00057A79" w:rsidP="008F0635">
      <w:pPr>
        <w:pStyle w:val="Standard"/>
        <w:numPr>
          <w:ilvl w:val="0"/>
          <w:numId w:val="18"/>
        </w:numPr>
        <w:spacing w:line="276" w:lineRule="auto"/>
        <w:ind w:left="709" w:hanging="425"/>
        <w:jc w:val="both"/>
        <w:rPr>
          <w:rFonts w:ascii="Times New Roman" w:hAnsi="Times New Roman" w:cs="Times New Roman"/>
        </w:rPr>
      </w:pPr>
      <w:r w:rsidRPr="00057A79">
        <w:rPr>
          <w:rFonts w:ascii="Times New Roman" w:hAnsi="Times New Roman" w:cs="Times New Roman"/>
          <w:color w:val="000000"/>
        </w:rPr>
        <w:t>osiągnięcie, zgodnie z art. 3b ust. 1 i art. 3c ust. 1 ustawy z dnia 13 września 1996 r. o utrzymaniu czystości i porządku w gminach i rozporządzeniami wykonawczymi do ww. ustawy, założonych poziomów recyklingu, przygotowania do ponownego użycia, odzysku innymi metodami oraz ograniczenia masy odpadów komunalnych ulegających biodegradacji przekazanych do składowania w ramach powierzonego zadania,</w:t>
      </w:r>
    </w:p>
    <w:p w:rsidR="00057A79" w:rsidRPr="00057A79" w:rsidRDefault="00057A79" w:rsidP="008F0635">
      <w:pPr>
        <w:pStyle w:val="Standard"/>
        <w:numPr>
          <w:ilvl w:val="0"/>
          <w:numId w:val="18"/>
        </w:numPr>
        <w:spacing w:line="276" w:lineRule="auto"/>
        <w:ind w:left="709" w:hanging="425"/>
        <w:jc w:val="both"/>
        <w:rPr>
          <w:rFonts w:ascii="Times New Roman" w:hAnsi="Times New Roman" w:cs="Times New Roman"/>
        </w:rPr>
      </w:pPr>
      <w:r w:rsidRPr="00057A79">
        <w:rPr>
          <w:rFonts w:ascii="Times New Roman" w:hAnsi="Times New Roman" w:cs="Times New Roman"/>
          <w:color w:val="000000"/>
        </w:rPr>
        <w:t>używanie pojazdów specjalistycznych oraz zapewnienie dostatecznej ilości tych pojazdów, gwarantujących terminowe i jakościowe wykonanie zakresu rzeczowego usługi,</w:t>
      </w:r>
    </w:p>
    <w:p w:rsidR="00057A79" w:rsidRPr="009F7F26" w:rsidRDefault="00057A79" w:rsidP="008F0635">
      <w:pPr>
        <w:pStyle w:val="Standard"/>
        <w:numPr>
          <w:ilvl w:val="0"/>
          <w:numId w:val="18"/>
        </w:numPr>
        <w:spacing w:line="276" w:lineRule="auto"/>
        <w:ind w:left="709" w:hanging="425"/>
        <w:jc w:val="both"/>
        <w:rPr>
          <w:rFonts w:ascii="Times New Roman" w:hAnsi="Times New Roman" w:cs="Times New Roman"/>
        </w:rPr>
      </w:pPr>
      <w:r w:rsidRPr="009F7F26">
        <w:rPr>
          <w:rFonts w:ascii="Times New Roman" w:hAnsi="Times New Roman" w:cs="Times New Roman"/>
        </w:rPr>
        <w:t xml:space="preserve">posiadanie systemu monitorowania lokalizacji pojazdów oraz zapewnienie Zamawiającemu nieograniczonego dostępu do tego systemu, </w:t>
      </w:r>
    </w:p>
    <w:p w:rsidR="00057A79" w:rsidRPr="009F7F26" w:rsidRDefault="00057A79" w:rsidP="008F0635">
      <w:pPr>
        <w:pStyle w:val="Standard"/>
        <w:numPr>
          <w:ilvl w:val="0"/>
          <w:numId w:val="18"/>
        </w:numPr>
        <w:spacing w:line="276" w:lineRule="auto"/>
        <w:ind w:left="709" w:hanging="425"/>
        <w:jc w:val="both"/>
        <w:rPr>
          <w:rFonts w:ascii="Times New Roman" w:hAnsi="Times New Roman" w:cs="Times New Roman"/>
        </w:rPr>
      </w:pPr>
      <w:r w:rsidRPr="009F7F26">
        <w:rPr>
          <w:rFonts w:ascii="Times New Roman" w:hAnsi="Times New Roman" w:cs="Times New Roman"/>
        </w:rPr>
        <w:t xml:space="preserve">umożliwienie przedstawicielom Zamawiającego kompleksowej kontroli sposobu wykonywania usługi przez Wykonawcę, </w:t>
      </w:r>
    </w:p>
    <w:p w:rsidR="00057A79" w:rsidRPr="009F7F26" w:rsidRDefault="00057A79" w:rsidP="008F0635">
      <w:pPr>
        <w:pStyle w:val="Standard"/>
        <w:numPr>
          <w:ilvl w:val="0"/>
          <w:numId w:val="18"/>
        </w:numPr>
        <w:spacing w:line="276" w:lineRule="auto"/>
        <w:ind w:left="709" w:hanging="425"/>
        <w:jc w:val="both"/>
        <w:rPr>
          <w:rFonts w:ascii="Times New Roman" w:hAnsi="Times New Roman" w:cs="Times New Roman"/>
        </w:rPr>
      </w:pPr>
      <w:r w:rsidRPr="009F7F26">
        <w:rPr>
          <w:rFonts w:ascii="Times New Roman" w:hAnsi="Times New Roman" w:cs="Times New Roman"/>
        </w:rPr>
        <w:t>terminowe przekazywanie raportów miesięcznych i sprawozdań wymaganych od Wykonawcy zgodnie z ustawą z dnia 13 września 1996 r. o utrzymaniu czystości i porządku w gminach.</w:t>
      </w:r>
    </w:p>
    <w:p w:rsidR="00625F31" w:rsidRPr="009F7F26" w:rsidRDefault="00625F31" w:rsidP="008F0635">
      <w:pPr>
        <w:pStyle w:val="Akapitzlist"/>
        <w:numPr>
          <w:ilvl w:val="0"/>
          <w:numId w:val="18"/>
        </w:numPr>
        <w:tabs>
          <w:tab w:val="left" w:pos="615"/>
          <w:tab w:val="left" w:pos="630"/>
        </w:tabs>
        <w:spacing w:line="276" w:lineRule="auto"/>
        <w:ind w:left="709" w:hanging="425"/>
        <w:jc w:val="both"/>
        <w:rPr>
          <w:szCs w:val="24"/>
        </w:rPr>
      </w:pPr>
      <w:r w:rsidRPr="009F7F26">
        <w:rPr>
          <w:szCs w:val="24"/>
        </w:rPr>
        <w:t xml:space="preserve">Wyposażenie miejsc gromadzenia odpadów w budynkach wielolokalowych w niezbędne pojemniki do zbiórki oraz właścicieli nieruchomości w niezbędne worki, </w:t>
      </w:r>
    </w:p>
    <w:p w:rsidR="00625F31" w:rsidRPr="009F7F26" w:rsidRDefault="009F7F26" w:rsidP="00625F31">
      <w:pPr>
        <w:tabs>
          <w:tab w:val="left" w:pos="615"/>
          <w:tab w:val="left" w:pos="630"/>
        </w:tabs>
        <w:suppressAutoHyphens/>
        <w:autoSpaceDE/>
        <w:autoSpaceDN/>
        <w:adjustRightInd/>
        <w:ind w:left="615" w:hanging="375"/>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9) Zagospodarowanie odebranych odpadów poprzez przekazanie ich do odzysku lub unieszkodliwienia zgodnie z przepisami obowiązującego prawa. Zmieszane odpady komunalne (kod 20 03 01) oraz odpady zielone (kod 20 02 01) winny być przekazane do wskazanych w ofercie przez Wykonawcę regionalnych instalacji do przetwarzania odpadów komunalnych (RIPOK). W przypadku przekazania ww. odpadów do instalacji zastępczych, Wykonawca jest zobowiązany przedłożyć dokument potwierdzający odmowę przyjęcia odpadów przez RIPOK. Dokument należy przedłożyć wraz z kartami przekazania odpadów.</w:t>
      </w:r>
    </w:p>
    <w:p w:rsidR="00625F31" w:rsidRPr="009F7F26" w:rsidRDefault="009F7F26" w:rsidP="00625F31">
      <w:pPr>
        <w:tabs>
          <w:tab w:val="left" w:pos="615"/>
          <w:tab w:val="left" w:pos="630"/>
        </w:tabs>
        <w:suppressAutoHyphens/>
        <w:autoSpaceDE/>
        <w:autoSpaceDN/>
        <w:adjustRightInd/>
        <w:ind w:left="615" w:hanging="375"/>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10) Przekazywanie raz w miesiącu sprawozdania z realizacji usługi:</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dostarczenie kart przekazania odpadów, zgodnych z rozporządzeniem Ministra Środowiska z dnia 12 grudnia 2014 r. w sprawie wzorów dokumentów stosowanych na potrzeby ewidencji odpadów (Dz. U. z 2014 r. poz. 1973 z późn. zm.),</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przekazanie informacji o ilości, wielkości i miejscu (adres nieruchomości) opróżnionych pojemników z odpadami zmieszanymi (kod 20 03 01),</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przekazanie informacji o ilości, wielkości, rodzaju i miejscu (adres nieruchomości) odebranych worków i opróżnionych pojemników z odpadami segregowanymi,</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przekazanie informacji o masie (Mg) i rodzaju (kod odpadu i nazwa) odebranych odpadów z nieruchomości,</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 xml:space="preserve">przekazanie informacji o masie (Mg) i rodzaju (kod odpadu i nazwa) odpadów odebranych z punktu selektywnego zbierania odpadów komunalnych, </w:t>
      </w:r>
    </w:p>
    <w:p w:rsidR="00625F31" w:rsidRPr="009F7F26" w:rsidRDefault="009F7F26" w:rsidP="00625F31">
      <w:pPr>
        <w:numPr>
          <w:ilvl w:val="0"/>
          <w:numId w:val="49"/>
        </w:numPr>
        <w:tabs>
          <w:tab w:val="left" w:pos="855"/>
          <w:tab w:val="left" w:pos="870"/>
          <w:tab w:val="num" w:pos="1320"/>
        </w:tabs>
        <w:suppressAutoHyphens/>
        <w:autoSpaceDE/>
        <w:autoSpaceDN/>
        <w:adjustRightInd/>
        <w:ind w:left="855" w:hanging="240"/>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przekazanie informacji o ilości odebranych poszczególnych rodzajów worków do selektywnej zbiórki odpadów komunalnych,</w:t>
      </w:r>
    </w:p>
    <w:p w:rsidR="00625F31" w:rsidRPr="009F7F26" w:rsidRDefault="009F7F26" w:rsidP="00625F31">
      <w:pPr>
        <w:suppressAutoHyphens/>
        <w:autoSpaceDE/>
        <w:autoSpaceDN/>
        <w:adjustRightInd/>
        <w:ind w:left="720" w:hanging="465"/>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 xml:space="preserve"> 11) </w:t>
      </w:r>
      <w:r w:rsidR="00625F31" w:rsidRPr="009F7F26">
        <w:rPr>
          <w:rFonts w:ascii="Times New Roman" w:eastAsia="SimSun" w:hAnsi="Times New Roman" w:cs="Times New Roman"/>
          <w:kern w:val="1"/>
          <w:sz w:val="24"/>
          <w:szCs w:val="24"/>
          <w:lang w:eastAsia="zh-CN" w:bidi="hi-IN"/>
        </w:rPr>
        <w:t>Przekazywanie półrocznych sprawozdań z realizacji usługi, dotyczących masy odebranych odpadów komunalnych od właścicieli nieruchomości, na podstawie art. 9n ustawy o utrzymaniu czystości i porządku w gminach,</w:t>
      </w:r>
    </w:p>
    <w:p w:rsidR="00625F31" w:rsidRPr="009F7F26" w:rsidRDefault="009F7F26" w:rsidP="00625F31">
      <w:pPr>
        <w:suppressAutoHyphens/>
        <w:autoSpaceDE/>
        <w:autoSpaceDN/>
        <w:adjustRightInd/>
        <w:ind w:left="720" w:hanging="465"/>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 xml:space="preserve"> </w:t>
      </w:r>
      <w:r w:rsidR="00625F31" w:rsidRPr="009F7F26">
        <w:rPr>
          <w:rFonts w:ascii="Times New Roman" w:eastAsia="SimSun" w:hAnsi="Times New Roman" w:cs="Times New Roman"/>
          <w:kern w:val="1"/>
          <w:sz w:val="24"/>
          <w:szCs w:val="24"/>
          <w:lang w:eastAsia="zh-CN" w:bidi="hi-IN"/>
        </w:rPr>
        <w:t>12)  Przekazywanie na koniec każdego roku kalendarzowego dokumentu zawierającego szczegółowe wyliczenia osiągniętych poziomów:</w:t>
      </w:r>
    </w:p>
    <w:p w:rsidR="00625F31" w:rsidRPr="009F7F26" w:rsidRDefault="00625F31" w:rsidP="00625F31">
      <w:pPr>
        <w:numPr>
          <w:ilvl w:val="0"/>
          <w:numId w:val="50"/>
        </w:numPr>
        <w:suppressAutoHyphens/>
        <w:autoSpaceDE/>
        <w:autoSpaceDN/>
        <w:adjustRightInd/>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recyklingu i przygotowania do ponownego użycia następujących frakcji odpadów komunalnych: papieru, metali, tworzyw sztucznych i szkła,</w:t>
      </w:r>
    </w:p>
    <w:p w:rsidR="00625F31" w:rsidRPr="009F7F26" w:rsidRDefault="00625F31" w:rsidP="00625F31">
      <w:pPr>
        <w:numPr>
          <w:ilvl w:val="0"/>
          <w:numId w:val="50"/>
        </w:numPr>
        <w:suppressAutoHyphens/>
        <w:autoSpaceDE/>
        <w:autoSpaceDN/>
        <w:adjustRightInd/>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recyklingu, przygotowania do ponownego użycia i odzysku innymi metodami innych niż niebezpieczne odpadów budowlanych i rozbiórkowych stanowiących odpady komunalne,</w:t>
      </w:r>
    </w:p>
    <w:p w:rsidR="00057A79" w:rsidRPr="009F7F26" w:rsidRDefault="00625F31" w:rsidP="009F7F26">
      <w:pPr>
        <w:numPr>
          <w:ilvl w:val="0"/>
          <w:numId w:val="50"/>
        </w:numPr>
        <w:suppressAutoHyphens/>
        <w:autoSpaceDE/>
        <w:autoSpaceDN/>
        <w:adjustRightInd/>
        <w:jc w:val="both"/>
        <w:rPr>
          <w:rFonts w:ascii="Times New Roman" w:eastAsia="SimSun" w:hAnsi="Times New Roman" w:cs="Times New Roman"/>
          <w:kern w:val="1"/>
          <w:sz w:val="24"/>
          <w:szCs w:val="24"/>
          <w:lang w:eastAsia="zh-CN" w:bidi="hi-IN"/>
        </w:rPr>
      </w:pPr>
      <w:r w:rsidRPr="009F7F26">
        <w:rPr>
          <w:rFonts w:ascii="Times New Roman" w:eastAsia="SimSun" w:hAnsi="Times New Roman" w:cs="Times New Roman"/>
          <w:kern w:val="1"/>
          <w:sz w:val="24"/>
          <w:szCs w:val="24"/>
          <w:lang w:eastAsia="zh-CN" w:bidi="hi-IN"/>
        </w:rPr>
        <w:t>ograniczenia masy odpadów komunalnych ulegających biodegradacji przekazywanych do składowania.</w:t>
      </w:r>
    </w:p>
    <w:p w:rsidR="00E0111C" w:rsidRPr="00E0111C" w:rsidRDefault="00E0111C" w:rsidP="00E0111C">
      <w:pPr>
        <w:spacing w:line="276" w:lineRule="auto"/>
        <w:jc w:val="both"/>
        <w:rPr>
          <w:rFonts w:ascii="Times New Roman" w:hAnsi="Times New Roman" w:cs="Times New Roman"/>
          <w:sz w:val="24"/>
          <w:szCs w:val="24"/>
        </w:rPr>
      </w:pPr>
    </w:p>
    <w:p w:rsidR="00E0111C" w:rsidRPr="00E0111C" w:rsidRDefault="00E0111C" w:rsidP="00E0111C">
      <w:pPr>
        <w:spacing w:line="276" w:lineRule="auto"/>
        <w:rPr>
          <w:rFonts w:ascii="Times New Roman" w:hAnsi="Times New Roman" w:cs="Times New Roman"/>
          <w:b/>
          <w:sz w:val="24"/>
          <w:szCs w:val="24"/>
        </w:rPr>
      </w:pPr>
      <w:r w:rsidRPr="00E0111C">
        <w:rPr>
          <w:rFonts w:ascii="Times New Roman" w:hAnsi="Times New Roman" w:cs="Times New Roman"/>
          <w:b/>
          <w:sz w:val="24"/>
          <w:szCs w:val="24"/>
        </w:rPr>
        <w:t>Kody i Nazwy Wspólnego Słownika Zamówień: (CPV):</w:t>
      </w:r>
    </w:p>
    <w:p w:rsidR="00E0111C" w:rsidRPr="00625F31" w:rsidRDefault="00E0111C" w:rsidP="00E0111C">
      <w:pPr>
        <w:pStyle w:val="Bezodstpw"/>
        <w:spacing w:line="276" w:lineRule="auto"/>
        <w:rPr>
          <w:rFonts w:ascii="Times New Roman" w:hAnsi="Times New Roman" w:cs="Times New Roman"/>
          <w:sz w:val="24"/>
          <w:szCs w:val="24"/>
        </w:rPr>
      </w:pPr>
      <w:r w:rsidRPr="00625F31">
        <w:rPr>
          <w:rFonts w:ascii="Times New Roman" w:hAnsi="Times New Roman" w:cs="Times New Roman"/>
          <w:sz w:val="24"/>
          <w:szCs w:val="24"/>
        </w:rPr>
        <w:t>90000000-7 - Usługi odbioru ścieków, usuwania odpadów, czyszczenia/sprzątania i usługi ekologiczne</w:t>
      </w:r>
      <w:r w:rsidR="00A53442" w:rsidRPr="00625F31">
        <w:rPr>
          <w:rFonts w:ascii="Times New Roman" w:hAnsi="Times New Roman" w:cs="Times New Roman"/>
          <w:sz w:val="24"/>
          <w:szCs w:val="24"/>
        </w:rPr>
        <w:t xml:space="preserve"> </w:t>
      </w:r>
    </w:p>
    <w:p w:rsidR="00E0111C" w:rsidRPr="00E0111C" w:rsidRDefault="00E0111C" w:rsidP="00E0111C">
      <w:pPr>
        <w:pStyle w:val="Bezodstpw"/>
        <w:spacing w:line="276" w:lineRule="auto"/>
        <w:rPr>
          <w:rFonts w:ascii="Times New Roman" w:hAnsi="Times New Roman" w:cs="Times New Roman"/>
          <w:sz w:val="24"/>
          <w:szCs w:val="24"/>
        </w:rPr>
      </w:pPr>
      <w:r w:rsidRPr="00E0111C">
        <w:rPr>
          <w:rFonts w:ascii="Times New Roman" w:hAnsi="Times New Roman" w:cs="Times New Roman"/>
          <w:sz w:val="24"/>
          <w:szCs w:val="24"/>
        </w:rPr>
        <w:t>90512000-9 - Usługi transportu odpadów</w:t>
      </w:r>
    </w:p>
    <w:p w:rsidR="00E0111C" w:rsidRPr="00E0111C" w:rsidRDefault="00E0111C" w:rsidP="00E0111C">
      <w:pPr>
        <w:pStyle w:val="Bezodstpw"/>
        <w:spacing w:line="276" w:lineRule="auto"/>
        <w:rPr>
          <w:rFonts w:ascii="Times New Roman" w:hAnsi="Times New Roman" w:cs="Times New Roman"/>
          <w:sz w:val="24"/>
          <w:szCs w:val="24"/>
        </w:rPr>
      </w:pPr>
      <w:r w:rsidRPr="00E0111C">
        <w:rPr>
          <w:rFonts w:ascii="Times New Roman" w:hAnsi="Times New Roman" w:cs="Times New Roman"/>
          <w:sz w:val="24"/>
          <w:szCs w:val="24"/>
        </w:rPr>
        <w:t>90513100-7 - Usługi wywozu odpadów pochodzących z gospodarstw domowych</w:t>
      </w:r>
    </w:p>
    <w:p w:rsidR="00E0111C" w:rsidRPr="00E0111C" w:rsidRDefault="00E0111C" w:rsidP="00E0111C">
      <w:pPr>
        <w:pStyle w:val="Bezodstpw"/>
        <w:spacing w:line="276" w:lineRule="auto"/>
        <w:rPr>
          <w:rFonts w:ascii="Times New Roman" w:hAnsi="Times New Roman" w:cs="Times New Roman"/>
          <w:sz w:val="24"/>
          <w:szCs w:val="24"/>
        </w:rPr>
      </w:pPr>
      <w:r w:rsidRPr="00E0111C">
        <w:rPr>
          <w:rFonts w:ascii="Times New Roman" w:hAnsi="Times New Roman" w:cs="Times New Roman"/>
          <w:sz w:val="24"/>
          <w:szCs w:val="24"/>
        </w:rPr>
        <w:t>90514000-3 - Usługi recyklingu odpadów</w:t>
      </w:r>
    </w:p>
    <w:p w:rsidR="00E0111C" w:rsidRPr="00E0111C" w:rsidRDefault="00E0111C" w:rsidP="00E0111C">
      <w:pPr>
        <w:pStyle w:val="Bezodstpw"/>
        <w:spacing w:line="276" w:lineRule="auto"/>
        <w:rPr>
          <w:rFonts w:ascii="Times New Roman" w:hAnsi="Times New Roman" w:cs="Times New Roman"/>
          <w:sz w:val="24"/>
          <w:szCs w:val="24"/>
        </w:rPr>
      </w:pPr>
      <w:r w:rsidRPr="00E0111C">
        <w:rPr>
          <w:rFonts w:ascii="Times New Roman" w:hAnsi="Times New Roman" w:cs="Times New Roman"/>
          <w:sz w:val="24"/>
          <w:szCs w:val="24"/>
        </w:rPr>
        <w:t>34928480-6 - Pojemniki i kosze na odpady i śmieci</w:t>
      </w:r>
    </w:p>
    <w:p w:rsidR="00054F9C" w:rsidRDefault="00054F9C" w:rsidP="00E0111C">
      <w:pPr>
        <w:widowControl/>
        <w:autoSpaceDE/>
        <w:autoSpaceDN/>
        <w:adjustRightInd/>
        <w:spacing w:after="200" w:line="276" w:lineRule="auto"/>
        <w:jc w:val="both"/>
        <w:rPr>
          <w:rFonts w:ascii="Times New Roman" w:eastAsiaTheme="minorHAnsi" w:hAnsi="Times New Roman" w:cs="Times New Roman"/>
          <w:b/>
          <w:bCs/>
          <w:sz w:val="24"/>
          <w:szCs w:val="24"/>
        </w:rPr>
      </w:pPr>
    </w:p>
    <w:p w:rsidR="00971148" w:rsidRPr="00971148" w:rsidRDefault="00971148" w:rsidP="00971148">
      <w:pPr>
        <w:pStyle w:val="Bezodstpw"/>
        <w:jc w:val="both"/>
        <w:rPr>
          <w:rFonts w:ascii="Times New Roman" w:hAnsi="Times New Roman" w:cs="Times New Roman"/>
          <w:sz w:val="24"/>
          <w:szCs w:val="24"/>
        </w:rPr>
      </w:pPr>
    </w:p>
    <w:tbl>
      <w:tblPr>
        <w:tblStyle w:val="Tabela-Siatka"/>
        <w:tblW w:w="10435" w:type="dxa"/>
        <w:jc w:val="right"/>
        <w:tblLook w:val="04A0" w:firstRow="1" w:lastRow="0" w:firstColumn="1" w:lastColumn="0" w:noHBand="0" w:noVBand="1"/>
      </w:tblPr>
      <w:tblGrid>
        <w:gridCol w:w="10435"/>
      </w:tblGrid>
      <w:tr w:rsidR="00F82EE6" w:rsidRPr="00F82EE6" w:rsidTr="00526140">
        <w:trPr>
          <w:jc w:val="right"/>
        </w:trPr>
        <w:tc>
          <w:tcPr>
            <w:tcW w:w="10435" w:type="dxa"/>
            <w:shd w:val="clear" w:color="auto" w:fill="BFBFBF" w:themeFill="background1" w:themeFillShade="BF"/>
          </w:tcPr>
          <w:p w:rsidR="00F82EE6" w:rsidRPr="00F82EE6" w:rsidRDefault="00F82EE6" w:rsidP="00F82EE6">
            <w:pPr>
              <w:ind w:right="34"/>
              <w:jc w:val="center"/>
              <w:rPr>
                <w:rFonts w:ascii="Times New Roman" w:hAnsi="Times New Roman" w:cs="Times New Roman"/>
                <w:b/>
                <w:bCs/>
                <w:spacing w:val="-2"/>
                <w:sz w:val="24"/>
                <w:szCs w:val="22"/>
              </w:rPr>
            </w:pPr>
            <w:r w:rsidRPr="00F82EE6">
              <w:rPr>
                <w:rFonts w:ascii="Times New Roman" w:hAnsi="Times New Roman" w:cs="Times New Roman"/>
                <w:b/>
                <w:bCs/>
                <w:spacing w:val="-2"/>
                <w:sz w:val="24"/>
                <w:szCs w:val="22"/>
              </w:rPr>
              <w:t>4. Wymóg zatrudnienia na podstawie umowy o pracę</w:t>
            </w:r>
          </w:p>
        </w:tc>
      </w:tr>
    </w:tbl>
    <w:p w:rsidR="000C573C" w:rsidRDefault="000C573C" w:rsidP="000C573C">
      <w:pPr>
        <w:widowControl/>
        <w:spacing w:line="276" w:lineRule="auto"/>
        <w:jc w:val="both"/>
        <w:rPr>
          <w:szCs w:val="24"/>
        </w:rPr>
      </w:pPr>
    </w:p>
    <w:p w:rsidR="00E0111C" w:rsidRPr="00E0111C" w:rsidRDefault="000C573C" w:rsidP="00E0111C">
      <w:pPr>
        <w:pStyle w:val="Bezodstpw"/>
        <w:spacing w:line="276" w:lineRule="auto"/>
        <w:rPr>
          <w:rFonts w:ascii="Times New Roman" w:eastAsiaTheme="minorHAnsi" w:hAnsi="Times New Roman" w:cs="Times New Roman"/>
          <w:b/>
          <w:sz w:val="24"/>
          <w:szCs w:val="24"/>
        </w:rPr>
      </w:pPr>
      <w:r w:rsidRPr="00A10806">
        <w:rPr>
          <w:rFonts w:ascii="Times New Roman" w:hAnsi="Times New Roman" w:cs="Times New Roman"/>
          <w:b/>
          <w:sz w:val="24"/>
          <w:szCs w:val="24"/>
        </w:rPr>
        <w:t>4.</w:t>
      </w:r>
      <w:r w:rsidR="00A10806" w:rsidRPr="00A10806">
        <w:rPr>
          <w:rFonts w:ascii="Times New Roman" w:hAnsi="Times New Roman" w:cs="Times New Roman"/>
          <w:b/>
          <w:sz w:val="24"/>
          <w:szCs w:val="24"/>
        </w:rPr>
        <w:t>1</w:t>
      </w:r>
      <w:r w:rsidRPr="000C573C">
        <w:rPr>
          <w:rFonts w:ascii="Times New Roman" w:hAnsi="Times New Roman" w:cs="Times New Roman"/>
          <w:sz w:val="24"/>
          <w:szCs w:val="24"/>
        </w:rPr>
        <w:t xml:space="preserve"> </w:t>
      </w:r>
      <w:r w:rsidRPr="00E0111C">
        <w:rPr>
          <w:rFonts w:ascii="Times New Roman" w:hAnsi="Times New Roman" w:cs="Times New Roman"/>
          <w:sz w:val="24"/>
          <w:szCs w:val="24"/>
        </w:rPr>
        <w:t xml:space="preserve">Na podstawie art. 29 ust. 3a ustawy Prawo zamówień publicznych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005A48C3" w:rsidRPr="00E0111C">
        <w:rPr>
          <w:rFonts w:ascii="Times New Roman" w:hAnsi="Times New Roman" w:cs="Times New Roman"/>
          <w:sz w:val="24"/>
          <w:szCs w:val="24"/>
        </w:rPr>
        <w:t>(</w:t>
      </w:r>
      <w:r w:rsidRPr="00E0111C">
        <w:rPr>
          <w:rFonts w:ascii="Times New Roman" w:hAnsi="Times New Roman" w:cs="Times New Roman"/>
          <w:sz w:val="24"/>
          <w:szCs w:val="24"/>
        </w:rPr>
        <w:t>Dz. U. z 201</w:t>
      </w:r>
      <w:r w:rsidR="005A48C3" w:rsidRPr="00E0111C">
        <w:rPr>
          <w:rFonts w:ascii="Times New Roman" w:hAnsi="Times New Roman" w:cs="Times New Roman"/>
          <w:sz w:val="24"/>
          <w:szCs w:val="24"/>
        </w:rPr>
        <w:t>8</w:t>
      </w:r>
      <w:r w:rsidRPr="00E0111C">
        <w:rPr>
          <w:rFonts w:ascii="Times New Roman" w:hAnsi="Times New Roman" w:cs="Times New Roman"/>
          <w:sz w:val="24"/>
          <w:szCs w:val="24"/>
        </w:rPr>
        <w:t xml:space="preserve"> r. poz. </w:t>
      </w:r>
      <w:r w:rsidR="005A48C3" w:rsidRPr="00E0111C">
        <w:rPr>
          <w:rFonts w:ascii="Times New Roman" w:hAnsi="Times New Roman" w:cs="Times New Roman"/>
          <w:sz w:val="24"/>
          <w:szCs w:val="24"/>
        </w:rPr>
        <w:t>917</w:t>
      </w:r>
      <w:r w:rsidRPr="00E0111C">
        <w:rPr>
          <w:rFonts w:ascii="Times New Roman" w:hAnsi="Times New Roman" w:cs="Times New Roman"/>
          <w:sz w:val="24"/>
          <w:szCs w:val="24"/>
        </w:rPr>
        <w:t xml:space="preserve"> z</w:t>
      </w:r>
      <w:r w:rsidR="005A48C3" w:rsidRPr="00E0111C">
        <w:rPr>
          <w:rFonts w:ascii="Times New Roman" w:hAnsi="Times New Roman" w:cs="Times New Roman"/>
          <w:sz w:val="24"/>
          <w:szCs w:val="24"/>
        </w:rPr>
        <w:t>późn.</w:t>
      </w:r>
      <w:r w:rsidRPr="00E0111C">
        <w:rPr>
          <w:rFonts w:ascii="Times New Roman" w:hAnsi="Times New Roman" w:cs="Times New Roman"/>
          <w:sz w:val="24"/>
          <w:szCs w:val="24"/>
        </w:rPr>
        <w:t xml:space="preserve"> zm.); tj. osób wykonujących prace </w:t>
      </w:r>
      <w:r w:rsidRPr="00E0111C">
        <w:rPr>
          <w:rFonts w:ascii="Times New Roman" w:hAnsi="Times New Roman" w:cs="Times New Roman"/>
          <w:b/>
          <w:bCs/>
          <w:sz w:val="24"/>
          <w:szCs w:val="24"/>
        </w:rPr>
        <w:t>w zakresie</w:t>
      </w:r>
      <w:r w:rsidR="00E0111C" w:rsidRPr="00E0111C">
        <w:rPr>
          <w:rFonts w:ascii="Times New Roman" w:hAnsi="Times New Roman" w:cs="Times New Roman"/>
          <w:b/>
          <w:bCs/>
          <w:sz w:val="24"/>
          <w:szCs w:val="24"/>
        </w:rPr>
        <w:t>:</w:t>
      </w:r>
      <w:r w:rsidRPr="00E0111C">
        <w:rPr>
          <w:rFonts w:ascii="Times New Roman" w:hAnsi="Times New Roman" w:cs="Times New Roman"/>
          <w:b/>
          <w:bCs/>
          <w:sz w:val="24"/>
          <w:szCs w:val="24"/>
        </w:rPr>
        <w:t xml:space="preserve"> </w:t>
      </w:r>
      <w:r w:rsidR="00E0111C" w:rsidRPr="00E0111C">
        <w:rPr>
          <w:rFonts w:ascii="Times New Roman" w:hAnsi="Times New Roman" w:cs="Times New Roman"/>
          <w:b/>
          <w:sz w:val="24"/>
          <w:szCs w:val="24"/>
        </w:rPr>
        <w:t>- obsługa specjalistycznych pojazdów przeznaczonych do odbioru odpadów,</w:t>
      </w:r>
    </w:p>
    <w:p w:rsidR="000C573C" w:rsidRPr="00FA4CA4" w:rsidRDefault="00E0111C" w:rsidP="00FA4CA4">
      <w:pPr>
        <w:pStyle w:val="Bezodstpw"/>
        <w:spacing w:line="276" w:lineRule="auto"/>
        <w:rPr>
          <w:rFonts w:ascii="Times New Roman" w:hAnsi="Times New Roman" w:cs="Times New Roman"/>
          <w:b/>
          <w:sz w:val="24"/>
          <w:szCs w:val="24"/>
        </w:rPr>
      </w:pPr>
      <w:r w:rsidRPr="00E0111C">
        <w:rPr>
          <w:rFonts w:ascii="Times New Roman" w:hAnsi="Times New Roman" w:cs="Times New Roman"/>
          <w:b/>
          <w:sz w:val="24"/>
          <w:szCs w:val="24"/>
        </w:rPr>
        <w:t xml:space="preserve">- zagospodarowanie odpadów komunalnych. </w:t>
      </w:r>
    </w:p>
    <w:p w:rsidR="00A10806" w:rsidRDefault="00A10806" w:rsidP="004A70C6">
      <w:pPr>
        <w:widowControl/>
        <w:spacing w:before="120" w:after="200" w:line="276" w:lineRule="auto"/>
        <w:contextualSpacing/>
        <w:jc w:val="both"/>
        <w:rPr>
          <w:rFonts w:ascii="Times New Roman" w:hAnsi="Times New Roman" w:cs="Times New Roman"/>
          <w:b/>
          <w:sz w:val="24"/>
          <w:szCs w:val="24"/>
        </w:rPr>
      </w:pPr>
    </w:p>
    <w:p w:rsidR="000C573C" w:rsidRPr="000C573C" w:rsidRDefault="000C573C" w:rsidP="004A70C6">
      <w:pPr>
        <w:widowControl/>
        <w:spacing w:before="120" w:after="200" w:line="276" w:lineRule="auto"/>
        <w:contextualSpacing/>
        <w:jc w:val="both"/>
        <w:rPr>
          <w:rFonts w:ascii="Times New Roman" w:hAnsi="Times New Roman" w:cs="Times New Roman"/>
          <w:sz w:val="24"/>
          <w:szCs w:val="24"/>
        </w:rPr>
      </w:pPr>
      <w:r w:rsidRPr="00A10806">
        <w:rPr>
          <w:rFonts w:ascii="Times New Roman" w:hAnsi="Times New Roman" w:cs="Times New Roman"/>
          <w:b/>
          <w:sz w:val="24"/>
          <w:szCs w:val="24"/>
        </w:rPr>
        <w:t>4.</w:t>
      </w:r>
      <w:r w:rsidR="00FA4CA4">
        <w:rPr>
          <w:rFonts w:ascii="Times New Roman" w:hAnsi="Times New Roman" w:cs="Times New Roman"/>
          <w:b/>
          <w:sz w:val="24"/>
          <w:szCs w:val="24"/>
        </w:rPr>
        <w:t>2</w:t>
      </w:r>
      <w:r w:rsidRPr="000C573C">
        <w:rPr>
          <w:rFonts w:ascii="Times New Roman" w:hAnsi="Times New Roman" w:cs="Times New Roman"/>
          <w:sz w:val="24"/>
          <w:szCs w:val="24"/>
        </w:rPr>
        <w:t xml:space="preserve">W trakcie realizacji zamówienia Zamawiający uprawniony jest do wykonywania czynności kontrolnych </w:t>
      </w:r>
      <w:r w:rsidRPr="000C573C">
        <w:rPr>
          <w:rFonts w:ascii="Times New Roman" w:hAnsi="Times New Roman" w:cs="Times New Roman"/>
          <w:color w:val="000000"/>
          <w:sz w:val="24"/>
          <w:szCs w:val="24"/>
        </w:rPr>
        <w:t>wobec Wykonawcy odnośnie</w:t>
      </w:r>
      <w:r w:rsidRPr="000C573C">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rsidR="000C573C" w:rsidRPr="000C573C" w:rsidRDefault="000C573C" w:rsidP="004A70C6">
      <w:pPr>
        <w:widowControl/>
        <w:numPr>
          <w:ilvl w:val="0"/>
          <w:numId w:val="1"/>
        </w:numPr>
        <w:autoSpaceDE/>
        <w:autoSpaceDN/>
        <w:adjustRightInd/>
        <w:spacing w:before="120" w:after="200" w:line="276" w:lineRule="auto"/>
        <w:contextualSpacing/>
        <w:jc w:val="both"/>
        <w:rPr>
          <w:rFonts w:ascii="Times New Roman" w:hAnsi="Times New Roman" w:cs="Times New Roman"/>
          <w:sz w:val="24"/>
          <w:szCs w:val="24"/>
        </w:rPr>
      </w:pPr>
      <w:r w:rsidRPr="000C573C">
        <w:rPr>
          <w:rFonts w:ascii="Times New Roman" w:hAnsi="Times New Roman" w:cs="Times New Roman"/>
          <w:sz w:val="24"/>
          <w:szCs w:val="24"/>
        </w:rPr>
        <w:t>żądania oświadczeń i dokumentów w zakresie potwierdzenia spełniania ww. wymogów i dokonywania ich oceny,</w:t>
      </w:r>
    </w:p>
    <w:p w:rsidR="000C573C" w:rsidRPr="000C573C" w:rsidRDefault="000C573C" w:rsidP="004A70C6">
      <w:pPr>
        <w:widowControl/>
        <w:numPr>
          <w:ilvl w:val="0"/>
          <w:numId w:val="1"/>
        </w:numPr>
        <w:autoSpaceDE/>
        <w:autoSpaceDN/>
        <w:adjustRightInd/>
        <w:spacing w:before="120" w:after="200" w:line="276" w:lineRule="auto"/>
        <w:contextualSpacing/>
        <w:jc w:val="both"/>
        <w:rPr>
          <w:rFonts w:ascii="Times New Roman" w:hAnsi="Times New Roman" w:cs="Times New Roman"/>
          <w:sz w:val="24"/>
          <w:szCs w:val="24"/>
        </w:rPr>
      </w:pPr>
      <w:r w:rsidRPr="000C573C">
        <w:rPr>
          <w:rFonts w:ascii="Times New Roman" w:hAnsi="Times New Roman" w:cs="Times New Roman"/>
          <w:sz w:val="24"/>
          <w:szCs w:val="24"/>
        </w:rPr>
        <w:t>żądania wyjaśnień w przypadku wątpliwości w zakresie potwierdzenia spełniania ww. wymogów,</w:t>
      </w:r>
    </w:p>
    <w:p w:rsidR="000C573C" w:rsidRPr="000C573C" w:rsidRDefault="000C573C" w:rsidP="004A70C6">
      <w:pPr>
        <w:widowControl/>
        <w:numPr>
          <w:ilvl w:val="0"/>
          <w:numId w:val="1"/>
        </w:numPr>
        <w:autoSpaceDE/>
        <w:autoSpaceDN/>
        <w:adjustRightInd/>
        <w:spacing w:before="120" w:after="200" w:line="276" w:lineRule="auto"/>
        <w:contextualSpacing/>
        <w:jc w:val="both"/>
        <w:rPr>
          <w:rFonts w:ascii="Times New Roman" w:hAnsi="Times New Roman" w:cs="Times New Roman"/>
          <w:sz w:val="24"/>
          <w:szCs w:val="24"/>
        </w:rPr>
      </w:pPr>
      <w:r w:rsidRPr="000C573C">
        <w:rPr>
          <w:rFonts w:ascii="Times New Roman" w:hAnsi="Times New Roman" w:cs="Times New Roman"/>
          <w:sz w:val="24"/>
          <w:szCs w:val="24"/>
        </w:rPr>
        <w:t>przeprowadzania kontroli na miejscu wykonywania świadczenia.</w:t>
      </w:r>
    </w:p>
    <w:p w:rsidR="00A10806" w:rsidRDefault="00A10806" w:rsidP="004A70C6">
      <w:pPr>
        <w:widowControl/>
        <w:spacing w:before="120" w:after="200" w:line="276" w:lineRule="auto"/>
        <w:contextualSpacing/>
        <w:jc w:val="both"/>
        <w:rPr>
          <w:rFonts w:ascii="Times New Roman" w:hAnsi="Times New Roman" w:cs="Times New Roman"/>
          <w:b/>
          <w:sz w:val="24"/>
          <w:szCs w:val="24"/>
        </w:rPr>
      </w:pPr>
    </w:p>
    <w:p w:rsidR="000C573C" w:rsidRPr="000C573C" w:rsidRDefault="000C573C" w:rsidP="004A70C6">
      <w:pPr>
        <w:widowControl/>
        <w:spacing w:before="120" w:after="200" w:line="276" w:lineRule="auto"/>
        <w:contextualSpacing/>
        <w:jc w:val="both"/>
        <w:rPr>
          <w:rFonts w:ascii="Times New Roman" w:hAnsi="Times New Roman" w:cs="Times New Roman"/>
          <w:sz w:val="24"/>
          <w:szCs w:val="24"/>
        </w:rPr>
      </w:pPr>
      <w:r w:rsidRPr="00A10806">
        <w:rPr>
          <w:rFonts w:ascii="Times New Roman" w:hAnsi="Times New Roman" w:cs="Times New Roman"/>
          <w:b/>
          <w:sz w:val="24"/>
          <w:szCs w:val="24"/>
        </w:rPr>
        <w:t>4.</w:t>
      </w:r>
      <w:r w:rsidR="00FA4CA4">
        <w:rPr>
          <w:rFonts w:ascii="Times New Roman" w:hAnsi="Times New Roman" w:cs="Times New Roman"/>
          <w:b/>
          <w:sz w:val="24"/>
          <w:szCs w:val="24"/>
        </w:rPr>
        <w:t>3</w:t>
      </w:r>
      <w:r w:rsidRPr="000C573C">
        <w:rPr>
          <w:rFonts w:ascii="Times New Roman" w:hAnsi="Times New Roman" w:cs="Times New Roman"/>
          <w:sz w:val="24"/>
          <w:szCs w:val="24"/>
        </w:rPr>
        <w:t xml:space="preserve"> W trakcie realizacji zamówienia na każde wezwanie Zamawiającego w wyznaczonym  w tym wezwaniu terminie</w:t>
      </w:r>
      <w:r w:rsidR="00FA4CA4">
        <w:rPr>
          <w:rFonts w:ascii="Times New Roman" w:hAnsi="Times New Roman" w:cs="Times New Roman"/>
          <w:sz w:val="24"/>
          <w:szCs w:val="24"/>
        </w:rPr>
        <w:t>, nie krótszym niż 3 dni robocze,</w:t>
      </w:r>
      <w:r w:rsidRPr="000C573C">
        <w:rPr>
          <w:rFonts w:ascii="Times New Roman" w:hAnsi="Times New Roman" w:cs="Times New Roman"/>
          <w:sz w:val="24"/>
          <w:szCs w:val="24"/>
        </w:rPr>
        <w:t xml:space="preserv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C573C" w:rsidRPr="000C573C" w:rsidRDefault="000C573C" w:rsidP="004A70C6">
      <w:pPr>
        <w:pStyle w:val="Akapitzlist"/>
        <w:widowControl/>
        <w:numPr>
          <w:ilvl w:val="0"/>
          <w:numId w:val="2"/>
        </w:numPr>
        <w:suppressAutoHyphens w:val="0"/>
        <w:spacing w:before="120" w:after="200" w:line="276" w:lineRule="auto"/>
        <w:jc w:val="both"/>
        <w:rPr>
          <w:i/>
          <w:szCs w:val="24"/>
        </w:rPr>
      </w:pPr>
      <w:r w:rsidRPr="000C573C">
        <w:rPr>
          <w:b/>
          <w:szCs w:val="24"/>
        </w:rPr>
        <w:t xml:space="preserve">oświadczenie Wykonawcy lub Podwykonawcy </w:t>
      </w:r>
      <w:r w:rsidRPr="000C573C">
        <w:rPr>
          <w:szCs w:val="24"/>
        </w:rPr>
        <w:t>o zatrudnieniu na podstawie umowy o pracę osób wykonujących czynności, których dotyczy wezwanie Zamawiającego.</w:t>
      </w:r>
      <w:r w:rsidR="00FA4CA4">
        <w:rPr>
          <w:szCs w:val="24"/>
        </w:rPr>
        <w:t xml:space="preserve"> </w:t>
      </w:r>
      <w:r w:rsidRPr="000C573C">
        <w:rPr>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w:t>
      </w:r>
      <w:r w:rsidR="00702F03">
        <w:rPr>
          <w:szCs w:val="24"/>
        </w:rPr>
        <w:t xml:space="preserve">zwisk tych osób, rodzaju umowy </w:t>
      </w:r>
      <w:r w:rsidRPr="000C573C">
        <w:rPr>
          <w:szCs w:val="24"/>
        </w:rPr>
        <w:t>o pracę i wymiaru etatu oraz podpis osoby uprawnionej do złożenia oświadczenia w imieniu Wykonawcy lub Podwykonawcy;</w:t>
      </w:r>
    </w:p>
    <w:p w:rsidR="000C573C" w:rsidRPr="000C573C" w:rsidRDefault="000C573C" w:rsidP="004A70C6">
      <w:pPr>
        <w:pStyle w:val="Akapitzlist"/>
        <w:widowControl/>
        <w:numPr>
          <w:ilvl w:val="0"/>
          <w:numId w:val="2"/>
        </w:numPr>
        <w:suppressAutoHyphens w:val="0"/>
        <w:spacing w:before="120" w:after="200" w:line="276" w:lineRule="auto"/>
        <w:jc w:val="both"/>
        <w:rPr>
          <w:i/>
          <w:szCs w:val="24"/>
        </w:rPr>
      </w:pPr>
      <w:r w:rsidRPr="000C573C">
        <w:rPr>
          <w:szCs w:val="24"/>
        </w:rPr>
        <w:t>poświadczoną za zgodność z oryginałem odpowiednio przez Wykonawcę lub Podwykonawcę</w:t>
      </w:r>
      <w:r w:rsidRPr="000C573C">
        <w:rPr>
          <w:b/>
          <w:szCs w:val="24"/>
        </w:rPr>
        <w:t xml:space="preserve"> kopię umowy/umów o pracę</w:t>
      </w:r>
      <w:r w:rsidRPr="000C573C">
        <w:rPr>
          <w:szCs w:val="24"/>
        </w:rPr>
        <w:t xml:space="preserve"> osób wykonujących w trakcie realizacji zamówienia czynności, których dotyczy ww. oświadczenie Wykonawcy lub </w:t>
      </w:r>
      <w:r w:rsidRPr="000C573C">
        <w:rPr>
          <w:color w:val="000000"/>
          <w:szCs w:val="24"/>
        </w:rPr>
        <w:t>Podwykonawcy (wraz z dokumentem regulującym zakres obowiązków, jeżeli został sporządzony). Kopia</w:t>
      </w:r>
      <w:r w:rsidRPr="000C573C">
        <w:rPr>
          <w:szCs w:val="24"/>
        </w:rPr>
        <w:t xml:space="preserve"> umowy/umów powinna zostać zanonimizowana w sposób zapewniający ochronę danych osobowych pracowników, zgodnie z przepisami ustawy z dnia 29 sierpnia 1997 r. </w:t>
      </w:r>
      <w:r w:rsidRPr="000C573C">
        <w:rPr>
          <w:i/>
          <w:szCs w:val="24"/>
        </w:rPr>
        <w:t>o ochronie danych osobowych</w:t>
      </w:r>
      <w:r w:rsidRPr="000C573C">
        <w:rPr>
          <w:szCs w:val="24"/>
        </w:rPr>
        <w:t>(tj. w szczególności</w:t>
      </w:r>
      <w:r w:rsidR="00FA4CA4">
        <w:rPr>
          <w:szCs w:val="24"/>
        </w:rPr>
        <w:t xml:space="preserve"> </w:t>
      </w:r>
      <w:r w:rsidRPr="000C573C">
        <w:rPr>
          <w:szCs w:val="24"/>
        </w:rPr>
        <w:t>bez adresów, nr PESEL pracowników). Imię i nazwisko pracownika nie podlega anonimizacji. Informacje takie jak: data zawarcia umowy, rodzaj umowy o pracę i wymiar etatu powinny być możliwe do zidentyfikowania;</w:t>
      </w:r>
    </w:p>
    <w:p w:rsidR="000C573C" w:rsidRPr="000C573C" w:rsidRDefault="000C573C" w:rsidP="004A70C6">
      <w:pPr>
        <w:pStyle w:val="Akapitzlist"/>
        <w:widowControl/>
        <w:numPr>
          <w:ilvl w:val="0"/>
          <w:numId w:val="2"/>
        </w:numPr>
        <w:suppressAutoHyphens w:val="0"/>
        <w:spacing w:before="120" w:after="200" w:line="276" w:lineRule="auto"/>
        <w:jc w:val="both"/>
        <w:rPr>
          <w:i/>
          <w:szCs w:val="24"/>
        </w:rPr>
      </w:pPr>
      <w:r w:rsidRPr="000C573C">
        <w:rPr>
          <w:b/>
          <w:szCs w:val="24"/>
        </w:rPr>
        <w:t>zaświadczenie właściwego oddziału ZUS,</w:t>
      </w:r>
      <w:r w:rsidRPr="000C573C">
        <w:rPr>
          <w:szCs w:val="24"/>
        </w:rPr>
        <w:t xml:space="preserve"> potwierdzające opłacanie </w:t>
      </w:r>
      <w:r w:rsidRPr="000C573C">
        <w:rPr>
          <w:color w:val="000000"/>
          <w:szCs w:val="24"/>
        </w:rPr>
        <w:t>przez Wykonawcę lub Podwykonawcę składek na ubezpieczenia</w:t>
      </w:r>
      <w:r w:rsidR="005A48C3">
        <w:rPr>
          <w:szCs w:val="24"/>
        </w:rPr>
        <w:t xml:space="preserve"> społeczne i zdrowotne</w:t>
      </w:r>
      <w:r w:rsidRPr="000C573C">
        <w:rPr>
          <w:szCs w:val="24"/>
        </w:rPr>
        <w:t xml:space="preserve"> z tytułu zatrudnienia na podstawie umów o pracę za ostatni okres rozliczeniowy;</w:t>
      </w:r>
    </w:p>
    <w:p w:rsidR="000C573C" w:rsidRPr="000C573C" w:rsidRDefault="000C573C" w:rsidP="004A70C6">
      <w:pPr>
        <w:pStyle w:val="Akapitzlist"/>
        <w:widowControl/>
        <w:numPr>
          <w:ilvl w:val="0"/>
          <w:numId w:val="2"/>
        </w:numPr>
        <w:suppressAutoHyphens w:val="0"/>
        <w:spacing w:before="120" w:after="200" w:line="276" w:lineRule="auto"/>
        <w:jc w:val="both"/>
        <w:rPr>
          <w:i/>
          <w:szCs w:val="24"/>
        </w:rPr>
      </w:pPr>
      <w:r w:rsidRPr="000C573C">
        <w:rPr>
          <w:szCs w:val="24"/>
        </w:rPr>
        <w:t>poświadczoną za zgodność z oryginałem odpowiednio przez Wykonawcę lub Podwykonawcę</w:t>
      </w:r>
      <w:r w:rsidRPr="000C573C">
        <w:rPr>
          <w:b/>
          <w:szCs w:val="24"/>
        </w:rPr>
        <w:t xml:space="preserve"> kopię dowodu potwierdzającego zgłoszenie pracownika przez pracodawcę do ubezpieczeń</w:t>
      </w:r>
      <w:r w:rsidRPr="000C573C">
        <w:rPr>
          <w:szCs w:val="24"/>
        </w:rPr>
        <w:t xml:space="preserve">, zanonimizowaną w sposób zapewniający ochronę danych osobowych pracowników, zgodnie z przepisami ustawy z dnia 29 sierpnia 1997 r. </w:t>
      </w:r>
      <w:r w:rsidRPr="000C573C">
        <w:rPr>
          <w:i/>
          <w:szCs w:val="24"/>
        </w:rPr>
        <w:t>o ochronie danych osobowych.</w:t>
      </w:r>
      <w:r w:rsidRPr="000C573C">
        <w:rPr>
          <w:szCs w:val="24"/>
        </w:rPr>
        <w:t xml:space="preserve"> Imię i nazwisko pracownika nie podlega anonimizacji.</w:t>
      </w:r>
    </w:p>
    <w:p w:rsidR="00FA4CA4" w:rsidRPr="00FA4CA4" w:rsidRDefault="000C573C" w:rsidP="00FA4CA4">
      <w:pPr>
        <w:widowControl/>
        <w:spacing w:before="120" w:after="120" w:line="276" w:lineRule="auto"/>
        <w:jc w:val="both"/>
        <w:rPr>
          <w:rFonts w:ascii="Times New Roman" w:hAnsi="Times New Roman" w:cs="Times New Roman"/>
          <w:sz w:val="24"/>
          <w:szCs w:val="24"/>
          <w:lang w:eastAsia="ar-SA"/>
        </w:rPr>
      </w:pPr>
      <w:r w:rsidRPr="00FA4CA4">
        <w:rPr>
          <w:rFonts w:ascii="Times New Roman" w:hAnsi="Times New Roman" w:cs="Times New Roman"/>
          <w:b/>
          <w:sz w:val="24"/>
          <w:szCs w:val="24"/>
        </w:rPr>
        <w:t>4.</w:t>
      </w:r>
      <w:r w:rsidR="00FA4CA4" w:rsidRPr="00FA4CA4">
        <w:rPr>
          <w:rFonts w:ascii="Times New Roman" w:hAnsi="Times New Roman" w:cs="Times New Roman"/>
          <w:b/>
          <w:sz w:val="24"/>
          <w:szCs w:val="24"/>
        </w:rPr>
        <w:t>4</w:t>
      </w:r>
      <w:r w:rsidRPr="00FA4CA4">
        <w:rPr>
          <w:rFonts w:ascii="Times New Roman" w:hAnsi="Times New Roman" w:cs="Times New Roman"/>
          <w:sz w:val="24"/>
          <w:szCs w:val="24"/>
        </w:rPr>
        <w:t xml:space="preserve"> </w:t>
      </w:r>
      <w:r w:rsidR="00FA4CA4" w:rsidRPr="00FA4CA4">
        <w:rPr>
          <w:rFonts w:ascii="Times New Roman" w:hAnsi="Times New Roman" w:cs="Times New Roman"/>
          <w:sz w:val="24"/>
          <w:szCs w:val="24"/>
          <w:lang w:eastAsia="ar-SA"/>
        </w:rPr>
        <w:t xml:space="preserve">Opóźnienie przedłożenia dokumentów, o których mowa w ust. </w:t>
      </w:r>
      <w:r w:rsidR="00FA4CA4">
        <w:rPr>
          <w:rFonts w:ascii="Times New Roman" w:hAnsi="Times New Roman" w:cs="Times New Roman"/>
          <w:sz w:val="24"/>
          <w:szCs w:val="24"/>
          <w:lang w:eastAsia="ar-SA"/>
        </w:rPr>
        <w:t>4.3</w:t>
      </w:r>
      <w:r w:rsidR="00FA4CA4" w:rsidRPr="00FA4CA4">
        <w:rPr>
          <w:rFonts w:ascii="Times New Roman" w:hAnsi="Times New Roman" w:cs="Times New Roman"/>
          <w:sz w:val="24"/>
          <w:szCs w:val="24"/>
          <w:lang w:eastAsia="ar-SA"/>
        </w:rPr>
        <w:t>, przekraczające 10 dni roboczych traktowane będzie jako niewypełnienie obowiązku zatrudnienia pracowników na podstawie umowy o pracę i będzie stanowić podstawę do odstąpienia od umowy z winy Wykonawcy.</w:t>
      </w:r>
    </w:p>
    <w:p w:rsidR="00FA4CA4" w:rsidRPr="00FA4CA4" w:rsidRDefault="00FA4CA4" w:rsidP="00FA4CA4">
      <w:pPr>
        <w:widowControl/>
        <w:suppressAutoHyphens/>
        <w:overflowPunct w:val="0"/>
        <w:autoSpaceDN/>
        <w:adjustRightInd/>
        <w:spacing w:before="120" w:after="120" w:line="276"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4.5 </w:t>
      </w:r>
      <w:r w:rsidRPr="00FA4CA4">
        <w:rPr>
          <w:rFonts w:ascii="Times New Roman" w:hAnsi="Times New Roman" w:cs="Times New Roman"/>
          <w:sz w:val="24"/>
          <w:szCs w:val="24"/>
          <w:lang w:eastAsia="ar-SA"/>
        </w:rPr>
        <w:t xml:space="preserve">Zamawiający zastrzega sobie możliwość kontroli zatrudnienia pracowników określonych w ust. 1 przez cały okres realizacji wykonywanych przez nich czynności, bez wcześniejszego uprzedzenia Wykonawcy. </w:t>
      </w:r>
    </w:p>
    <w:p w:rsidR="00FA4CA4" w:rsidRPr="00FA4CA4" w:rsidRDefault="00FA4CA4" w:rsidP="00FA4CA4">
      <w:pPr>
        <w:widowControl/>
        <w:suppressAutoHyphens/>
        <w:overflowPunct w:val="0"/>
        <w:autoSpaceDN/>
        <w:adjustRightInd/>
        <w:spacing w:before="120" w:after="120" w:line="276"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4.6 </w:t>
      </w:r>
      <w:r w:rsidRPr="00FA4CA4">
        <w:rPr>
          <w:rFonts w:ascii="Times New Roman" w:hAnsi="Times New Roman" w:cs="Times New Roman"/>
          <w:sz w:val="24"/>
          <w:szCs w:val="24"/>
          <w:lang w:eastAsia="ar-SA"/>
        </w:rPr>
        <w:t xml:space="preserve">W przypadku wątpliwości co do zatrudnienia osób wykonujących czynności określone w ust. 1, Zamawiający we współpracy z Państwową Inspekcją Pracy ma prawo podjąć działania zmierzające do wyjaśnienia powstałych wątpliwości. </w:t>
      </w:r>
    </w:p>
    <w:p w:rsidR="000C573C" w:rsidRPr="000C573C" w:rsidRDefault="000C573C" w:rsidP="00FA4CA4">
      <w:pPr>
        <w:widowControl/>
        <w:spacing w:before="120" w:after="200" w:line="276" w:lineRule="auto"/>
        <w:contextualSpacing/>
        <w:jc w:val="both"/>
        <w:rPr>
          <w:szCs w:val="24"/>
        </w:rPr>
      </w:pPr>
    </w:p>
    <w:tbl>
      <w:tblPr>
        <w:tblStyle w:val="Tabela-Siatka"/>
        <w:tblW w:w="0" w:type="auto"/>
        <w:tblLook w:val="04A0" w:firstRow="1" w:lastRow="0" w:firstColumn="1" w:lastColumn="0" w:noHBand="0" w:noVBand="1"/>
      </w:tblPr>
      <w:tblGrid>
        <w:gridCol w:w="10401"/>
      </w:tblGrid>
      <w:tr w:rsidR="000C573C" w:rsidRPr="005C7F47" w:rsidTr="000C573C">
        <w:tc>
          <w:tcPr>
            <w:tcW w:w="10959" w:type="dxa"/>
            <w:shd w:val="clear" w:color="auto" w:fill="BFBFBF" w:themeFill="background1" w:themeFillShade="BF"/>
          </w:tcPr>
          <w:p w:rsidR="000C573C" w:rsidRPr="005C7F47" w:rsidRDefault="000C573C" w:rsidP="000C573C">
            <w:pPr>
              <w:ind w:right="34"/>
              <w:jc w:val="center"/>
              <w:rPr>
                <w:rFonts w:ascii="Times New Roman" w:hAnsi="Times New Roman" w:cs="Times New Roman"/>
                <w:b/>
                <w:bCs/>
                <w:spacing w:val="-2"/>
                <w:sz w:val="24"/>
                <w:szCs w:val="24"/>
              </w:rPr>
            </w:pPr>
            <w:r w:rsidRPr="005C7F47">
              <w:rPr>
                <w:rFonts w:ascii="Times New Roman" w:hAnsi="Times New Roman" w:cs="Times New Roman"/>
                <w:b/>
                <w:bCs/>
                <w:spacing w:val="-2"/>
                <w:sz w:val="24"/>
                <w:szCs w:val="24"/>
              </w:rPr>
              <w:t>5. Termin wykonania zamówienia</w:t>
            </w:r>
          </w:p>
        </w:tc>
      </w:tr>
    </w:tbl>
    <w:p w:rsidR="00526140" w:rsidRPr="005C7F47" w:rsidRDefault="00526140" w:rsidP="00526140">
      <w:pPr>
        <w:widowControl/>
        <w:jc w:val="both"/>
        <w:rPr>
          <w:rFonts w:ascii="Times New Roman" w:hAnsi="Times New Roman" w:cs="Times New Roman"/>
          <w:color w:val="000000"/>
          <w:sz w:val="24"/>
          <w:szCs w:val="24"/>
          <w:lang w:eastAsia="en-US"/>
        </w:rPr>
      </w:pPr>
    </w:p>
    <w:p w:rsidR="000C573C" w:rsidRPr="004310F4" w:rsidRDefault="000C573C" w:rsidP="004A70C6">
      <w:pPr>
        <w:widowControl/>
        <w:spacing w:line="276" w:lineRule="auto"/>
        <w:jc w:val="both"/>
        <w:rPr>
          <w:rFonts w:ascii="Times New Roman" w:hAnsi="Times New Roman" w:cs="Times New Roman"/>
          <w:b/>
          <w:bCs/>
          <w:color w:val="000000"/>
          <w:sz w:val="24"/>
          <w:szCs w:val="24"/>
          <w:lang w:eastAsia="en-US"/>
        </w:rPr>
      </w:pPr>
      <w:r w:rsidRPr="00A10806">
        <w:rPr>
          <w:rFonts w:ascii="Times New Roman" w:hAnsi="Times New Roman" w:cs="Times New Roman"/>
          <w:b/>
          <w:color w:val="000000"/>
          <w:sz w:val="24"/>
          <w:szCs w:val="24"/>
          <w:lang w:eastAsia="en-US"/>
        </w:rPr>
        <w:t>5.1</w:t>
      </w:r>
      <w:r w:rsidR="00301801">
        <w:rPr>
          <w:rFonts w:ascii="Times New Roman" w:hAnsi="Times New Roman" w:cs="Times New Roman"/>
          <w:b/>
          <w:bCs/>
          <w:color w:val="000000"/>
          <w:sz w:val="24"/>
          <w:szCs w:val="24"/>
          <w:lang w:eastAsia="en-US"/>
        </w:rPr>
        <w:t>R</w:t>
      </w:r>
      <w:r w:rsidRPr="004310F4">
        <w:rPr>
          <w:rFonts w:ascii="Times New Roman" w:hAnsi="Times New Roman" w:cs="Times New Roman"/>
          <w:b/>
          <w:bCs/>
          <w:color w:val="000000"/>
          <w:sz w:val="24"/>
          <w:szCs w:val="24"/>
          <w:lang w:eastAsia="en-US"/>
        </w:rPr>
        <w:t>ozpo</w:t>
      </w:r>
      <w:r w:rsidR="00301801">
        <w:rPr>
          <w:rFonts w:ascii="Times New Roman" w:hAnsi="Times New Roman" w:cs="Times New Roman"/>
          <w:b/>
          <w:bCs/>
          <w:color w:val="000000"/>
          <w:sz w:val="24"/>
          <w:szCs w:val="24"/>
          <w:lang w:eastAsia="en-US"/>
        </w:rPr>
        <w:t>częcie - od dnia zawarcia umowy</w:t>
      </w:r>
      <w:r w:rsidR="00DE19F7">
        <w:rPr>
          <w:rFonts w:ascii="Times New Roman" w:hAnsi="Times New Roman" w:cs="Times New Roman"/>
          <w:b/>
          <w:bCs/>
          <w:color w:val="000000"/>
          <w:sz w:val="24"/>
          <w:szCs w:val="24"/>
          <w:lang w:eastAsia="en-US"/>
        </w:rPr>
        <w:t xml:space="preserve"> lecz nie wcześniej niż od 01.</w:t>
      </w:r>
      <w:r w:rsidR="00525FA3">
        <w:rPr>
          <w:rFonts w:ascii="Times New Roman" w:hAnsi="Times New Roman" w:cs="Times New Roman"/>
          <w:b/>
          <w:bCs/>
          <w:color w:val="000000"/>
          <w:sz w:val="24"/>
          <w:szCs w:val="24"/>
          <w:lang w:eastAsia="en-US"/>
        </w:rPr>
        <w:t>10</w:t>
      </w:r>
      <w:r w:rsidR="00DE19F7">
        <w:rPr>
          <w:rFonts w:ascii="Times New Roman" w:hAnsi="Times New Roman" w:cs="Times New Roman"/>
          <w:b/>
          <w:bCs/>
          <w:color w:val="000000"/>
          <w:sz w:val="24"/>
          <w:szCs w:val="24"/>
          <w:lang w:eastAsia="en-US"/>
        </w:rPr>
        <w:t>.2019r.</w:t>
      </w:r>
      <w:r w:rsidR="00301801">
        <w:rPr>
          <w:rFonts w:ascii="Times New Roman" w:hAnsi="Times New Roman" w:cs="Times New Roman"/>
          <w:b/>
          <w:bCs/>
          <w:color w:val="000000"/>
          <w:sz w:val="24"/>
          <w:szCs w:val="24"/>
          <w:lang w:eastAsia="en-US"/>
        </w:rPr>
        <w:t>.</w:t>
      </w:r>
    </w:p>
    <w:p w:rsidR="00A10806" w:rsidRDefault="00A10806" w:rsidP="004A70C6">
      <w:pPr>
        <w:widowControl/>
        <w:spacing w:line="276" w:lineRule="auto"/>
        <w:jc w:val="both"/>
        <w:rPr>
          <w:rFonts w:ascii="Times New Roman" w:hAnsi="Times New Roman" w:cs="Times New Roman"/>
          <w:color w:val="000000"/>
          <w:sz w:val="24"/>
          <w:szCs w:val="24"/>
          <w:lang w:eastAsia="en-US"/>
        </w:rPr>
      </w:pPr>
    </w:p>
    <w:p w:rsidR="000C573C" w:rsidRPr="004310F4" w:rsidRDefault="000C573C" w:rsidP="004A70C6">
      <w:pPr>
        <w:widowControl/>
        <w:spacing w:line="276" w:lineRule="auto"/>
        <w:jc w:val="both"/>
        <w:rPr>
          <w:rFonts w:ascii="Times New Roman" w:hAnsi="Times New Roman" w:cs="Times New Roman"/>
          <w:color w:val="000000"/>
          <w:sz w:val="24"/>
          <w:szCs w:val="24"/>
          <w:lang w:eastAsia="en-US"/>
        </w:rPr>
      </w:pPr>
      <w:r w:rsidRPr="00A10806">
        <w:rPr>
          <w:rFonts w:ascii="Times New Roman" w:hAnsi="Times New Roman" w:cs="Times New Roman"/>
          <w:b/>
          <w:color w:val="000000"/>
          <w:sz w:val="24"/>
          <w:szCs w:val="24"/>
          <w:lang w:eastAsia="en-US"/>
        </w:rPr>
        <w:t>5.2</w:t>
      </w:r>
      <w:r w:rsidR="00301801">
        <w:rPr>
          <w:rFonts w:ascii="Times New Roman" w:hAnsi="Times New Roman" w:cs="Times New Roman"/>
          <w:b/>
          <w:bCs/>
          <w:color w:val="000000"/>
          <w:sz w:val="24"/>
          <w:szCs w:val="24"/>
          <w:lang w:eastAsia="en-US"/>
        </w:rPr>
        <w:t>Z</w:t>
      </w:r>
      <w:r w:rsidR="00945B9B">
        <w:rPr>
          <w:rFonts w:ascii="Times New Roman" w:hAnsi="Times New Roman" w:cs="Times New Roman"/>
          <w:b/>
          <w:bCs/>
          <w:color w:val="000000"/>
          <w:sz w:val="24"/>
          <w:szCs w:val="24"/>
          <w:lang w:eastAsia="en-US"/>
        </w:rPr>
        <w:t xml:space="preserve">akończenie </w:t>
      </w:r>
      <w:r w:rsidR="00945B9B" w:rsidRPr="0080510D">
        <w:rPr>
          <w:rFonts w:ascii="Times New Roman" w:hAnsi="Times New Roman" w:cs="Times New Roman"/>
          <w:b/>
          <w:bCs/>
          <w:color w:val="000000"/>
          <w:sz w:val="24"/>
          <w:szCs w:val="24"/>
          <w:lang w:eastAsia="en-US"/>
        </w:rPr>
        <w:t xml:space="preserve">– </w:t>
      </w:r>
      <w:r w:rsidR="00525FA3">
        <w:rPr>
          <w:rFonts w:ascii="Times New Roman" w:hAnsi="Times New Roman" w:cs="Times New Roman"/>
          <w:b/>
          <w:bCs/>
          <w:color w:val="000000"/>
          <w:sz w:val="24"/>
          <w:szCs w:val="24"/>
          <w:lang w:eastAsia="en-US"/>
        </w:rPr>
        <w:t>15 miesięcy od dnia zawarcia umowy</w:t>
      </w:r>
    </w:p>
    <w:p w:rsidR="00E0778E" w:rsidRPr="00E0778E" w:rsidRDefault="00E0778E" w:rsidP="00E0778E">
      <w:pPr>
        <w:pStyle w:val="Bezodstpw"/>
        <w:jc w:val="both"/>
        <w:rPr>
          <w:rFonts w:ascii="Times New Roman" w:hAnsi="Times New Roman" w:cs="Times New Roman"/>
          <w:b/>
          <w:bCs/>
          <w:spacing w:val="-2"/>
          <w:sz w:val="24"/>
          <w:szCs w:val="24"/>
        </w:rPr>
      </w:pPr>
    </w:p>
    <w:tbl>
      <w:tblPr>
        <w:tblStyle w:val="Tabela-Siatka"/>
        <w:tblW w:w="0" w:type="auto"/>
        <w:tblLook w:val="04A0" w:firstRow="1" w:lastRow="0" w:firstColumn="1" w:lastColumn="0" w:noHBand="0" w:noVBand="1"/>
      </w:tblPr>
      <w:tblGrid>
        <w:gridCol w:w="10401"/>
      </w:tblGrid>
      <w:tr w:rsidR="000C573C" w:rsidRPr="000C573C" w:rsidTr="00526140">
        <w:tc>
          <w:tcPr>
            <w:tcW w:w="10401" w:type="dxa"/>
            <w:shd w:val="clear" w:color="auto" w:fill="BFBFBF" w:themeFill="background1" w:themeFillShade="BF"/>
          </w:tcPr>
          <w:p w:rsidR="000C573C" w:rsidRPr="000C573C" w:rsidRDefault="000C573C" w:rsidP="000C573C">
            <w:pPr>
              <w:ind w:right="34"/>
              <w:jc w:val="center"/>
              <w:rPr>
                <w:rFonts w:ascii="Times New Roman" w:hAnsi="Times New Roman" w:cs="Times New Roman"/>
                <w:b/>
                <w:bCs/>
                <w:spacing w:val="-2"/>
                <w:sz w:val="24"/>
                <w:szCs w:val="22"/>
              </w:rPr>
            </w:pPr>
            <w:r w:rsidRPr="000C573C">
              <w:rPr>
                <w:rFonts w:ascii="Times New Roman" w:hAnsi="Times New Roman" w:cs="Times New Roman"/>
                <w:b/>
                <w:bCs/>
                <w:spacing w:val="-2"/>
                <w:sz w:val="24"/>
                <w:szCs w:val="22"/>
              </w:rPr>
              <w:t>6. Warunki udziału w postępowaniu</w:t>
            </w:r>
          </w:p>
        </w:tc>
      </w:tr>
    </w:tbl>
    <w:p w:rsidR="00526140" w:rsidRDefault="00526140" w:rsidP="00526140">
      <w:pPr>
        <w:widowControl/>
        <w:autoSpaceDE/>
        <w:autoSpaceDN/>
        <w:adjustRightInd/>
        <w:spacing w:line="276" w:lineRule="auto"/>
        <w:rPr>
          <w:rFonts w:ascii="Times New Roman" w:hAnsi="Times New Roman" w:cs="Times New Roman"/>
          <w:b/>
          <w:color w:val="000000"/>
          <w:sz w:val="24"/>
          <w:szCs w:val="24"/>
          <w:lang w:eastAsia="ar-SA"/>
        </w:rPr>
      </w:pPr>
    </w:p>
    <w:p w:rsidR="00525FA3" w:rsidRPr="00526140" w:rsidRDefault="00525FA3" w:rsidP="00525FA3">
      <w:pPr>
        <w:widowControl/>
        <w:autoSpaceDE/>
        <w:autoSpaceDN/>
        <w:adjustRightInd/>
        <w:spacing w:line="276" w:lineRule="auto"/>
        <w:rPr>
          <w:rFonts w:ascii="Times New Roman" w:hAnsi="Times New Roman" w:cs="Times New Roman"/>
          <w:sz w:val="24"/>
          <w:szCs w:val="24"/>
          <w:lang w:eastAsia="ar-SA"/>
        </w:rPr>
      </w:pPr>
      <w:r>
        <w:rPr>
          <w:rFonts w:ascii="Times New Roman" w:hAnsi="Times New Roman" w:cs="Times New Roman"/>
          <w:b/>
          <w:color w:val="000000"/>
          <w:sz w:val="24"/>
          <w:szCs w:val="24"/>
          <w:lang w:eastAsia="ar-SA"/>
        </w:rPr>
        <w:t>6.1</w:t>
      </w:r>
      <w:r w:rsidRPr="00526140">
        <w:rPr>
          <w:rFonts w:ascii="Times New Roman" w:hAnsi="Times New Roman" w:cs="Times New Roman"/>
          <w:color w:val="000000"/>
          <w:sz w:val="24"/>
          <w:szCs w:val="24"/>
          <w:lang w:eastAsia="ar-SA"/>
        </w:rPr>
        <w:t xml:space="preserve"> O udzielenie zamówienia mogą ubiegać się Wykonawcy, którzy:</w:t>
      </w:r>
    </w:p>
    <w:p w:rsidR="00525FA3" w:rsidRPr="00526140" w:rsidRDefault="00525FA3" w:rsidP="00525FA3">
      <w:pPr>
        <w:widowControl/>
        <w:numPr>
          <w:ilvl w:val="1"/>
          <w:numId w:val="9"/>
        </w:numPr>
        <w:autoSpaceDE/>
        <w:autoSpaceDN/>
        <w:adjustRightInd/>
        <w:spacing w:line="276" w:lineRule="auto"/>
        <w:rPr>
          <w:rFonts w:ascii="Times New Roman" w:hAnsi="Times New Roman" w:cs="Times New Roman"/>
          <w:sz w:val="24"/>
          <w:szCs w:val="24"/>
          <w:lang w:eastAsia="ar-SA"/>
        </w:rPr>
      </w:pPr>
      <w:r w:rsidRPr="00526140">
        <w:rPr>
          <w:rFonts w:ascii="Times New Roman" w:hAnsi="Times New Roman" w:cs="Times New Roman"/>
          <w:color w:val="000000"/>
          <w:sz w:val="24"/>
          <w:szCs w:val="24"/>
          <w:lang w:eastAsia="ar-SA"/>
        </w:rPr>
        <w:t>nie podlegają wykluczeniu;</w:t>
      </w:r>
    </w:p>
    <w:p w:rsidR="00525FA3" w:rsidRPr="00526140" w:rsidRDefault="00525FA3" w:rsidP="00525FA3">
      <w:pPr>
        <w:widowControl/>
        <w:numPr>
          <w:ilvl w:val="1"/>
          <w:numId w:val="9"/>
        </w:numPr>
        <w:tabs>
          <w:tab w:val="left" w:pos="142"/>
        </w:tabs>
        <w:suppressAutoHyphens/>
        <w:autoSpaceDE/>
        <w:autoSpaceDN/>
        <w:adjustRightInd/>
        <w:spacing w:line="276" w:lineRule="auto"/>
        <w:jc w:val="both"/>
        <w:rPr>
          <w:rFonts w:ascii="Times New Roman" w:hAnsi="Times New Roman" w:cs="Times New Roman"/>
          <w:sz w:val="24"/>
          <w:szCs w:val="24"/>
          <w:lang w:eastAsia="ar-SA"/>
        </w:rPr>
      </w:pPr>
      <w:r w:rsidRPr="00526140">
        <w:rPr>
          <w:rFonts w:ascii="Times New Roman" w:hAnsi="Times New Roman" w:cs="Times New Roman"/>
          <w:color w:val="000000"/>
          <w:sz w:val="24"/>
          <w:szCs w:val="24"/>
          <w:lang w:eastAsia="ar-SA"/>
        </w:rPr>
        <w:t>spełniają warunki udziału w postępowaniu, jakie zostały określone w niniejszym postępowaniu.</w:t>
      </w:r>
    </w:p>
    <w:p w:rsidR="00525FA3" w:rsidRDefault="00525FA3" w:rsidP="00525FA3">
      <w:pPr>
        <w:widowControl/>
        <w:autoSpaceDE/>
        <w:autoSpaceDN/>
        <w:adjustRightInd/>
        <w:spacing w:line="276" w:lineRule="auto"/>
        <w:jc w:val="both"/>
        <w:rPr>
          <w:rFonts w:ascii="Times New Roman" w:hAnsi="Times New Roman" w:cs="Times New Roman"/>
          <w:b/>
          <w:color w:val="000000"/>
          <w:sz w:val="24"/>
          <w:szCs w:val="24"/>
          <w:lang w:eastAsia="ar-SA"/>
        </w:rPr>
      </w:pPr>
    </w:p>
    <w:p w:rsidR="00525FA3" w:rsidRPr="00B07DDF" w:rsidRDefault="00525FA3" w:rsidP="00525FA3">
      <w:pPr>
        <w:widowControl/>
        <w:autoSpaceDE/>
        <w:autoSpaceDN/>
        <w:adjustRightInd/>
        <w:spacing w:line="276" w:lineRule="auto"/>
        <w:jc w:val="both"/>
        <w:rPr>
          <w:rFonts w:ascii="Times New Roman" w:hAnsi="Times New Roman" w:cs="Times New Roman"/>
          <w:color w:val="000000"/>
          <w:sz w:val="24"/>
          <w:szCs w:val="24"/>
          <w:lang w:eastAsia="ar-SA"/>
        </w:rPr>
      </w:pPr>
      <w:r w:rsidRPr="00B07DDF">
        <w:rPr>
          <w:rFonts w:ascii="Times New Roman" w:hAnsi="Times New Roman" w:cs="Times New Roman"/>
          <w:b/>
          <w:color w:val="000000"/>
          <w:sz w:val="24"/>
          <w:szCs w:val="24"/>
          <w:lang w:eastAsia="ar-SA"/>
        </w:rPr>
        <w:t>6.2</w:t>
      </w:r>
      <w:r w:rsidRPr="00B07DDF">
        <w:rPr>
          <w:rFonts w:ascii="Times New Roman" w:hAnsi="Times New Roman" w:cs="Times New Roman"/>
          <w:color w:val="000000"/>
          <w:sz w:val="24"/>
          <w:szCs w:val="24"/>
          <w:lang w:eastAsia="ar-SA"/>
        </w:rPr>
        <w:t xml:space="preserve"> O udzielenie zamówienia mogą ubiegać się Wykonawcy, którzy spełniają warunki dotyczące:</w:t>
      </w:r>
    </w:p>
    <w:p w:rsidR="00525FA3" w:rsidRPr="00B07DDF" w:rsidRDefault="00525FA3" w:rsidP="00525FA3">
      <w:pPr>
        <w:widowControl/>
        <w:autoSpaceDE/>
        <w:autoSpaceDN/>
        <w:adjustRightInd/>
        <w:spacing w:line="276" w:lineRule="auto"/>
        <w:jc w:val="both"/>
        <w:rPr>
          <w:rFonts w:ascii="Times New Roman" w:hAnsi="Times New Roman" w:cs="Times New Roman"/>
          <w:sz w:val="24"/>
          <w:szCs w:val="24"/>
          <w:lang w:eastAsia="ar-SA"/>
        </w:rPr>
      </w:pPr>
    </w:p>
    <w:p w:rsidR="00525FA3" w:rsidRPr="00B07DDF" w:rsidRDefault="00525FA3" w:rsidP="008F0635">
      <w:pPr>
        <w:widowControl/>
        <w:numPr>
          <w:ilvl w:val="0"/>
          <w:numId w:val="21"/>
        </w:numPr>
        <w:autoSpaceDE/>
        <w:autoSpaceDN/>
        <w:adjustRightInd/>
        <w:spacing w:after="240" w:line="276" w:lineRule="auto"/>
        <w:jc w:val="both"/>
        <w:rPr>
          <w:rFonts w:ascii="Times New Roman" w:hAnsi="Times New Roman" w:cs="Times New Roman"/>
          <w:color w:val="000000"/>
          <w:sz w:val="24"/>
          <w:szCs w:val="24"/>
          <w:lang w:eastAsia="ar-SA"/>
        </w:rPr>
      </w:pPr>
      <w:r w:rsidRPr="00B07DDF">
        <w:rPr>
          <w:rFonts w:ascii="Times New Roman" w:hAnsi="Times New Roman" w:cs="Times New Roman"/>
          <w:b/>
          <w:color w:val="000000"/>
          <w:sz w:val="24"/>
          <w:szCs w:val="24"/>
          <w:lang w:eastAsia="ar-SA"/>
        </w:rPr>
        <w:t>kompetencji lub uprawnień do prowadzenia określonej działalności zawodowej, o ile wynika to z odrębnych przepisów:</w:t>
      </w:r>
    </w:p>
    <w:p w:rsidR="0004346A" w:rsidRDefault="0004346A" w:rsidP="00525FA3">
      <w:pPr>
        <w:widowControl/>
        <w:overflowPunct w:val="0"/>
        <w:spacing w:before="60" w:after="240" w:line="276" w:lineRule="auto"/>
        <w:jc w:val="both"/>
        <w:rPr>
          <w:rFonts w:ascii="Times New Roman" w:hAnsi="Times New Roman" w:cs="Times New Roman"/>
          <w:sz w:val="24"/>
          <w:szCs w:val="24"/>
        </w:rPr>
      </w:pPr>
      <w:r>
        <w:rPr>
          <w:rFonts w:ascii="Times New Roman" w:hAnsi="Times New Roman" w:cs="Times New Roman"/>
          <w:sz w:val="24"/>
          <w:szCs w:val="24"/>
        </w:rPr>
        <w:t>Warunek zostanie uznany za spełniony, jeżeli Wykonawca posiada:</w:t>
      </w:r>
    </w:p>
    <w:p w:rsidR="0004346A" w:rsidRPr="0004346A" w:rsidRDefault="0004346A" w:rsidP="0004346A">
      <w:pPr>
        <w:pStyle w:val="Teksttreci"/>
        <w:shd w:val="clear" w:color="auto" w:fill="auto"/>
        <w:tabs>
          <w:tab w:val="left" w:pos="1108"/>
        </w:tabs>
        <w:spacing w:before="120" w:after="120" w:line="276" w:lineRule="auto"/>
        <w:ind w:left="708" w:right="20" w:firstLine="0"/>
        <w:rPr>
          <w:rStyle w:val="TeksttreciPogrubienie"/>
          <w:rFonts w:ascii="Times New Roman" w:hAnsi="Times New Roman" w:cs="Times New Roman"/>
          <w:b w:val="0"/>
          <w:sz w:val="24"/>
          <w:szCs w:val="22"/>
        </w:rPr>
      </w:pPr>
      <w:r>
        <w:rPr>
          <w:rFonts w:ascii="Times New Roman" w:hAnsi="Times New Roman"/>
          <w:b/>
          <w:spacing w:val="0"/>
          <w:sz w:val="24"/>
          <w:szCs w:val="22"/>
          <w:lang w:val="pl-PL"/>
        </w:rPr>
        <w:t xml:space="preserve">1.1) </w:t>
      </w:r>
      <w:r w:rsidRPr="0004346A">
        <w:rPr>
          <w:rFonts w:ascii="Times New Roman" w:hAnsi="Times New Roman"/>
          <w:b/>
          <w:spacing w:val="0"/>
          <w:sz w:val="24"/>
          <w:szCs w:val="22"/>
          <w:lang w:val="pl-PL"/>
        </w:rPr>
        <w:t>uprawnienia do świadczenia usług</w:t>
      </w:r>
      <w:r w:rsidRPr="0004346A">
        <w:rPr>
          <w:rFonts w:ascii="Times New Roman" w:hAnsi="Times New Roman"/>
          <w:spacing w:val="0"/>
          <w:sz w:val="24"/>
          <w:szCs w:val="22"/>
          <w:lang w:val="pl-PL"/>
        </w:rPr>
        <w:t xml:space="preserve"> w zakresie transportu odpadów objętych przedmiotem zamówienia na podstawie ustawy z dnia 14 grudnia 2012 r. o odpadach (t.j. Dz.U.2018 poz.992 ze </w:t>
      </w:r>
      <w:r w:rsidRPr="0004346A">
        <w:rPr>
          <w:rStyle w:val="TeksttreciPogrubienie"/>
          <w:rFonts w:ascii="Times New Roman" w:hAnsi="Times New Roman" w:cs="Times New Roman"/>
          <w:sz w:val="24"/>
          <w:szCs w:val="22"/>
        </w:rPr>
        <w:t>zm.)</w:t>
      </w:r>
      <w:r w:rsidRPr="0004346A">
        <w:rPr>
          <w:rStyle w:val="TeksttreciPogrubienie"/>
          <w:rFonts w:ascii="Times New Roman" w:hAnsi="Times New Roman" w:cs="Times New Roman"/>
          <w:b w:val="0"/>
          <w:sz w:val="24"/>
          <w:szCs w:val="22"/>
        </w:rPr>
        <w:t>,</w:t>
      </w:r>
    </w:p>
    <w:p w:rsidR="0004346A" w:rsidRPr="0004346A" w:rsidRDefault="0004346A" w:rsidP="0004346A">
      <w:pPr>
        <w:pStyle w:val="Teksttreci"/>
        <w:shd w:val="clear" w:color="auto" w:fill="auto"/>
        <w:tabs>
          <w:tab w:val="left" w:pos="1108"/>
        </w:tabs>
        <w:spacing w:before="120" w:after="120" w:line="276" w:lineRule="auto"/>
        <w:ind w:left="708" w:right="20" w:firstLine="0"/>
        <w:rPr>
          <w:rFonts w:ascii="Times New Roman" w:hAnsi="Times New Roman"/>
          <w:sz w:val="24"/>
          <w:szCs w:val="22"/>
        </w:rPr>
      </w:pPr>
      <w:r>
        <w:rPr>
          <w:rStyle w:val="TeksttreciPogrubienie"/>
          <w:rFonts w:ascii="Times New Roman" w:hAnsi="Times New Roman" w:cs="Times New Roman"/>
          <w:sz w:val="24"/>
          <w:szCs w:val="22"/>
        </w:rPr>
        <w:t xml:space="preserve">1.2) </w:t>
      </w:r>
      <w:r w:rsidRPr="0004346A">
        <w:rPr>
          <w:rStyle w:val="TeksttreciPogrubienie"/>
          <w:rFonts w:ascii="Times New Roman" w:hAnsi="Times New Roman" w:cs="Times New Roman"/>
          <w:sz w:val="24"/>
          <w:szCs w:val="22"/>
        </w:rPr>
        <w:t xml:space="preserve">potwierdzenie wpisu do rejestru działalności regulowanej w zakresie odbierania odpadów komunalnych </w:t>
      </w:r>
      <w:r w:rsidRPr="0004346A">
        <w:rPr>
          <w:rFonts w:ascii="Times New Roman" w:hAnsi="Times New Roman"/>
          <w:spacing w:val="0"/>
          <w:sz w:val="24"/>
          <w:szCs w:val="22"/>
          <w:lang w:val="pl-PL"/>
        </w:rPr>
        <w:t>na podstawie ustawy z dnia 13 września 1996r. o utrzymaniu czystości i porządku w gminach (t.j.</w:t>
      </w:r>
      <w:r w:rsidRPr="0004346A">
        <w:rPr>
          <w:rFonts w:ascii="Times New Roman" w:eastAsia="Times New Roman" w:hAnsi="Times New Roman"/>
          <w:spacing w:val="0"/>
          <w:sz w:val="24"/>
          <w:szCs w:val="22"/>
          <w:lang w:val="pl-PL"/>
        </w:rPr>
        <w:t xml:space="preserve">: Dz.U.2018 poz.1454 ze zm.) obejmujące swym zakresem Gminę </w:t>
      </w:r>
      <w:r>
        <w:rPr>
          <w:rFonts w:ascii="Times New Roman" w:eastAsia="Times New Roman" w:hAnsi="Times New Roman"/>
          <w:spacing w:val="0"/>
          <w:sz w:val="24"/>
          <w:szCs w:val="22"/>
          <w:lang w:val="pl-PL"/>
        </w:rPr>
        <w:t>Konopiska</w:t>
      </w:r>
      <w:r w:rsidRPr="0004346A">
        <w:rPr>
          <w:rFonts w:ascii="Times New Roman" w:hAnsi="Times New Roman"/>
          <w:spacing w:val="0"/>
          <w:sz w:val="24"/>
          <w:szCs w:val="22"/>
          <w:lang w:val="pl-PL"/>
        </w:rPr>
        <w:t>.</w:t>
      </w:r>
    </w:p>
    <w:p w:rsidR="00525FA3" w:rsidRPr="00B07DDF" w:rsidRDefault="00525FA3" w:rsidP="00525FA3">
      <w:pPr>
        <w:widowControl/>
        <w:overflowPunct w:val="0"/>
        <w:spacing w:before="60" w:after="240" w:line="276" w:lineRule="auto"/>
        <w:jc w:val="both"/>
        <w:rPr>
          <w:rFonts w:ascii="Times New Roman" w:hAnsi="Times New Roman" w:cs="Times New Roman"/>
          <w:i/>
          <w:sz w:val="24"/>
          <w:szCs w:val="24"/>
        </w:rPr>
      </w:pPr>
      <w:r w:rsidRPr="00B07DDF">
        <w:rPr>
          <w:rFonts w:ascii="Times New Roman" w:hAnsi="Times New Roman" w:cs="Times New Roman"/>
          <w:i/>
          <w:sz w:val="24"/>
          <w:szCs w:val="24"/>
        </w:rPr>
        <w:t xml:space="preserve"> </w:t>
      </w:r>
    </w:p>
    <w:p w:rsidR="00525FA3" w:rsidRPr="00B07DDF" w:rsidRDefault="00525FA3" w:rsidP="00525FA3">
      <w:pPr>
        <w:widowControl/>
        <w:autoSpaceDE/>
        <w:autoSpaceDN/>
        <w:adjustRightInd/>
        <w:spacing w:before="107" w:line="276" w:lineRule="auto"/>
        <w:ind w:left="360"/>
        <w:jc w:val="both"/>
        <w:rPr>
          <w:rFonts w:ascii="Times New Roman" w:hAnsi="Times New Roman" w:cs="Times New Roman"/>
          <w:b/>
          <w:color w:val="000000"/>
          <w:sz w:val="24"/>
          <w:szCs w:val="24"/>
          <w:lang w:eastAsia="ar-SA"/>
        </w:rPr>
      </w:pPr>
      <w:r w:rsidRPr="00B07DDF">
        <w:rPr>
          <w:rFonts w:ascii="Times New Roman" w:hAnsi="Times New Roman" w:cs="Times New Roman"/>
          <w:b/>
          <w:color w:val="000000"/>
          <w:sz w:val="24"/>
          <w:szCs w:val="24"/>
          <w:lang w:eastAsia="ar-SA"/>
        </w:rPr>
        <w:t xml:space="preserve">2) </w:t>
      </w:r>
      <w:r w:rsidRPr="00B07DDF">
        <w:rPr>
          <w:rFonts w:ascii="Times New Roman" w:hAnsi="Times New Roman" w:cs="Times New Roman"/>
          <w:color w:val="000000"/>
          <w:sz w:val="24"/>
          <w:szCs w:val="24"/>
          <w:lang w:eastAsia="ar-SA"/>
        </w:rPr>
        <w:t xml:space="preserve"> </w:t>
      </w:r>
      <w:r w:rsidRPr="00B07DDF">
        <w:rPr>
          <w:rFonts w:ascii="Times New Roman" w:hAnsi="Times New Roman" w:cs="Times New Roman"/>
          <w:b/>
          <w:color w:val="000000"/>
          <w:sz w:val="24"/>
          <w:szCs w:val="24"/>
          <w:lang w:eastAsia="ar-SA"/>
        </w:rPr>
        <w:t>sytuacji ekonomicznej lub finansowej:</w:t>
      </w:r>
    </w:p>
    <w:p w:rsidR="0004346A" w:rsidRPr="0004346A" w:rsidRDefault="0004346A" w:rsidP="0004346A">
      <w:pPr>
        <w:spacing w:before="120" w:after="120" w:line="276" w:lineRule="auto"/>
        <w:ind w:left="708"/>
        <w:jc w:val="both"/>
        <w:rPr>
          <w:rFonts w:ascii="Times New Roman" w:hAnsi="Times New Roman" w:cs="Times New Roman"/>
          <w:b/>
          <w:sz w:val="24"/>
          <w:szCs w:val="22"/>
        </w:rPr>
      </w:pPr>
      <w:r>
        <w:rPr>
          <w:rFonts w:ascii="Times New Roman" w:hAnsi="Times New Roman" w:cs="Times New Roman"/>
          <w:b/>
          <w:sz w:val="24"/>
          <w:szCs w:val="22"/>
        </w:rPr>
        <w:t xml:space="preserve">2.1) </w:t>
      </w:r>
      <w:r w:rsidRPr="0004346A">
        <w:rPr>
          <w:rFonts w:ascii="Times New Roman" w:hAnsi="Times New Roman" w:cs="Times New Roman"/>
          <w:b/>
          <w:sz w:val="24"/>
          <w:szCs w:val="22"/>
        </w:rPr>
        <w:t xml:space="preserve">Warunek zostanie uznany za spełniony, jeżeli Wykonawca wykaże, </w:t>
      </w:r>
      <w:r w:rsidRPr="0004346A">
        <w:rPr>
          <w:rFonts w:ascii="Times New Roman" w:hAnsi="Times New Roman" w:cs="Times New Roman"/>
          <w:sz w:val="24"/>
          <w:szCs w:val="22"/>
        </w:rPr>
        <w:t>że jest ubezpieczony od odpowiedzialności cywilnej w zakresie prowadzonej działalności związanej z przedmiotem zamówienia.</w:t>
      </w:r>
    </w:p>
    <w:p w:rsidR="0004346A" w:rsidRPr="0004346A" w:rsidRDefault="0004346A" w:rsidP="0004346A">
      <w:pPr>
        <w:spacing w:before="120" w:after="120" w:line="276" w:lineRule="auto"/>
        <w:ind w:left="708"/>
        <w:jc w:val="both"/>
        <w:rPr>
          <w:rFonts w:ascii="Times New Roman" w:hAnsi="Times New Roman" w:cs="Times New Roman"/>
          <w:sz w:val="24"/>
          <w:szCs w:val="22"/>
        </w:rPr>
      </w:pPr>
      <w:r>
        <w:rPr>
          <w:rFonts w:ascii="Times New Roman" w:hAnsi="Times New Roman" w:cs="Times New Roman"/>
          <w:b/>
          <w:bCs/>
          <w:sz w:val="24"/>
          <w:szCs w:val="22"/>
        </w:rPr>
        <w:t xml:space="preserve">2.2) </w:t>
      </w:r>
      <w:r w:rsidRPr="0004346A">
        <w:rPr>
          <w:rFonts w:ascii="Times New Roman" w:hAnsi="Times New Roman" w:cs="Times New Roman"/>
          <w:b/>
          <w:bCs/>
          <w:sz w:val="24"/>
          <w:szCs w:val="22"/>
        </w:rPr>
        <w:t>Minimalna kwota ubezpieczenia, tj. suma gwarancyjna na jeden i na wszystkie wypadki w okresie ubezpieczenia – 1.</w:t>
      </w:r>
      <w:r>
        <w:rPr>
          <w:rFonts w:ascii="Times New Roman" w:hAnsi="Times New Roman" w:cs="Times New Roman"/>
          <w:b/>
          <w:bCs/>
          <w:sz w:val="24"/>
          <w:szCs w:val="22"/>
        </w:rPr>
        <w:t>0</w:t>
      </w:r>
      <w:r w:rsidRPr="0004346A">
        <w:rPr>
          <w:rFonts w:ascii="Times New Roman" w:hAnsi="Times New Roman" w:cs="Times New Roman"/>
          <w:b/>
          <w:bCs/>
          <w:sz w:val="24"/>
          <w:szCs w:val="22"/>
        </w:rPr>
        <w:t>00.000,00 zł.</w:t>
      </w:r>
    </w:p>
    <w:p w:rsidR="00525FA3" w:rsidRDefault="00525FA3" w:rsidP="00525FA3">
      <w:pPr>
        <w:widowControl/>
        <w:autoSpaceDE/>
        <w:autoSpaceDN/>
        <w:adjustRightInd/>
        <w:spacing w:before="107" w:line="276" w:lineRule="auto"/>
        <w:ind w:left="360"/>
        <w:jc w:val="both"/>
        <w:rPr>
          <w:rFonts w:ascii="Times New Roman" w:hAnsi="Times New Roman" w:cs="Times New Roman"/>
          <w:b/>
          <w:color w:val="000000"/>
          <w:sz w:val="24"/>
          <w:szCs w:val="24"/>
          <w:lang w:eastAsia="ar-SA"/>
        </w:rPr>
      </w:pPr>
      <w:r w:rsidRPr="00B26E16">
        <w:rPr>
          <w:rFonts w:ascii="Times New Roman" w:hAnsi="Times New Roman" w:cs="Times New Roman"/>
          <w:b/>
          <w:color w:val="000000"/>
          <w:sz w:val="24"/>
          <w:szCs w:val="24"/>
          <w:lang w:eastAsia="ar-SA"/>
        </w:rPr>
        <w:t>3)  zdolności technicznej lub zawodowej:</w:t>
      </w:r>
    </w:p>
    <w:p w:rsidR="001118F4" w:rsidRPr="001118F4" w:rsidRDefault="001118F4" w:rsidP="001118F4">
      <w:pPr>
        <w:widowControl/>
        <w:suppressAutoHyphens/>
        <w:overflowPunct w:val="0"/>
        <w:autoSpaceDN/>
        <w:adjustRightInd/>
        <w:spacing w:before="120" w:after="120" w:line="276" w:lineRule="auto"/>
        <w:ind w:left="708"/>
        <w:jc w:val="both"/>
        <w:rPr>
          <w:rFonts w:ascii="Times New Roman" w:hAnsi="Times New Roman" w:cs="Times New Roman"/>
          <w:sz w:val="24"/>
          <w:szCs w:val="22"/>
          <w:lang w:eastAsia="ar-SA"/>
        </w:rPr>
      </w:pPr>
      <w:r w:rsidRPr="001118F4">
        <w:rPr>
          <w:rFonts w:ascii="Times New Roman" w:hAnsi="Times New Roman" w:cs="Times New Roman"/>
          <w:sz w:val="24"/>
          <w:szCs w:val="22"/>
          <w:lang w:eastAsia="ar-SA"/>
        </w:rPr>
        <w:t xml:space="preserve">Warunek zostanie uznany za spełniony, jeżeli Wykonawca: </w:t>
      </w:r>
    </w:p>
    <w:p w:rsidR="001118F4" w:rsidRPr="001118F4" w:rsidRDefault="001118F4" w:rsidP="001118F4">
      <w:pPr>
        <w:widowControl/>
        <w:tabs>
          <w:tab w:val="left" w:pos="709"/>
        </w:tabs>
        <w:suppressAutoHyphens/>
        <w:overflowPunct w:val="0"/>
        <w:autoSpaceDE/>
        <w:autoSpaceDN/>
        <w:adjustRightInd/>
        <w:spacing w:before="120" w:after="120" w:line="276" w:lineRule="auto"/>
        <w:ind w:left="709" w:right="20"/>
        <w:jc w:val="both"/>
        <w:rPr>
          <w:rFonts w:ascii="Times New Roman" w:hAnsi="Times New Roman" w:cs="Times New Roman"/>
          <w:b/>
          <w:sz w:val="24"/>
          <w:szCs w:val="22"/>
          <w:lang w:eastAsia="ar-SA"/>
        </w:rPr>
      </w:pPr>
      <w:r w:rsidRPr="001118F4">
        <w:rPr>
          <w:rFonts w:ascii="Times New Roman" w:hAnsi="Times New Roman" w:cs="Times New Roman"/>
          <w:b/>
          <w:sz w:val="24"/>
          <w:szCs w:val="22"/>
          <w:lang w:eastAsia="ar-SA"/>
        </w:rPr>
        <w:t>3.1)</w:t>
      </w:r>
      <w:r>
        <w:rPr>
          <w:rFonts w:ascii="Times New Roman" w:hAnsi="Times New Roman" w:cs="Times New Roman"/>
          <w:sz w:val="24"/>
          <w:szCs w:val="22"/>
          <w:lang w:eastAsia="ar-SA"/>
        </w:rPr>
        <w:t xml:space="preserve"> </w:t>
      </w:r>
      <w:r w:rsidRPr="001118F4">
        <w:rPr>
          <w:rFonts w:ascii="Times New Roman" w:hAnsi="Times New Roman" w:cs="Times New Roman"/>
          <w:sz w:val="24"/>
          <w:szCs w:val="22"/>
          <w:lang w:eastAsia="ar-SA"/>
        </w:rPr>
        <w:t xml:space="preserve">wykaże się należytym wykonaniem lub wykonywaniem w okresie ostatnich 3 lat przed upływem terminu składania ofert, a jeżeli okres prowadzenia działalności jest krótszy - w tym okresie, </w:t>
      </w:r>
      <w:r w:rsidRPr="001118F4">
        <w:rPr>
          <w:rFonts w:ascii="Times New Roman" w:hAnsi="Times New Roman" w:cs="Times New Roman"/>
          <w:b/>
          <w:bCs/>
          <w:spacing w:val="-10"/>
          <w:sz w:val="24"/>
          <w:szCs w:val="22"/>
          <w:lang w:val="x-none" w:eastAsia="ar-SA"/>
        </w:rPr>
        <w:t xml:space="preserve">usług </w:t>
      </w:r>
      <w:r w:rsidRPr="001118F4">
        <w:rPr>
          <w:rFonts w:ascii="Times New Roman" w:hAnsi="Times New Roman" w:cs="Times New Roman"/>
          <w:b/>
          <w:sz w:val="24"/>
          <w:szCs w:val="22"/>
          <w:lang w:eastAsia="ar-SA"/>
        </w:rPr>
        <w:t>obejmujących usługi odbioru i zagospodarowania odpadów komunalnych</w:t>
      </w:r>
      <w:r w:rsidRPr="001118F4">
        <w:rPr>
          <w:rFonts w:ascii="Times New Roman" w:hAnsi="Times New Roman" w:cs="Times New Roman"/>
          <w:sz w:val="24"/>
          <w:szCs w:val="22"/>
          <w:lang w:eastAsia="ar-SA"/>
        </w:rPr>
        <w:t xml:space="preserve">. </w:t>
      </w:r>
      <w:r w:rsidRPr="001118F4">
        <w:rPr>
          <w:rFonts w:ascii="Times New Roman" w:hAnsi="Times New Roman" w:cs="Times New Roman"/>
          <w:sz w:val="24"/>
          <w:szCs w:val="22"/>
          <w:lang w:eastAsia="ar-SA"/>
        </w:rPr>
        <w:br/>
      </w:r>
      <w:r w:rsidRPr="001118F4">
        <w:rPr>
          <w:rFonts w:ascii="Times New Roman" w:hAnsi="Times New Roman" w:cs="Times New Roman"/>
          <w:b/>
          <w:sz w:val="24"/>
          <w:szCs w:val="22"/>
          <w:lang w:eastAsia="ar-SA"/>
        </w:rPr>
        <w:t>Wartość przerobu [obrotu] brutto wymaganych usług, w okresie nie dłuższym niż 12 kolejnych miesięcy, nie może być mniejsza niż 1.</w:t>
      </w:r>
      <w:r>
        <w:rPr>
          <w:rFonts w:ascii="Times New Roman" w:hAnsi="Times New Roman" w:cs="Times New Roman"/>
          <w:b/>
          <w:sz w:val="24"/>
          <w:szCs w:val="22"/>
          <w:lang w:eastAsia="ar-SA"/>
        </w:rPr>
        <w:t>0</w:t>
      </w:r>
      <w:r w:rsidRPr="001118F4">
        <w:rPr>
          <w:rFonts w:ascii="Times New Roman" w:hAnsi="Times New Roman" w:cs="Times New Roman"/>
          <w:b/>
          <w:sz w:val="24"/>
          <w:szCs w:val="22"/>
          <w:lang w:eastAsia="ar-SA"/>
        </w:rPr>
        <w:t xml:space="preserve">00.000,00 zł brutto. </w:t>
      </w:r>
    </w:p>
    <w:p w:rsidR="001118F4" w:rsidRPr="001118F4" w:rsidRDefault="001118F4" w:rsidP="001118F4">
      <w:pPr>
        <w:tabs>
          <w:tab w:val="left" w:pos="1389"/>
          <w:tab w:val="left" w:pos="1331"/>
        </w:tabs>
        <w:autoSpaceDE/>
        <w:autoSpaceDN/>
        <w:adjustRightInd/>
        <w:spacing w:before="120" w:after="120" w:line="276" w:lineRule="auto"/>
        <w:ind w:left="709" w:right="20"/>
        <w:jc w:val="both"/>
        <w:rPr>
          <w:rFonts w:ascii="Times New Roman" w:hAnsi="Times New Roman" w:cs="Times New Roman"/>
          <w:spacing w:val="-10"/>
          <w:sz w:val="24"/>
          <w:szCs w:val="22"/>
          <w:lang w:val="x-none" w:eastAsia="ar-SA"/>
        </w:rPr>
      </w:pPr>
      <w:r w:rsidRPr="001118F4">
        <w:rPr>
          <w:rFonts w:ascii="Times New Roman" w:hAnsi="Times New Roman" w:cs="Times New Roman"/>
          <w:sz w:val="24"/>
          <w:szCs w:val="22"/>
          <w:lang w:eastAsia="ar-SA"/>
        </w:rPr>
        <w:t xml:space="preserve">W przypadku usług obejmujących okres realizacji dłuższy niż 12 miesięcy, w celu zastosowania jednakowych kryteriów oceny ofert wobec wszystkich Wykonawców, Zamawiający wymaga, aby z całego ich zakresu objętego umową [umowami] wieloletnią [wieloletnimi] Wykonawca wyodrębnił kwotę przerobu [obrotu] brutto </w:t>
      </w:r>
      <w:r w:rsidRPr="001118F4">
        <w:rPr>
          <w:rFonts w:ascii="Times New Roman" w:hAnsi="Times New Roman" w:cs="Times New Roman"/>
          <w:b/>
          <w:sz w:val="24"/>
          <w:szCs w:val="22"/>
          <w:lang w:eastAsia="ar-SA"/>
        </w:rPr>
        <w:t>w ciągu 12 kolejnych miesięcy.</w:t>
      </w:r>
      <w:r w:rsidRPr="001118F4">
        <w:rPr>
          <w:rFonts w:ascii="Times New Roman" w:hAnsi="Times New Roman" w:cs="Times New Roman"/>
          <w:b/>
          <w:bCs/>
          <w:spacing w:val="-10"/>
          <w:sz w:val="24"/>
          <w:szCs w:val="22"/>
          <w:lang w:val="x-none" w:eastAsia="ar-SA"/>
        </w:rPr>
        <w:t xml:space="preserve"> </w:t>
      </w:r>
      <w:r w:rsidRPr="001118F4">
        <w:rPr>
          <w:rFonts w:ascii="Times New Roman" w:hAnsi="Times New Roman" w:cs="Times New Roman"/>
          <w:sz w:val="24"/>
          <w:szCs w:val="22"/>
          <w:lang w:eastAsia="ar-SA"/>
        </w:rPr>
        <w:t>Tak wyliczona wartość zrealizowanych usług winna spełniać ww. warunek. Jeżeli usługa obejmowała szeroki zakres, wyraźnie różny od przedmiotu zamówienia w tym postępowaniu, należy z kwoty przerobu [obrotu] brutto zminusować usługi które odbiegały w znaczny sposób od zakresu objętego niniejszym postępowaniem.</w:t>
      </w:r>
    </w:p>
    <w:p w:rsidR="001118F4" w:rsidRPr="001118F4" w:rsidRDefault="001118F4" w:rsidP="001118F4">
      <w:pPr>
        <w:widowControl/>
        <w:tabs>
          <w:tab w:val="left" w:pos="1389"/>
          <w:tab w:val="left" w:pos="1331"/>
        </w:tabs>
        <w:suppressAutoHyphens/>
        <w:overflowPunct w:val="0"/>
        <w:autoSpaceDE/>
        <w:autoSpaceDN/>
        <w:adjustRightInd/>
        <w:spacing w:before="120" w:after="120" w:line="276" w:lineRule="auto"/>
        <w:ind w:left="709" w:right="20"/>
        <w:jc w:val="both"/>
        <w:rPr>
          <w:rFonts w:ascii="Times New Roman" w:hAnsi="Times New Roman" w:cs="Times New Roman"/>
          <w:spacing w:val="-10"/>
          <w:sz w:val="24"/>
          <w:szCs w:val="22"/>
          <w:lang w:val="x-none" w:eastAsia="ar-SA"/>
        </w:rPr>
      </w:pPr>
      <w:r w:rsidRPr="001118F4">
        <w:rPr>
          <w:rFonts w:ascii="Times New Roman" w:hAnsi="Times New Roman" w:cs="Times New Roman"/>
          <w:b/>
          <w:sz w:val="24"/>
          <w:szCs w:val="22"/>
          <w:lang w:eastAsia="ar-SA"/>
        </w:rPr>
        <w:t>3.2)</w:t>
      </w:r>
      <w:r>
        <w:rPr>
          <w:rFonts w:ascii="Times New Roman" w:hAnsi="Times New Roman" w:cs="Times New Roman"/>
          <w:sz w:val="24"/>
          <w:szCs w:val="22"/>
          <w:lang w:eastAsia="ar-SA"/>
        </w:rPr>
        <w:t xml:space="preserve"> </w:t>
      </w:r>
      <w:r w:rsidRPr="001118F4">
        <w:rPr>
          <w:rFonts w:ascii="Times New Roman" w:hAnsi="Times New Roman" w:cs="Times New Roman"/>
          <w:sz w:val="24"/>
          <w:szCs w:val="22"/>
          <w:lang w:eastAsia="ar-SA"/>
        </w:rPr>
        <w:t>wykaże, że dysponuje co najmniej:</w:t>
      </w:r>
    </w:p>
    <w:p w:rsidR="001118F4" w:rsidRPr="001118F4" w:rsidRDefault="001118F4" w:rsidP="008F0635">
      <w:pPr>
        <w:widowControl/>
        <w:numPr>
          <w:ilvl w:val="0"/>
          <w:numId w:val="22"/>
        </w:numPr>
        <w:tabs>
          <w:tab w:val="left" w:pos="1389"/>
          <w:tab w:val="left" w:pos="1331"/>
        </w:tabs>
        <w:suppressAutoHyphens/>
        <w:overflowPunct w:val="0"/>
        <w:autoSpaceDE/>
        <w:autoSpaceDN/>
        <w:adjustRightInd/>
        <w:spacing w:before="120" w:after="120" w:line="276" w:lineRule="auto"/>
        <w:ind w:left="1788" w:right="20"/>
        <w:jc w:val="both"/>
        <w:rPr>
          <w:rFonts w:ascii="Times New Roman" w:hAnsi="Times New Roman" w:cs="Times New Roman"/>
          <w:sz w:val="24"/>
          <w:szCs w:val="22"/>
          <w:lang w:eastAsia="ar-SA"/>
        </w:rPr>
      </w:pPr>
      <w:bookmarkStart w:id="1" w:name="_Hlk525903951"/>
      <w:r w:rsidRPr="001118F4">
        <w:rPr>
          <w:rFonts w:ascii="Times New Roman" w:hAnsi="Times New Roman" w:cs="Times New Roman"/>
          <w:b/>
          <w:sz w:val="24"/>
          <w:szCs w:val="22"/>
          <w:lang w:eastAsia="ar-SA"/>
        </w:rPr>
        <w:t>1 szt. pojazdów [śmieciarki]</w:t>
      </w:r>
      <w:r w:rsidRPr="001118F4">
        <w:rPr>
          <w:rFonts w:ascii="Times New Roman" w:hAnsi="Times New Roman" w:cs="Times New Roman"/>
          <w:sz w:val="24"/>
          <w:szCs w:val="22"/>
          <w:lang w:eastAsia="ar-SA"/>
        </w:rPr>
        <w:t xml:space="preserve"> przystosowanych do odbierania zmieszanych odpadów komunalnych z pojemników o </w:t>
      </w:r>
      <w:r w:rsidR="00007256">
        <w:rPr>
          <w:rFonts w:ascii="Times New Roman" w:hAnsi="Times New Roman" w:cs="Times New Roman"/>
          <w:sz w:val="24"/>
          <w:szCs w:val="22"/>
          <w:lang w:eastAsia="ar-SA"/>
        </w:rPr>
        <w:t>pojemności 120 l, 180 l, 240 l</w:t>
      </w:r>
      <w:r w:rsidRPr="001118F4">
        <w:rPr>
          <w:rFonts w:ascii="Times New Roman" w:hAnsi="Times New Roman" w:cs="Times New Roman"/>
          <w:sz w:val="24"/>
          <w:szCs w:val="22"/>
          <w:lang w:eastAsia="ar-SA"/>
        </w:rPr>
        <w:t>, 1100 l,</w:t>
      </w:r>
    </w:p>
    <w:p w:rsidR="001118F4" w:rsidRPr="001118F4" w:rsidRDefault="001118F4" w:rsidP="008F0635">
      <w:pPr>
        <w:widowControl/>
        <w:numPr>
          <w:ilvl w:val="0"/>
          <w:numId w:val="22"/>
        </w:numPr>
        <w:tabs>
          <w:tab w:val="left" w:pos="1389"/>
          <w:tab w:val="left" w:pos="1331"/>
        </w:tabs>
        <w:suppressAutoHyphens/>
        <w:overflowPunct w:val="0"/>
        <w:autoSpaceDE/>
        <w:autoSpaceDN/>
        <w:adjustRightInd/>
        <w:spacing w:before="120" w:after="120" w:line="276" w:lineRule="auto"/>
        <w:ind w:left="1788" w:right="20"/>
        <w:jc w:val="both"/>
        <w:rPr>
          <w:rFonts w:ascii="Times New Roman" w:hAnsi="Times New Roman" w:cs="Times New Roman"/>
          <w:sz w:val="24"/>
          <w:szCs w:val="22"/>
          <w:lang w:eastAsia="ar-SA"/>
        </w:rPr>
      </w:pPr>
      <w:r w:rsidRPr="001118F4">
        <w:rPr>
          <w:rFonts w:ascii="Times New Roman" w:hAnsi="Times New Roman" w:cs="Times New Roman"/>
          <w:b/>
          <w:sz w:val="24"/>
          <w:szCs w:val="22"/>
          <w:lang w:eastAsia="ar-SA"/>
        </w:rPr>
        <w:t>1 szt. śmieciarki małogabarytowej</w:t>
      </w:r>
      <w:r w:rsidRPr="001118F4">
        <w:rPr>
          <w:rFonts w:ascii="Times New Roman" w:hAnsi="Times New Roman" w:cs="Times New Roman"/>
          <w:sz w:val="24"/>
          <w:szCs w:val="22"/>
          <w:lang w:eastAsia="ar-SA"/>
        </w:rPr>
        <w:t xml:space="preserve"> o dopuszczalnej masie całkowitej do 3,5 t  [przystosowanej do odbioru zmieszanych odpadów z posesji o utrudnionym dojeździe do wąskich, ograniczonych krawężnikami i chodnikami dojazdach],</w:t>
      </w:r>
    </w:p>
    <w:p w:rsidR="001118F4" w:rsidRPr="005C7F47" w:rsidRDefault="001118F4" w:rsidP="008F0635">
      <w:pPr>
        <w:widowControl/>
        <w:numPr>
          <w:ilvl w:val="0"/>
          <w:numId w:val="22"/>
        </w:numPr>
        <w:tabs>
          <w:tab w:val="left" w:pos="1389"/>
          <w:tab w:val="left" w:pos="1331"/>
        </w:tabs>
        <w:suppressAutoHyphens/>
        <w:overflowPunct w:val="0"/>
        <w:autoSpaceDE/>
        <w:autoSpaceDN/>
        <w:adjustRightInd/>
        <w:spacing w:before="120" w:after="120" w:line="276" w:lineRule="auto"/>
        <w:ind w:left="1788" w:right="20"/>
        <w:jc w:val="both"/>
        <w:rPr>
          <w:rFonts w:ascii="Times New Roman" w:hAnsi="Times New Roman" w:cs="Times New Roman"/>
          <w:sz w:val="24"/>
          <w:szCs w:val="22"/>
          <w:lang w:eastAsia="ar-SA"/>
        </w:rPr>
      </w:pPr>
      <w:r w:rsidRPr="005C7F47">
        <w:rPr>
          <w:rFonts w:ascii="Times New Roman" w:hAnsi="Times New Roman" w:cs="Times New Roman"/>
          <w:b/>
          <w:sz w:val="24"/>
          <w:szCs w:val="22"/>
          <w:lang w:eastAsia="ar-SA"/>
        </w:rPr>
        <w:t>1 szt. pojazdów</w:t>
      </w:r>
      <w:r w:rsidRPr="005C7F47">
        <w:rPr>
          <w:rFonts w:ascii="Times New Roman" w:hAnsi="Times New Roman" w:cs="Times New Roman"/>
          <w:sz w:val="24"/>
          <w:szCs w:val="22"/>
          <w:lang w:eastAsia="ar-SA"/>
        </w:rPr>
        <w:t xml:space="preserve"> przystosowanych do odbierania selektywnie zebranych odpadów komunalnych,</w:t>
      </w:r>
    </w:p>
    <w:p w:rsidR="001118F4" w:rsidRPr="005C7F47" w:rsidRDefault="001118F4" w:rsidP="008F0635">
      <w:pPr>
        <w:widowControl/>
        <w:numPr>
          <w:ilvl w:val="0"/>
          <w:numId w:val="22"/>
        </w:numPr>
        <w:tabs>
          <w:tab w:val="left" w:pos="1389"/>
          <w:tab w:val="left" w:pos="1331"/>
        </w:tabs>
        <w:suppressAutoHyphens/>
        <w:overflowPunct w:val="0"/>
        <w:autoSpaceDE/>
        <w:autoSpaceDN/>
        <w:adjustRightInd/>
        <w:spacing w:before="120" w:after="120" w:line="276" w:lineRule="auto"/>
        <w:ind w:left="1788" w:right="20"/>
        <w:jc w:val="both"/>
        <w:rPr>
          <w:rFonts w:ascii="Times New Roman" w:hAnsi="Times New Roman" w:cs="Times New Roman"/>
          <w:sz w:val="24"/>
          <w:szCs w:val="22"/>
          <w:lang w:eastAsia="ar-SA"/>
        </w:rPr>
      </w:pPr>
      <w:r w:rsidRPr="005C7F47">
        <w:rPr>
          <w:rFonts w:ascii="Times New Roman" w:hAnsi="Times New Roman" w:cs="Times New Roman"/>
          <w:b/>
          <w:sz w:val="24"/>
          <w:szCs w:val="22"/>
          <w:lang w:eastAsia="ar-SA"/>
        </w:rPr>
        <w:t>1 szt. pojazdów przystosowanych do odbierania odpadów wielkogabarytowych</w:t>
      </w:r>
      <w:r w:rsidRPr="005C7F47">
        <w:rPr>
          <w:rFonts w:ascii="Times New Roman" w:hAnsi="Times New Roman" w:cs="Times New Roman"/>
          <w:sz w:val="24"/>
          <w:szCs w:val="22"/>
          <w:lang w:eastAsia="ar-SA"/>
        </w:rPr>
        <w:t xml:space="preserve">, zużytych opon; odpadów budowlanych; zużytego sprzętu elektrycznego i elektronicznego </w:t>
      </w:r>
      <w:bookmarkEnd w:id="1"/>
      <w:r w:rsidR="00CB707C" w:rsidRPr="005C7F47">
        <w:rPr>
          <w:rFonts w:ascii="Times New Roman" w:hAnsi="Times New Roman" w:cs="Times New Roman"/>
          <w:sz w:val="24"/>
          <w:szCs w:val="22"/>
          <w:lang w:eastAsia="ar-SA"/>
        </w:rPr>
        <w:t>typu hakowiec z kontenerem</w:t>
      </w:r>
    </w:p>
    <w:p w:rsidR="001118F4" w:rsidRPr="001118F4" w:rsidRDefault="001118F4" w:rsidP="001118F4">
      <w:pPr>
        <w:widowControl/>
        <w:suppressAutoHyphens/>
        <w:overflowPunct w:val="0"/>
        <w:autoSpaceDN/>
        <w:adjustRightInd/>
        <w:spacing w:before="120" w:after="120" w:line="276" w:lineRule="auto"/>
        <w:jc w:val="both"/>
        <w:rPr>
          <w:rFonts w:ascii="Times New Roman" w:hAnsi="Times New Roman" w:cs="Times New Roman"/>
          <w:b/>
          <w:sz w:val="24"/>
          <w:szCs w:val="22"/>
          <w:lang w:eastAsia="ar-SA"/>
        </w:rPr>
      </w:pPr>
      <w:r w:rsidRPr="005C7F47">
        <w:rPr>
          <w:rFonts w:ascii="Times New Roman" w:hAnsi="Times New Roman" w:cs="Times New Roman"/>
          <w:b/>
          <w:sz w:val="24"/>
          <w:szCs w:val="22"/>
          <w:lang w:eastAsia="ar-SA"/>
        </w:rPr>
        <w:t>Uwaga:</w:t>
      </w:r>
    </w:p>
    <w:p w:rsidR="001118F4" w:rsidRPr="001118F4" w:rsidRDefault="001118F4" w:rsidP="008F0635">
      <w:pPr>
        <w:pStyle w:val="Akapitzlist"/>
        <w:widowControl/>
        <w:numPr>
          <w:ilvl w:val="3"/>
          <w:numId w:val="23"/>
        </w:numPr>
        <w:overflowPunct w:val="0"/>
        <w:spacing w:before="120" w:after="120" w:line="276" w:lineRule="auto"/>
        <w:ind w:left="426" w:hanging="43"/>
        <w:jc w:val="both"/>
        <w:rPr>
          <w:szCs w:val="22"/>
          <w:lang w:eastAsia="ar-SA"/>
        </w:rPr>
      </w:pPr>
      <w:r w:rsidRPr="001118F4">
        <w:rPr>
          <w:szCs w:val="22"/>
          <w:lang w:eastAsia="ar-SA"/>
        </w:rPr>
        <w:t>Pojazdy przeznaczone do realizacji zadania [od dnia podpisania umowy] muszą być w dobrym stanie technicznym, trwale i czytelnie oznakowane, w widocznym miejscu, nazwą firmy oraz danymi adresowymi i numerem telefonu podmiotu odbierającego odpady komunalne od właścicieli nieruchomości oraz będą musiały być wyposażone w system monitoringu bazujący na systemie pozycjonowania satelitarnego umożliwiający trwałe zapisywanie, przechowywanie i odczytywanie danych o położeniu pojazdu i miejscach postoju, czujniki zapisujące dane o miejscach wyładunku odpadów – umożliwiający weryfikację danych.</w:t>
      </w:r>
    </w:p>
    <w:p w:rsidR="001118F4" w:rsidRPr="001118F4" w:rsidRDefault="001118F4" w:rsidP="001118F4">
      <w:pPr>
        <w:widowControl/>
        <w:tabs>
          <w:tab w:val="left" w:pos="426"/>
        </w:tabs>
        <w:overflowPunct w:val="0"/>
        <w:spacing w:before="120" w:after="120" w:line="276" w:lineRule="auto"/>
        <w:ind w:left="426"/>
        <w:jc w:val="both"/>
        <w:rPr>
          <w:rFonts w:ascii="Times New Roman" w:hAnsi="Times New Roman" w:cs="Times New Roman"/>
          <w:sz w:val="24"/>
          <w:szCs w:val="22"/>
          <w:lang w:eastAsia="ar-SA"/>
        </w:rPr>
      </w:pPr>
      <w:r w:rsidRPr="001118F4">
        <w:rPr>
          <w:rFonts w:ascii="Times New Roman" w:hAnsi="Times New Roman" w:cs="Times New Roman"/>
          <w:sz w:val="24"/>
          <w:szCs w:val="22"/>
          <w:lang w:eastAsia="ar-SA"/>
        </w:rPr>
        <w:t>2. Zamawiający zastrzega sobie możliwość sprawdzenia pojazdu na stacji diagnostycznej na koszt Wykonawcy. W przypadku stwierdzenia nieprawidłowości, Wykonawca będzie zobowiązany do usunięcia wszystkich usterek w ciągu 2 tygodni i wypłaty na rzecz Zamawiającego kary.</w:t>
      </w:r>
    </w:p>
    <w:p w:rsidR="00525FA3" w:rsidRPr="00E335CA" w:rsidRDefault="00525FA3" w:rsidP="00525FA3">
      <w:pPr>
        <w:widowControl/>
        <w:tabs>
          <w:tab w:val="left" w:pos="1134"/>
        </w:tabs>
        <w:suppressAutoHyphens/>
        <w:autoSpaceDE/>
        <w:autoSpaceDN/>
        <w:adjustRightInd/>
        <w:spacing w:line="276" w:lineRule="auto"/>
        <w:jc w:val="both"/>
        <w:rPr>
          <w:rFonts w:ascii="Times New Roman" w:hAnsi="Times New Roman" w:cs="Times New Roman"/>
          <w:sz w:val="24"/>
          <w:szCs w:val="24"/>
          <w:lang w:eastAsia="ar-SA"/>
        </w:rPr>
      </w:pPr>
    </w:p>
    <w:p w:rsidR="00525FA3" w:rsidRDefault="00525FA3" w:rsidP="00525FA3">
      <w:pPr>
        <w:widowControl/>
        <w:autoSpaceDE/>
        <w:autoSpaceDN/>
        <w:adjustRightInd/>
        <w:spacing w:line="276" w:lineRule="auto"/>
        <w:rPr>
          <w:rFonts w:ascii="Times New Roman" w:hAnsi="Times New Roman" w:cs="Times New Roman"/>
          <w:b/>
          <w:color w:val="000000"/>
          <w:sz w:val="24"/>
          <w:szCs w:val="24"/>
          <w:highlight w:val="yellow"/>
          <w:lang w:eastAsia="ar-SA"/>
        </w:rPr>
      </w:pPr>
    </w:p>
    <w:p w:rsidR="00525FA3" w:rsidRDefault="00525FA3" w:rsidP="00525FA3">
      <w:pPr>
        <w:widowControl/>
        <w:autoSpaceDE/>
        <w:autoSpaceDN/>
        <w:adjustRightInd/>
        <w:spacing w:line="276" w:lineRule="auto"/>
        <w:rPr>
          <w:rFonts w:ascii="Times New Roman" w:hAnsi="Times New Roman" w:cs="Times New Roman"/>
          <w:b/>
          <w:color w:val="000000"/>
          <w:sz w:val="24"/>
          <w:szCs w:val="24"/>
          <w:lang w:eastAsia="ar-SA"/>
        </w:rPr>
      </w:pPr>
      <w:r w:rsidRPr="00DE59BB">
        <w:rPr>
          <w:rFonts w:ascii="Times New Roman" w:hAnsi="Times New Roman" w:cs="Times New Roman"/>
          <w:b/>
          <w:color w:val="000000"/>
          <w:sz w:val="24"/>
          <w:szCs w:val="24"/>
          <w:lang w:eastAsia="ar-SA"/>
        </w:rPr>
        <w:t>6.3 Korzystanie przez Wykonawcę ze zdolności technicznych lub sytuacji ekonomicznej innych podmiotów</w:t>
      </w:r>
    </w:p>
    <w:p w:rsidR="001B54A0" w:rsidRPr="001B54A0" w:rsidRDefault="001B54A0" w:rsidP="008F0635">
      <w:pPr>
        <w:numPr>
          <w:ilvl w:val="0"/>
          <w:numId w:val="24"/>
        </w:numPr>
        <w:tabs>
          <w:tab w:val="left" w:pos="415"/>
        </w:tabs>
        <w:autoSpaceDE/>
        <w:autoSpaceDN/>
        <w:adjustRightInd/>
        <w:spacing w:before="120" w:after="120" w:line="276" w:lineRule="auto"/>
        <w:ind w:right="20"/>
        <w:jc w:val="both"/>
        <w:rPr>
          <w:rFonts w:ascii="Times New Roman" w:hAnsi="Times New Roman" w:cs="Times New Roman"/>
          <w:sz w:val="24"/>
          <w:szCs w:val="24"/>
        </w:rPr>
      </w:pPr>
      <w:r w:rsidRPr="001B54A0">
        <w:rPr>
          <w:rFonts w:ascii="Times New Roman" w:hAnsi="Times New Roman" w:cs="Times New Roman"/>
          <w:bCs/>
          <w:sz w:val="24"/>
          <w:szCs w:val="24"/>
        </w:rPr>
        <w:t xml:space="preserve">Wykonawca dla spełnienia warunków udziału w postępowaniu </w:t>
      </w:r>
      <w:r w:rsidRPr="001B54A0">
        <w:rPr>
          <w:rFonts w:ascii="Times New Roman" w:hAnsi="Times New Roman" w:cs="Times New Roman"/>
          <w:b/>
          <w:bCs/>
          <w:sz w:val="24"/>
          <w:szCs w:val="24"/>
        </w:rPr>
        <w:t>dotyczących kompetencji lub uprawnień do prowadzenia określonej działalności zawodowej</w:t>
      </w:r>
      <w:r w:rsidRPr="001B54A0">
        <w:rPr>
          <w:rFonts w:ascii="Times New Roman" w:hAnsi="Times New Roman" w:cs="Times New Roman"/>
          <w:bCs/>
          <w:sz w:val="24"/>
          <w:szCs w:val="24"/>
        </w:rPr>
        <w:t xml:space="preserve"> </w:t>
      </w:r>
      <w:r w:rsidRPr="001B54A0">
        <w:rPr>
          <w:rFonts w:ascii="Times New Roman" w:hAnsi="Times New Roman" w:cs="Times New Roman"/>
          <w:b/>
          <w:bCs/>
          <w:sz w:val="24"/>
          <w:szCs w:val="24"/>
          <w:u w:val="double"/>
        </w:rPr>
        <w:t>nie</w:t>
      </w:r>
      <w:r w:rsidRPr="001B54A0">
        <w:rPr>
          <w:rFonts w:ascii="Times New Roman" w:hAnsi="Times New Roman" w:cs="Times New Roman"/>
          <w:b/>
          <w:sz w:val="24"/>
          <w:szCs w:val="24"/>
          <w:u w:val="double"/>
        </w:rPr>
        <w:t xml:space="preserve"> może polegać</w:t>
      </w:r>
      <w:r w:rsidRPr="001B54A0">
        <w:rPr>
          <w:rFonts w:ascii="Times New Roman" w:hAnsi="Times New Roman" w:cs="Times New Roman"/>
          <w:sz w:val="24"/>
          <w:szCs w:val="24"/>
        </w:rPr>
        <w:t xml:space="preserve"> </w:t>
      </w:r>
      <w:r w:rsidRPr="001B54A0">
        <w:rPr>
          <w:rFonts w:ascii="Times New Roman" w:hAnsi="Times New Roman" w:cs="Times New Roman"/>
          <w:b/>
          <w:bCs/>
          <w:sz w:val="24"/>
          <w:szCs w:val="24"/>
        </w:rPr>
        <w:t>na potencjale innych podmiotów.</w:t>
      </w:r>
      <w:r w:rsidRPr="001B54A0">
        <w:rPr>
          <w:rFonts w:ascii="Times New Roman" w:hAnsi="Times New Roman" w:cs="Times New Roman"/>
          <w:bCs/>
          <w:sz w:val="24"/>
          <w:szCs w:val="24"/>
        </w:rPr>
        <w:t xml:space="preserve"> Warunek dotyczący posiadania kompetencji lub uprawnień do prowadzenia określonej działalności zawodowej, tj. </w:t>
      </w:r>
      <w:r w:rsidRPr="001B54A0">
        <w:rPr>
          <w:rFonts w:ascii="Times New Roman" w:hAnsi="Times New Roman" w:cs="Times New Roman"/>
          <w:sz w:val="24"/>
          <w:szCs w:val="24"/>
        </w:rPr>
        <w:t xml:space="preserve">uprawnień do świadczenia usług w zakresie transportu odpadów objętych przedmiotem zamówienia, potwierdzenia wpisu do rejestru działalności regulowanej w zakresie odbierania odpadów komunalnych prowadzonego przez Wójta Gminy </w:t>
      </w:r>
      <w:r>
        <w:rPr>
          <w:rFonts w:ascii="Times New Roman" w:hAnsi="Times New Roman" w:cs="Times New Roman"/>
          <w:sz w:val="24"/>
          <w:szCs w:val="24"/>
        </w:rPr>
        <w:t>Konopiska</w:t>
      </w:r>
      <w:r w:rsidRPr="001B54A0">
        <w:rPr>
          <w:rFonts w:ascii="Times New Roman" w:hAnsi="Times New Roman" w:cs="Times New Roman"/>
          <w:sz w:val="24"/>
          <w:szCs w:val="24"/>
        </w:rPr>
        <w:t xml:space="preserve">, </w:t>
      </w:r>
      <w:r w:rsidRPr="001B54A0">
        <w:rPr>
          <w:rFonts w:ascii="Times New Roman" w:hAnsi="Times New Roman" w:cs="Times New Roman"/>
          <w:bCs/>
          <w:sz w:val="24"/>
          <w:szCs w:val="24"/>
        </w:rPr>
        <w:t>ze swej istoty przypisane są bezpośrednio Wykonawcy.</w:t>
      </w:r>
    </w:p>
    <w:p w:rsidR="00525FA3" w:rsidRPr="001B54A0" w:rsidRDefault="00525FA3" w:rsidP="008F0635">
      <w:pPr>
        <w:numPr>
          <w:ilvl w:val="0"/>
          <w:numId w:val="24"/>
        </w:numPr>
        <w:tabs>
          <w:tab w:val="left" w:pos="415"/>
        </w:tabs>
        <w:autoSpaceDE/>
        <w:autoSpaceDN/>
        <w:adjustRightInd/>
        <w:spacing w:before="120" w:after="120" w:line="276" w:lineRule="auto"/>
        <w:ind w:right="20"/>
        <w:jc w:val="both"/>
        <w:rPr>
          <w:rFonts w:ascii="Times New Roman" w:hAnsi="Times New Roman" w:cs="Times New Roman"/>
          <w:sz w:val="24"/>
          <w:szCs w:val="24"/>
        </w:rPr>
      </w:pPr>
      <w:r w:rsidRPr="001B54A0">
        <w:rPr>
          <w:rFonts w:ascii="Times New Roman" w:hAnsi="Times New Roman" w:cs="Times New Roman"/>
          <w:color w:val="000000"/>
          <w:sz w:val="24"/>
          <w:szCs w:val="24"/>
          <w:lang w:eastAsia="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w:t>
      </w:r>
      <w:r w:rsidR="001B54A0">
        <w:rPr>
          <w:rFonts w:ascii="Times New Roman" w:hAnsi="Times New Roman" w:cs="Times New Roman"/>
          <w:color w:val="000000"/>
          <w:sz w:val="24"/>
          <w:szCs w:val="24"/>
          <w:lang w:eastAsia="ar-SA"/>
        </w:rPr>
        <w:t xml:space="preserve"> </w:t>
      </w:r>
      <w:r w:rsidRPr="001B54A0">
        <w:rPr>
          <w:rFonts w:ascii="Times New Roman" w:hAnsi="Times New Roman" w:cs="Times New Roman"/>
          <w:color w:val="000000"/>
          <w:sz w:val="24"/>
          <w:szCs w:val="24"/>
          <w:lang w:eastAsia="ar-SA"/>
        </w:rPr>
        <w:t>go z nim stosunków prawnych.</w:t>
      </w:r>
    </w:p>
    <w:p w:rsidR="001B54A0" w:rsidRPr="001B54A0" w:rsidRDefault="001B54A0" w:rsidP="008F0635">
      <w:pPr>
        <w:widowControl/>
        <w:numPr>
          <w:ilvl w:val="0"/>
          <w:numId w:val="24"/>
        </w:numPr>
        <w:tabs>
          <w:tab w:val="left" w:pos="415"/>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Zamawiający  informuje, że „stosowna sytuacja”, o której mowa w pkt.. 2 niniejszego ustępu, wystąpi wyłącznie w przypadku gdy:</w:t>
      </w:r>
    </w:p>
    <w:p w:rsidR="001B54A0" w:rsidRPr="001B54A0" w:rsidRDefault="001B54A0" w:rsidP="008F0635">
      <w:pPr>
        <w:widowControl/>
        <w:numPr>
          <w:ilvl w:val="1"/>
          <w:numId w:val="24"/>
        </w:numPr>
        <w:tabs>
          <w:tab w:val="left" w:pos="415"/>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1B54A0" w:rsidRPr="001B54A0" w:rsidRDefault="001B54A0" w:rsidP="001B54A0">
      <w:pPr>
        <w:autoSpaceDE/>
        <w:autoSpaceDN/>
        <w:adjustRightInd/>
        <w:spacing w:before="120" w:after="120" w:line="276" w:lineRule="auto"/>
        <w:ind w:left="1440"/>
        <w:contextualSpacing/>
        <w:jc w:val="both"/>
        <w:rPr>
          <w:rFonts w:ascii="Times New Roman" w:hAnsi="Times New Roman" w:cs="Times New Roman"/>
          <w:b/>
          <w:sz w:val="24"/>
          <w:szCs w:val="22"/>
          <w:lang w:val="x-none" w:eastAsia="ar-SA"/>
        </w:rPr>
      </w:pPr>
      <w:r w:rsidRPr="001B54A0">
        <w:rPr>
          <w:rFonts w:ascii="Times New Roman" w:hAnsi="Times New Roman" w:cs="Times New Roman"/>
          <w:b/>
          <w:sz w:val="24"/>
          <w:szCs w:val="22"/>
          <w:lang w:val="x-none" w:eastAsia="ar-SA"/>
        </w:rPr>
        <w:t>Dokument taki (np. zobowiązanie), winno być złożone przy ofercie.</w:t>
      </w:r>
    </w:p>
    <w:p w:rsidR="001B54A0" w:rsidRPr="001B54A0" w:rsidRDefault="001B54A0" w:rsidP="001B54A0">
      <w:pPr>
        <w:autoSpaceDE/>
        <w:autoSpaceDN/>
        <w:adjustRightInd/>
        <w:spacing w:line="276" w:lineRule="auto"/>
        <w:ind w:left="1440"/>
        <w:contextualSpacing/>
        <w:jc w:val="both"/>
        <w:rPr>
          <w:rFonts w:ascii="Times New Roman" w:hAnsi="Times New Roman" w:cs="Times New Roman"/>
          <w:sz w:val="24"/>
          <w:szCs w:val="22"/>
          <w:lang w:val="x-none" w:eastAsia="ar-SA"/>
        </w:rPr>
      </w:pPr>
    </w:p>
    <w:p w:rsidR="001B54A0" w:rsidRPr="001B54A0" w:rsidRDefault="001B54A0" w:rsidP="001B54A0">
      <w:pPr>
        <w:autoSpaceDE/>
        <w:autoSpaceDN/>
        <w:adjustRightInd/>
        <w:spacing w:line="276" w:lineRule="auto"/>
        <w:ind w:left="1440"/>
        <w:contextualSpacing/>
        <w:jc w:val="both"/>
        <w:rPr>
          <w:rFonts w:ascii="Times New Roman" w:hAnsi="Times New Roman" w:cs="Times New Roman"/>
          <w:sz w:val="24"/>
          <w:szCs w:val="22"/>
          <w:lang w:val="x-none" w:eastAsia="ar-SA"/>
        </w:rPr>
      </w:pPr>
      <w:r w:rsidRPr="001B54A0">
        <w:rPr>
          <w:rFonts w:ascii="Times New Roman" w:hAnsi="Times New Roman" w:cs="Times New Roman"/>
          <w:sz w:val="24"/>
          <w:szCs w:val="22"/>
          <w:lang w:val="x-none" w:eastAsia="ar-SA"/>
        </w:rPr>
        <w:t>Z dokumentu takiego (np. zobowiązania) winno wynikać w szczególności:</w:t>
      </w:r>
    </w:p>
    <w:p w:rsidR="001B54A0" w:rsidRPr="001B54A0" w:rsidRDefault="001B54A0" w:rsidP="008F0635">
      <w:pPr>
        <w:widowControl/>
        <w:numPr>
          <w:ilvl w:val="0"/>
          <w:numId w:val="25"/>
        </w:numPr>
        <w:tabs>
          <w:tab w:val="left" w:pos="1285"/>
        </w:tabs>
        <w:suppressAutoHyphens/>
        <w:overflowPunct w:val="0"/>
        <w:autoSpaceDE/>
        <w:autoSpaceDN/>
        <w:adjustRightInd/>
        <w:spacing w:line="276" w:lineRule="auto"/>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zakres dostępnych Wykonawcy zasobów innego podmiotu,</w:t>
      </w:r>
    </w:p>
    <w:p w:rsidR="001B54A0" w:rsidRPr="001B54A0" w:rsidRDefault="001B54A0" w:rsidP="008F0635">
      <w:pPr>
        <w:widowControl/>
        <w:numPr>
          <w:ilvl w:val="0"/>
          <w:numId w:val="25"/>
        </w:numPr>
        <w:tabs>
          <w:tab w:val="left" w:pos="1285"/>
        </w:tabs>
        <w:suppressAutoHyphens/>
        <w:overflowPunct w:val="0"/>
        <w:autoSpaceDE/>
        <w:autoSpaceDN/>
        <w:adjustRightInd/>
        <w:spacing w:line="276" w:lineRule="auto"/>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sposób wykorzystania zasobów innego podmiotu przez Wykonawcę, przy wykonaniu zamówienia,</w:t>
      </w:r>
    </w:p>
    <w:p w:rsidR="001B54A0" w:rsidRPr="001B54A0" w:rsidRDefault="001B54A0" w:rsidP="008F0635">
      <w:pPr>
        <w:widowControl/>
        <w:numPr>
          <w:ilvl w:val="0"/>
          <w:numId w:val="25"/>
        </w:numPr>
        <w:tabs>
          <w:tab w:val="left" w:pos="1285"/>
        </w:tabs>
        <w:suppressAutoHyphens/>
        <w:overflowPunct w:val="0"/>
        <w:autoSpaceDE/>
        <w:autoSpaceDN/>
        <w:adjustRightInd/>
        <w:spacing w:line="276" w:lineRule="auto"/>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zakres i okres (termin) udziału innego podmiotu przy wykonaniu zamówienia,</w:t>
      </w:r>
    </w:p>
    <w:p w:rsidR="001B54A0" w:rsidRPr="001B54A0" w:rsidRDefault="001B54A0" w:rsidP="008F0635">
      <w:pPr>
        <w:widowControl/>
        <w:numPr>
          <w:ilvl w:val="0"/>
          <w:numId w:val="25"/>
        </w:numPr>
        <w:tabs>
          <w:tab w:val="left" w:pos="1285"/>
        </w:tabs>
        <w:suppressAutoHyphens/>
        <w:overflowPunct w:val="0"/>
        <w:autoSpaceDE/>
        <w:autoSpaceDN/>
        <w:adjustRightInd/>
        <w:spacing w:line="276" w:lineRule="auto"/>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czy podmiot, na zdolnościach którego Wykonawca polega w odniesieniu do warunków udziału w postępowaniu dotyczących wykształcenia, kwalifikacji zawodowych lub doświadczenia, zrealizuje usługi, których wskazane zdolności dotyczą.</w:t>
      </w:r>
    </w:p>
    <w:p w:rsidR="001B54A0" w:rsidRPr="001B54A0" w:rsidRDefault="001B54A0" w:rsidP="008F0635">
      <w:pPr>
        <w:widowControl/>
        <w:numPr>
          <w:ilvl w:val="0"/>
          <w:numId w:val="24"/>
        </w:numPr>
        <w:tabs>
          <w:tab w:val="left" w:pos="415"/>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13 - 2</w:t>
      </w:r>
      <w:r>
        <w:rPr>
          <w:rFonts w:ascii="Times New Roman" w:hAnsi="Times New Roman" w:cs="Times New Roman"/>
          <w:sz w:val="24"/>
          <w:szCs w:val="22"/>
          <w:lang w:eastAsia="ar-SA"/>
        </w:rPr>
        <w:t>3</w:t>
      </w:r>
      <w:r w:rsidRPr="001B54A0">
        <w:rPr>
          <w:rFonts w:ascii="Times New Roman" w:hAnsi="Times New Roman" w:cs="Times New Roman"/>
          <w:sz w:val="24"/>
          <w:szCs w:val="22"/>
          <w:lang w:eastAsia="ar-SA"/>
        </w:rPr>
        <w:t xml:space="preserve"> i ust. 5</w:t>
      </w:r>
      <w:r>
        <w:rPr>
          <w:rFonts w:ascii="Times New Roman" w:hAnsi="Times New Roman" w:cs="Times New Roman"/>
          <w:sz w:val="24"/>
          <w:szCs w:val="22"/>
          <w:lang w:eastAsia="ar-SA"/>
        </w:rPr>
        <w:t xml:space="preserve"> pkt. 1-8 </w:t>
      </w:r>
      <w:r w:rsidRPr="001B54A0">
        <w:rPr>
          <w:rFonts w:ascii="Times New Roman" w:hAnsi="Times New Roman" w:cs="Times New Roman"/>
          <w:sz w:val="24"/>
          <w:szCs w:val="22"/>
          <w:lang w:eastAsia="ar-SA"/>
        </w:rPr>
        <w:t xml:space="preserve"> ustawy Pzp,</w:t>
      </w:r>
    </w:p>
    <w:p w:rsidR="001B54A0" w:rsidRPr="001C52F7" w:rsidRDefault="001B54A0" w:rsidP="008F0635">
      <w:pPr>
        <w:widowControl/>
        <w:numPr>
          <w:ilvl w:val="0"/>
          <w:numId w:val="24"/>
        </w:numPr>
        <w:tabs>
          <w:tab w:val="left" w:pos="415"/>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 xml:space="preserve">Zamawiający żąda od Wykonawcy, który polega na zdolnościach lub sytuacji innych podmiotów na zasadach określonych w art. 22a ustawy Pzp, przedstawienia w odniesieniu do tych podmiotów </w:t>
      </w:r>
      <w:r w:rsidRPr="001C52F7">
        <w:rPr>
          <w:rFonts w:ascii="Times New Roman" w:hAnsi="Times New Roman" w:cs="Times New Roman"/>
          <w:sz w:val="24"/>
          <w:szCs w:val="22"/>
          <w:lang w:eastAsia="ar-SA"/>
        </w:rPr>
        <w:t xml:space="preserve">dokumentów, o których mowa w rozdziale </w:t>
      </w:r>
      <w:r w:rsidR="001C52F7" w:rsidRPr="001C52F7">
        <w:rPr>
          <w:rFonts w:ascii="Times New Roman" w:hAnsi="Times New Roman" w:cs="Times New Roman"/>
          <w:sz w:val="24"/>
          <w:szCs w:val="22"/>
          <w:lang w:eastAsia="ar-SA"/>
        </w:rPr>
        <w:t>9a</w:t>
      </w:r>
      <w:r w:rsidRPr="001C52F7">
        <w:rPr>
          <w:rFonts w:ascii="Times New Roman" w:hAnsi="Times New Roman" w:cs="Times New Roman"/>
          <w:sz w:val="24"/>
          <w:szCs w:val="22"/>
          <w:lang w:eastAsia="ar-SA"/>
        </w:rPr>
        <w:t xml:space="preserve"> </w:t>
      </w:r>
      <w:r w:rsidRPr="001C52F7">
        <w:rPr>
          <w:rFonts w:ascii="Times New Roman" w:hAnsi="Times New Roman" w:cs="Times New Roman"/>
          <w:bCs/>
          <w:sz w:val="24"/>
          <w:szCs w:val="22"/>
          <w:lang w:eastAsia="ar-SA"/>
        </w:rPr>
        <w:t xml:space="preserve">ust. </w:t>
      </w:r>
      <w:r w:rsidR="001C52F7" w:rsidRPr="001C52F7">
        <w:rPr>
          <w:rFonts w:ascii="Times New Roman" w:hAnsi="Times New Roman" w:cs="Times New Roman"/>
          <w:bCs/>
          <w:sz w:val="24"/>
          <w:szCs w:val="22"/>
          <w:lang w:eastAsia="ar-SA"/>
        </w:rPr>
        <w:t>9a.2</w:t>
      </w:r>
      <w:r w:rsidRPr="001C52F7">
        <w:rPr>
          <w:rFonts w:ascii="Times New Roman" w:hAnsi="Times New Roman" w:cs="Times New Roman"/>
          <w:bCs/>
          <w:sz w:val="24"/>
          <w:szCs w:val="22"/>
          <w:lang w:eastAsia="ar-SA"/>
        </w:rPr>
        <w:t xml:space="preserve"> pkt 1</w:t>
      </w:r>
      <w:r w:rsidR="001C52F7" w:rsidRPr="001C52F7">
        <w:rPr>
          <w:rFonts w:ascii="Times New Roman" w:hAnsi="Times New Roman" w:cs="Times New Roman"/>
          <w:bCs/>
          <w:sz w:val="24"/>
          <w:szCs w:val="22"/>
          <w:lang w:eastAsia="ar-SA"/>
        </w:rPr>
        <w:t>-9</w:t>
      </w:r>
      <w:r w:rsidRPr="001C52F7">
        <w:rPr>
          <w:rFonts w:ascii="Times New Roman" w:hAnsi="Times New Roman" w:cs="Times New Roman"/>
          <w:bCs/>
          <w:sz w:val="24"/>
          <w:szCs w:val="22"/>
          <w:lang w:eastAsia="ar-SA"/>
        </w:rPr>
        <w:t xml:space="preserve"> </w:t>
      </w:r>
      <w:r w:rsidRPr="001C52F7">
        <w:rPr>
          <w:rFonts w:ascii="Times New Roman" w:hAnsi="Times New Roman" w:cs="Times New Roman"/>
          <w:sz w:val="24"/>
          <w:szCs w:val="22"/>
          <w:lang w:eastAsia="ar-SA"/>
        </w:rPr>
        <w:t>SIWZ.</w:t>
      </w:r>
    </w:p>
    <w:p w:rsidR="001B54A0" w:rsidRPr="001B54A0" w:rsidRDefault="001B54A0" w:rsidP="008F0635">
      <w:pPr>
        <w:widowControl/>
        <w:numPr>
          <w:ilvl w:val="0"/>
          <w:numId w:val="24"/>
        </w:numPr>
        <w:tabs>
          <w:tab w:val="left" w:pos="415"/>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 xml:space="preserve">w odniesieniu do warunków dotyczących wykształcenia, kwalifikacji zawodowych lub doświadczenia, Wykonawcy mogą polegać na zdolnościach innych podmiotów, jeśli podmioty te zrealizują usługi, do realizacji których te zdolności są wymagane (art. 22a ust. 4 ustawy </w:t>
      </w:r>
      <w:r w:rsidRPr="001B54A0">
        <w:rPr>
          <w:rFonts w:ascii="Times New Roman" w:hAnsi="Times New Roman" w:cs="Times New Roman"/>
          <w:smallCaps/>
          <w:sz w:val="24"/>
          <w:szCs w:val="22"/>
          <w:lang w:eastAsia="ar-SA"/>
        </w:rPr>
        <w:t>Pzp).</w:t>
      </w:r>
    </w:p>
    <w:p w:rsidR="001B54A0" w:rsidRPr="001B54A0" w:rsidRDefault="001B54A0" w:rsidP="008F0635">
      <w:pPr>
        <w:widowControl/>
        <w:numPr>
          <w:ilvl w:val="0"/>
          <w:numId w:val="24"/>
        </w:numPr>
        <w:tabs>
          <w:tab w:val="left" w:pos="415"/>
        </w:tabs>
        <w:suppressAutoHyphens/>
        <w:overflowPunct w:val="0"/>
        <w:autoSpaceDE/>
        <w:autoSpaceDN/>
        <w:adjustRightInd/>
        <w:spacing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Jeżeli zdolności techniczne lub zawodowe lub sytuacja ekonomiczna lub finansowa, podmiotu, o którym mowa w pkt.. 2 niniejszego ustępu, nie potwierdzają spełnienia przez Wykonawcę warunków udziału w postępowaniu lub zachodzą wobec tych podmiotów podstawy wykluczenia, Zamawiający zażąda, aby Wykonawca w terminie określonym przez Zamawiającego:</w:t>
      </w:r>
    </w:p>
    <w:p w:rsidR="001B54A0" w:rsidRPr="001B54A0" w:rsidRDefault="001B54A0" w:rsidP="008F0635">
      <w:pPr>
        <w:widowControl/>
        <w:numPr>
          <w:ilvl w:val="1"/>
          <w:numId w:val="24"/>
        </w:numPr>
        <w:tabs>
          <w:tab w:val="left" w:pos="415"/>
        </w:tabs>
        <w:suppressAutoHyphens/>
        <w:overflowPunct w:val="0"/>
        <w:autoSpaceDE/>
        <w:autoSpaceDN/>
        <w:adjustRightInd/>
        <w:spacing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zastąpił ten podmiot innym podmiotem lub podmiotami, lub,</w:t>
      </w:r>
    </w:p>
    <w:p w:rsidR="001B54A0" w:rsidRPr="001B54A0" w:rsidRDefault="001B54A0" w:rsidP="008F0635">
      <w:pPr>
        <w:widowControl/>
        <w:numPr>
          <w:ilvl w:val="1"/>
          <w:numId w:val="24"/>
        </w:numPr>
        <w:tabs>
          <w:tab w:val="left" w:pos="415"/>
        </w:tabs>
        <w:suppressAutoHyphens/>
        <w:overflowPunct w:val="0"/>
        <w:autoSpaceDE/>
        <w:autoSpaceDN/>
        <w:adjustRightInd/>
        <w:spacing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 xml:space="preserve">zobowiązał się do osobistego wykonania odpowiedniej części zamówienia, jeżeli wykaże zdolności techniczne lub zawodowe lub sytuację finansową lub ekonomiczną, o których mowa w ust. </w:t>
      </w:r>
      <w:r>
        <w:rPr>
          <w:rFonts w:ascii="Times New Roman" w:hAnsi="Times New Roman" w:cs="Times New Roman"/>
          <w:sz w:val="24"/>
          <w:szCs w:val="22"/>
          <w:lang w:eastAsia="ar-SA"/>
        </w:rPr>
        <w:t>6.</w:t>
      </w:r>
      <w:r w:rsidRPr="001B54A0">
        <w:rPr>
          <w:rFonts w:ascii="Times New Roman" w:hAnsi="Times New Roman" w:cs="Times New Roman"/>
          <w:sz w:val="24"/>
          <w:szCs w:val="22"/>
          <w:lang w:eastAsia="ar-SA"/>
        </w:rPr>
        <w:t xml:space="preserve">2 pkt 2 i 3 </w:t>
      </w:r>
      <w:r w:rsidR="00DD6868">
        <w:rPr>
          <w:rFonts w:ascii="Times New Roman" w:hAnsi="Times New Roman" w:cs="Times New Roman"/>
          <w:sz w:val="24"/>
          <w:szCs w:val="22"/>
          <w:lang w:eastAsia="ar-SA"/>
        </w:rPr>
        <w:t xml:space="preserve">niniejszego </w:t>
      </w:r>
      <w:r w:rsidRPr="001B54A0">
        <w:rPr>
          <w:rFonts w:ascii="Times New Roman" w:hAnsi="Times New Roman" w:cs="Times New Roman"/>
          <w:sz w:val="24"/>
          <w:szCs w:val="22"/>
          <w:lang w:eastAsia="ar-SA"/>
        </w:rPr>
        <w:t>rozdziału</w:t>
      </w:r>
      <w:r w:rsidR="00A90E95">
        <w:rPr>
          <w:rFonts w:ascii="Times New Roman" w:hAnsi="Times New Roman" w:cs="Times New Roman"/>
          <w:sz w:val="24"/>
          <w:szCs w:val="22"/>
          <w:lang w:eastAsia="ar-SA"/>
        </w:rPr>
        <w:t xml:space="preserve"> </w:t>
      </w:r>
      <w:r w:rsidRPr="001B54A0">
        <w:rPr>
          <w:rFonts w:ascii="Times New Roman" w:hAnsi="Times New Roman" w:cs="Times New Roman"/>
          <w:sz w:val="24"/>
          <w:szCs w:val="22"/>
          <w:lang w:eastAsia="ar-SA"/>
        </w:rPr>
        <w:t xml:space="preserve"> (art. 22a ust. 6 ustawy Pzp).</w:t>
      </w:r>
    </w:p>
    <w:p w:rsidR="001B54A0" w:rsidRPr="001B54A0" w:rsidRDefault="001B54A0" w:rsidP="001B54A0">
      <w:pPr>
        <w:tabs>
          <w:tab w:val="left" w:pos="415"/>
        </w:tabs>
        <w:autoSpaceDE/>
        <w:autoSpaceDN/>
        <w:adjustRightInd/>
        <w:spacing w:line="276" w:lineRule="auto"/>
        <w:ind w:left="1440" w:right="20"/>
        <w:jc w:val="both"/>
        <w:rPr>
          <w:rFonts w:ascii="Times New Roman" w:hAnsi="Times New Roman" w:cs="Times New Roman"/>
          <w:sz w:val="24"/>
          <w:szCs w:val="22"/>
          <w:lang w:eastAsia="ar-SA"/>
        </w:rPr>
      </w:pPr>
    </w:p>
    <w:p w:rsidR="001B54A0" w:rsidRPr="00337A40" w:rsidRDefault="001B54A0" w:rsidP="008F0635">
      <w:pPr>
        <w:widowControl/>
        <w:numPr>
          <w:ilvl w:val="0"/>
          <w:numId w:val="24"/>
        </w:numPr>
        <w:tabs>
          <w:tab w:val="left" w:pos="393"/>
        </w:tabs>
        <w:suppressAutoHyphens/>
        <w:overflowPunct w:val="0"/>
        <w:autoSpaceDE/>
        <w:autoSpaceDN/>
        <w:adjustRightInd/>
        <w:spacing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 xml:space="preserve">Jeżeli Wykonawca wykazując spełnianie warunków udziału w postępowaniu, o których mowa w ust. </w:t>
      </w:r>
      <w:r w:rsidR="00A90E95">
        <w:rPr>
          <w:rFonts w:ascii="Times New Roman" w:hAnsi="Times New Roman" w:cs="Times New Roman"/>
          <w:sz w:val="24"/>
          <w:szCs w:val="22"/>
          <w:lang w:eastAsia="ar-SA"/>
        </w:rPr>
        <w:t>6.</w:t>
      </w:r>
      <w:r w:rsidRPr="001B54A0">
        <w:rPr>
          <w:rFonts w:ascii="Times New Roman" w:hAnsi="Times New Roman" w:cs="Times New Roman"/>
          <w:sz w:val="24"/>
          <w:szCs w:val="22"/>
          <w:lang w:eastAsia="ar-SA"/>
        </w:rPr>
        <w:t xml:space="preserve">2 pkt 2 i 3 </w:t>
      </w:r>
      <w:r w:rsidR="00DD6868">
        <w:rPr>
          <w:rFonts w:ascii="Times New Roman" w:hAnsi="Times New Roman" w:cs="Times New Roman"/>
          <w:sz w:val="24"/>
          <w:szCs w:val="22"/>
          <w:lang w:eastAsia="ar-SA"/>
        </w:rPr>
        <w:t xml:space="preserve">niniejszego </w:t>
      </w:r>
      <w:r w:rsidRPr="001B54A0">
        <w:rPr>
          <w:rFonts w:ascii="Times New Roman" w:hAnsi="Times New Roman" w:cs="Times New Roman"/>
          <w:sz w:val="24"/>
          <w:szCs w:val="22"/>
          <w:lang w:eastAsia="ar-SA"/>
        </w:rPr>
        <w:t>rozdziału, polega na zdolnościach technicznych lub zawodowych lub sytuacji finansowej lub ekonomicznej, na zasadach określonych powyżej</w:t>
      </w:r>
      <w:r w:rsidRPr="00337A40">
        <w:rPr>
          <w:rFonts w:ascii="Times New Roman" w:hAnsi="Times New Roman" w:cs="Times New Roman"/>
          <w:sz w:val="24"/>
          <w:szCs w:val="22"/>
          <w:lang w:eastAsia="ar-SA"/>
        </w:rPr>
        <w:t xml:space="preserve">, </w:t>
      </w:r>
      <w:r w:rsidRPr="00337A40">
        <w:rPr>
          <w:rFonts w:ascii="Times New Roman" w:hAnsi="Times New Roman" w:cs="Times New Roman"/>
          <w:b/>
          <w:sz w:val="24"/>
          <w:szCs w:val="22"/>
          <w:lang w:eastAsia="ar-SA"/>
        </w:rPr>
        <w:t>zamieszcza informację o tych podmiotach w JEDZ</w:t>
      </w:r>
      <w:r w:rsidRPr="00337A40">
        <w:rPr>
          <w:rFonts w:ascii="Times New Roman" w:hAnsi="Times New Roman" w:cs="Times New Roman"/>
          <w:b/>
          <w:bCs/>
          <w:sz w:val="24"/>
          <w:szCs w:val="22"/>
          <w:lang w:eastAsia="ar-SA"/>
        </w:rPr>
        <w:t>, stanowiącym</w:t>
      </w:r>
      <w:r w:rsidRPr="00337A40">
        <w:rPr>
          <w:rFonts w:ascii="Times New Roman" w:hAnsi="Times New Roman" w:cs="Times New Roman"/>
          <w:sz w:val="24"/>
          <w:szCs w:val="22"/>
          <w:lang w:eastAsia="ar-SA"/>
        </w:rPr>
        <w:t xml:space="preserve"> </w:t>
      </w:r>
      <w:r w:rsidRPr="00337A40">
        <w:rPr>
          <w:rFonts w:ascii="Times New Roman" w:hAnsi="Times New Roman" w:cs="Times New Roman"/>
          <w:b/>
          <w:bCs/>
          <w:sz w:val="24"/>
          <w:szCs w:val="22"/>
          <w:lang w:eastAsia="ar-SA"/>
        </w:rPr>
        <w:t>Załącznik nr 3 do SIWZ.</w:t>
      </w:r>
    </w:p>
    <w:p w:rsidR="001B54A0" w:rsidRPr="001B54A0" w:rsidRDefault="001B54A0" w:rsidP="008F0635">
      <w:pPr>
        <w:widowControl/>
        <w:numPr>
          <w:ilvl w:val="0"/>
          <w:numId w:val="24"/>
        </w:numPr>
        <w:suppressAutoHyphens/>
        <w:overflowPunct w:val="0"/>
        <w:autoSpaceDE/>
        <w:autoSpaceDN/>
        <w:adjustRightInd/>
        <w:spacing w:before="120" w:after="120" w:line="276" w:lineRule="auto"/>
        <w:jc w:val="both"/>
        <w:rPr>
          <w:rFonts w:ascii="Times New Roman" w:hAnsi="Times New Roman" w:cs="Times New Roman"/>
          <w:sz w:val="24"/>
          <w:szCs w:val="22"/>
          <w:lang w:val="x-none" w:eastAsia="ar-SA"/>
        </w:rPr>
      </w:pPr>
      <w:r w:rsidRPr="001B54A0">
        <w:rPr>
          <w:rFonts w:ascii="Times New Roman" w:hAnsi="Times New Roman" w:cs="Times New Roman"/>
          <w:sz w:val="24"/>
          <w:szCs w:val="22"/>
          <w:lang w:val="x-none" w:eastAsia="ar-SA"/>
        </w:rPr>
        <w:t xml:space="preserve">Przepis art. 22a ust. 6 ustawy Pzp umożliwia Wykonawcy, na okoliczność uzupełniania dokumentów, zmianę zgłoszonego podmiotu trzeciego na inny podmiot trzeci, albo wykazanie spełniania warunku samodzielnie własnym potencjałem wyłącznie w sytuacji, gdy w momencie składania oferty Wykonawca opierał się, w tym zakresie, na zdolnościach podmiotów trzecich. </w:t>
      </w:r>
    </w:p>
    <w:p w:rsidR="001B54A0" w:rsidRPr="001B54A0" w:rsidRDefault="001B54A0" w:rsidP="001B54A0">
      <w:pPr>
        <w:widowControl/>
        <w:autoSpaceDE/>
        <w:autoSpaceDN/>
        <w:adjustRightInd/>
        <w:spacing w:before="120" w:after="120" w:line="276" w:lineRule="auto"/>
        <w:ind w:left="720"/>
        <w:jc w:val="both"/>
        <w:rPr>
          <w:rFonts w:ascii="Times New Roman" w:hAnsi="Times New Roman" w:cs="Times New Roman"/>
          <w:sz w:val="24"/>
          <w:szCs w:val="22"/>
          <w:lang w:val="x-none" w:eastAsia="ar-SA"/>
        </w:rPr>
      </w:pPr>
      <w:r w:rsidRPr="001B54A0">
        <w:rPr>
          <w:rFonts w:ascii="Times New Roman" w:hAnsi="Times New Roman" w:cs="Times New Roman"/>
          <w:sz w:val="24"/>
          <w:szCs w:val="22"/>
          <w:u w:val="single"/>
          <w:lang w:val="x-none" w:eastAsia="ar-SA"/>
        </w:rPr>
        <w:t>Nie jest dopuszczalne</w:t>
      </w:r>
      <w:r w:rsidRPr="001B54A0">
        <w:rPr>
          <w:rFonts w:ascii="Times New Roman" w:hAnsi="Times New Roman" w:cs="Times New Roman"/>
          <w:sz w:val="24"/>
          <w:szCs w:val="22"/>
          <w:lang w:val="x-none" w:eastAsia="ar-SA"/>
        </w:rPr>
        <w:t>, ażeby Wykonawca samodzielnie wykazujący spełnianie warunku na etapie składania ofert, na etapie późniejszym [tj. uzupełniania dokumentów] powołał się w tym względzie na potencjał podmiotu trzeciego.</w:t>
      </w:r>
    </w:p>
    <w:p w:rsidR="001B54A0" w:rsidRPr="001B54A0" w:rsidRDefault="001B54A0" w:rsidP="008F0635">
      <w:pPr>
        <w:widowControl/>
        <w:numPr>
          <w:ilvl w:val="0"/>
          <w:numId w:val="24"/>
        </w:numPr>
        <w:tabs>
          <w:tab w:val="left" w:pos="393"/>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1B54A0">
        <w:rPr>
          <w:rFonts w:ascii="Times New Roman" w:hAnsi="Times New Roman" w:cs="Times New Roman"/>
          <w:sz w:val="24"/>
          <w:szCs w:val="22"/>
          <w:lang w:eastAsia="ar-SA"/>
        </w:rPr>
        <w:t xml:space="preserve">Wykonawca, który polega na sytuacji finansowej lub ekonomicznej innych podmiotów, odpowiada solidarnie z podmiotem, który zobowiązał się do udostępnienia zasobów, zgodnie </w:t>
      </w:r>
      <w:r w:rsidRPr="001B54A0">
        <w:rPr>
          <w:rFonts w:ascii="Times New Roman" w:hAnsi="Times New Roman" w:cs="Times New Roman"/>
          <w:sz w:val="24"/>
          <w:szCs w:val="22"/>
          <w:lang w:eastAsia="ar-SA"/>
        </w:rPr>
        <w:br/>
        <w:t>z pkt.2 niniejszego ustępu, za szkodę poniesioną przez Zamawiającego powstałą wskutek nieudostępnienia tych zasobów, chyba że za nieudostępnienie zasobów nie ponosi winy.</w:t>
      </w:r>
    </w:p>
    <w:p w:rsidR="001B54A0" w:rsidRPr="001B54A0" w:rsidRDefault="001B54A0" w:rsidP="008F0635">
      <w:pPr>
        <w:widowControl/>
        <w:numPr>
          <w:ilvl w:val="0"/>
          <w:numId w:val="24"/>
        </w:numPr>
        <w:suppressAutoHyphens/>
        <w:overflowPunct w:val="0"/>
        <w:autoSpaceDE/>
        <w:autoSpaceDN/>
        <w:adjustRightInd/>
        <w:spacing w:before="120" w:after="120" w:line="276" w:lineRule="auto"/>
        <w:contextualSpacing/>
        <w:jc w:val="both"/>
        <w:rPr>
          <w:rFonts w:ascii="Times New Roman" w:hAnsi="Times New Roman" w:cs="Times New Roman"/>
          <w:sz w:val="24"/>
          <w:szCs w:val="22"/>
          <w:lang w:val="x-none" w:eastAsia="ar-SA"/>
        </w:rPr>
      </w:pPr>
      <w:r w:rsidRPr="001B54A0">
        <w:rPr>
          <w:rFonts w:ascii="Times New Roman" w:hAnsi="Times New Roman" w:cs="Times New Roman"/>
          <w:sz w:val="24"/>
          <w:szCs w:val="22"/>
          <w:lang w:val="x-none"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25FA3" w:rsidRPr="001B54A0" w:rsidRDefault="00525FA3" w:rsidP="00525FA3">
      <w:pPr>
        <w:widowControl/>
        <w:autoSpaceDE/>
        <w:autoSpaceDN/>
        <w:adjustRightInd/>
        <w:spacing w:line="276" w:lineRule="auto"/>
        <w:rPr>
          <w:rFonts w:ascii="Times New Roman" w:hAnsi="Times New Roman" w:cs="Times New Roman"/>
          <w:b/>
          <w:color w:val="000000"/>
          <w:sz w:val="24"/>
          <w:szCs w:val="24"/>
          <w:highlight w:val="yellow"/>
          <w:lang w:val="x-none" w:eastAsia="ar-SA"/>
        </w:rPr>
      </w:pPr>
    </w:p>
    <w:p w:rsidR="00525FA3" w:rsidRPr="00526140" w:rsidRDefault="00525FA3" w:rsidP="00525FA3">
      <w:pPr>
        <w:widowControl/>
        <w:autoSpaceDE/>
        <w:autoSpaceDN/>
        <w:adjustRightInd/>
        <w:spacing w:line="276" w:lineRule="auto"/>
        <w:rPr>
          <w:rFonts w:ascii="Times New Roman" w:hAnsi="Times New Roman" w:cs="Times New Roman"/>
          <w:sz w:val="24"/>
          <w:szCs w:val="24"/>
          <w:lang w:eastAsia="ar-SA"/>
        </w:rPr>
      </w:pPr>
      <w:r w:rsidRPr="00DE59BB">
        <w:rPr>
          <w:rFonts w:ascii="Times New Roman" w:hAnsi="Times New Roman" w:cs="Times New Roman"/>
          <w:b/>
          <w:color w:val="000000"/>
          <w:sz w:val="24"/>
          <w:szCs w:val="24"/>
          <w:lang w:eastAsia="ar-SA"/>
        </w:rPr>
        <w:t>6.4 Wspólne ubieganie się Wykonawców o udzielenie zamówienia</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W przypadku wspólnego ubiegania się o zamówienie przez Wykonawców, JEDZ i oświadczenia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wykluczenia.</w:t>
      </w:r>
      <w:r w:rsidR="0062372E">
        <w:rPr>
          <w:rFonts w:ascii="Times New Roman" w:eastAsia="Times New Roman" w:hAnsi="Times New Roman"/>
          <w:spacing w:val="0"/>
          <w:sz w:val="24"/>
          <w:szCs w:val="22"/>
          <w:lang w:val="pl-PL"/>
        </w:rPr>
        <w:t xml:space="preserve"> Wymogi dotyczące posiadania zdolności technicznych i zawodowych winien spełniać przynajmniej jeden z wykonawców wspólnie ubiegających się o zamówienia. </w:t>
      </w:r>
      <w:r w:rsidR="00A70A16">
        <w:rPr>
          <w:rFonts w:ascii="Times New Roman" w:eastAsia="Times New Roman" w:hAnsi="Times New Roman"/>
          <w:spacing w:val="0"/>
          <w:sz w:val="24"/>
          <w:szCs w:val="22"/>
          <w:lang w:val="pl-PL"/>
        </w:rPr>
        <w:t xml:space="preserve">  </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Wykonawcy wspólnie ubiegający się o zamówienie ustanawiają pełnomocnika do reprezentowania ich w postępowaniu o udzielenie zamówienia albo reprezentowania w postępowaniu i zawarcia umowy.</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trike/>
          <w:spacing w:val="0"/>
          <w:sz w:val="24"/>
          <w:szCs w:val="22"/>
          <w:lang w:val="pl-PL"/>
        </w:rPr>
      </w:pPr>
      <w:r w:rsidRPr="00E73B0F">
        <w:rPr>
          <w:rFonts w:ascii="Times New Roman" w:eastAsia="Times New Roman" w:hAnsi="Times New Roman"/>
          <w:spacing w:val="0"/>
          <w:sz w:val="24"/>
          <w:szCs w:val="22"/>
          <w:lang w:val="pl-PL"/>
        </w:rPr>
        <w:t>Pełnomocnictwo do reprezentowania wszystkich wykonawców wspólnie ubiegających się o udzielenie zamówienia, ewentualnie umowa o współdziałaniu z której będzie wynikać przedmiotowe pełnomocnictwo, podpisane kwalifikowanym podpisem elektronicznym musi znajdować się w ofercie wspólnej Wykonawców; pełnomocnictwo musi być złożone w oryginale w postaci dokumentu elektronicznego bądź w elektronicznej kopii dokumentu poświadczonej kwalifikowanym podpisem elektronicznym za zgodność z oryginałem przez notariusza (art. 97 § 2 Prawa o notariacie).</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Udzielone pełnomocnictwo musi upoważniać do działania w imieniu Wykonawcy, a treść pełnomocnictwa musi jednoznacznie określać czynności, co do wykonywania których pełnomocnik jest upoważniony w przypadku, gdy jest to osoba upoważniona do reprezentowania Wykonawcy zgodnie z wymogami obowiązującego prawa.</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Pełnomocnik pozostaje w kontakcie z Zamawiającym w toku postępowania i do niego Zamawiający kieruje informacje, korespondencję, itp,</w:t>
      </w:r>
    </w:p>
    <w:p w:rsidR="00E73B0F" w:rsidRPr="005205BA"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Oferta wspólna, składana przez dwóch lub więcej Wykonawców, powinna spełniać następujące wymagania:</w:t>
      </w:r>
    </w:p>
    <w:p w:rsidR="00E73B0F" w:rsidRPr="005205BA" w:rsidRDefault="00E73B0F" w:rsidP="008F0635">
      <w:pPr>
        <w:pStyle w:val="Teksttreci"/>
        <w:numPr>
          <w:ilvl w:val="0"/>
          <w:numId w:val="36"/>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oferta wspólna powinna być sporządzona zgodnie z SIWZ,</w:t>
      </w:r>
    </w:p>
    <w:p w:rsidR="00E73B0F" w:rsidRPr="005205BA" w:rsidRDefault="00E73B0F" w:rsidP="008F0635">
      <w:pPr>
        <w:pStyle w:val="Teksttreci"/>
        <w:numPr>
          <w:ilvl w:val="0"/>
          <w:numId w:val="36"/>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 xml:space="preserve">Wykonawcy powinni spełniać warunki udziału w postępowaniu określone w rozdziale </w:t>
      </w:r>
      <w:r w:rsidR="009F7F26" w:rsidRPr="005205BA">
        <w:rPr>
          <w:rFonts w:ascii="Times New Roman" w:eastAsia="Times New Roman" w:hAnsi="Times New Roman"/>
          <w:spacing w:val="0"/>
          <w:sz w:val="24"/>
          <w:szCs w:val="22"/>
          <w:lang w:val="pl-PL"/>
        </w:rPr>
        <w:t xml:space="preserve">6.2 </w:t>
      </w:r>
      <w:r w:rsidRPr="005205BA">
        <w:rPr>
          <w:rFonts w:ascii="Times New Roman" w:eastAsia="Times New Roman" w:hAnsi="Times New Roman"/>
          <w:spacing w:val="0"/>
          <w:sz w:val="24"/>
          <w:szCs w:val="22"/>
          <w:lang w:val="pl-PL"/>
        </w:rPr>
        <w:t>SIWZ,</w:t>
      </w:r>
    </w:p>
    <w:p w:rsidR="00E73B0F" w:rsidRPr="005205BA" w:rsidRDefault="00E73B0F" w:rsidP="008F0635">
      <w:pPr>
        <w:pStyle w:val="Teksttreci"/>
        <w:numPr>
          <w:ilvl w:val="0"/>
          <w:numId w:val="36"/>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sposób składania dokumentów w ofercie wspólnej,</w:t>
      </w:r>
    </w:p>
    <w:p w:rsidR="00E73B0F" w:rsidRPr="005205BA" w:rsidRDefault="00E73B0F" w:rsidP="008F0635">
      <w:pPr>
        <w:pStyle w:val="Teksttreci"/>
        <w:numPr>
          <w:ilvl w:val="0"/>
          <w:numId w:val="37"/>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 xml:space="preserve">dokumenty, dotyczące własnej firmy, takie jak np.: JEDZ oraz dokumenty i oświadczenia wymienione w rozdziale </w:t>
      </w:r>
      <w:r w:rsidR="00337A40" w:rsidRPr="005205BA">
        <w:rPr>
          <w:rFonts w:ascii="Times New Roman" w:eastAsia="Times New Roman" w:hAnsi="Times New Roman"/>
          <w:spacing w:val="0"/>
          <w:sz w:val="24"/>
          <w:szCs w:val="22"/>
          <w:lang w:val="pl-PL"/>
        </w:rPr>
        <w:t>9a</w:t>
      </w:r>
      <w:r w:rsidRPr="005205BA">
        <w:rPr>
          <w:rFonts w:ascii="Times New Roman" w:eastAsia="Times New Roman" w:hAnsi="Times New Roman"/>
          <w:spacing w:val="0"/>
          <w:sz w:val="24"/>
          <w:szCs w:val="22"/>
          <w:lang w:val="pl-PL"/>
        </w:rPr>
        <w:t xml:space="preserve"> ust. </w:t>
      </w:r>
      <w:r w:rsidR="00337A40" w:rsidRPr="005205BA">
        <w:rPr>
          <w:rFonts w:ascii="Times New Roman" w:eastAsia="Times New Roman" w:hAnsi="Times New Roman"/>
          <w:spacing w:val="0"/>
          <w:sz w:val="24"/>
          <w:szCs w:val="22"/>
          <w:lang w:val="pl-PL"/>
        </w:rPr>
        <w:t>9a.2</w:t>
      </w:r>
      <w:r w:rsidRPr="005205BA">
        <w:rPr>
          <w:rFonts w:ascii="Times New Roman" w:eastAsia="Times New Roman" w:hAnsi="Times New Roman"/>
          <w:spacing w:val="0"/>
          <w:sz w:val="24"/>
          <w:szCs w:val="22"/>
          <w:lang w:val="pl-PL"/>
        </w:rPr>
        <w:t xml:space="preserve"> pkt.1</w:t>
      </w:r>
      <w:r w:rsidR="00337A40" w:rsidRPr="005205BA">
        <w:rPr>
          <w:rFonts w:ascii="Times New Roman" w:eastAsia="Times New Roman" w:hAnsi="Times New Roman"/>
          <w:spacing w:val="0"/>
          <w:sz w:val="24"/>
          <w:szCs w:val="22"/>
          <w:lang w:val="pl-PL"/>
        </w:rPr>
        <w:t>-9</w:t>
      </w:r>
      <w:r w:rsidRPr="005205BA">
        <w:rPr>
          <w:rFonts w:ascii="Times New Roman" w:eastAsia="Times New Roman" w:hAnsi="Times New Roman"/>
          <w:spacing w:val="0"/>
          <w:sz w:val="24"/>
          <w:szCs w:val="22"/>
          <w:lang w:val="pl-PL"/>
        </w:rPr>
        <w:t xml:space="preserve"> SIWZ - składa każdy z Wykonawców składających ofertę wspólną we własnym imieniu,</w:t>
      </w:r>
    </w:p>
    <w:p w:rsidR="00E73B0F" w:rsidRPr="005205BA" w:rsidRDefault="00E73B0F" w:rsidP="008F0635">
      <w:pPr>
        <w:pStyle w:val="Teksttreci"/>
        <w:numPr>
          <w:ilvl w:val="0"/>
          <w:numId w:val="37"/>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5205BA">
        <w:rPr>
          <w:rFonts w:ascii="Times New Roman" w:eastAsia="Times New Roman" w:hAnsi="Times New Roman"/>
          <w:spacing w:val="0"/>
          <w:sz w:val="24"/>
          <w:szCs w:val="22"/>
          <w:lang w:val="pl-PL"/>
        </w:rPr>
        <w:t xml:space="preserve">dokumenty wspólne takie jak: Formularz ofertowy; dokumenty wymienione w rozdziale </w:t>
      </w:r>
      <w:r w:rsidR="00337A40" w:rsidRPr="005205BA">
        <w:rPr>
          <w:rFonts w:ascii="Times New Roman" w:eastAsia="Times New Roman" w:hAnsi="Times New Roman"/>
          <w:spacing w:val="0"/>
          <w:sz w:val="24"/>
          <w:szCs w:val="22"/>
          <w:lang w:val="pl-PL"/>
        </w:rPr>
        <w:t>9a ust. 9a.1</w:t>
      </w:r>
      <w:r w:rsidRPr="005205BA">
        <w:rPr>
          <w:rFonts w:ascii="Times New Roman" w:eastAsia="Times New Roman" w:hAnsi="Times New Roman"/>
          <w:spacing w:val="0"/>
          <w:sz w:val="24"/>
          <w:szCs w:val="22"/>
          <w:lang w:val="pl-PL"/>
        </w:rPr>
        <w:t xml:space="preserve"> SIWZ, zobowiązanie innych podmiotów do udostępnienia niezbędnych zasobów na potrzeby realizacji zamówienia - składa pełnomocnik Wykonawców w imieniu wszystkich Wykonawców składających ofertę wspólną, bądź Wykonawcy wspólnie z podpisami każdego z Wykonawców.</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Wspólnicy spółki cywilnej są traktowani jak Wykonawcy składający ofertę wspólną i mają do nich zastosowanie zasady określone w pkt. 1 - 6.</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Jeżeli oferta wykonawców wspólnie ubiegających się o udzielenie zamówienia, została wybrana, Zamawiający może żądać przed zawarciem umowy w sprawie zamówienia publicznego umowy regulującej współpracę tych wykonawców, która powinna zawierać co najmniej:</w:t>
      </w:r>
    </w:p>
    <w:p w:rsidR="00E73B0F" w:rsidRPr="00E73B0F" w:rsidRDefault="00E73B0F" w:rsidP="008F0635">
      <w:pPr>
        <w:pStyle w:val="Teksttreci"/>
        <w:numPr>
          <w:ilvl w:val="0"/>
          <w:numId w:val="38"/>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zobowiązanie do realizacji wspólnego przedsięwzięcia gospodarczego obejmującego swoim zakresem realizację przedmiotu zamówienia,</w:t>
      </w:r>
    </w:p>
    <w:p w:rsidR="00E73B0F" w:rsidRPr="00E73B0F" w:rsidRDefault="00E73B0F" w:rsidP="008F0635">
      <w:pPr>
        <w:pStyle w:val="Teksttreci"/>
        <w:numPr>
          <w:ilvl w:val="0"/>
          <w:numId w:val="38"/>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określenie zakresu działania poszczególnych stron umowy w zakresie realizacji odbioru, transportu i zagospodarowania odpadów,</w:t>
      </w:r>
    </w:p>
    <w:p w:rsidR="00E73B0F" w:rsidRPr="00E73B0F" w:rsidRDefault="00E73B0F" w:rsidP="008F0635">
      <w:pPr>
        <w:pStyle w:val="Teksttreci"/>
        <w:numPr>
          <w:ilvl w:val="0"/>
          <w:numId w:val="38"/>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czas obowiązywania umowy, który nie może być krótszy, niż okres obejmujący realizację zamówienia.</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Zamawiający może żądać przed zawarciem umowy od Wykonawcy występującego w formie spółki cywilnej – złożenia umowy spółki, z której musi wynikać sposób reprezentacji wspólników. Jeżeli z umowy spółki nie będzie wynikać sposób reprezentacji, Zamawiający zażąda od wspólnika/wspólników odpisującego/podpisujących umowę stosownego umocowania od pozostałych osób tworzących spółkę.</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 xml:space="preserve">Dopuszcza się, aby wadium zostało wniesione przez pełnomocnika (lidera) lub jednego </w:t>
      </w:r>
      <w:r w:rsidRPr="00E73B0F">
        <w:rPr>
          <w:rFonts w:ascii="Times New Roman" w:eastAsia="Times New Roman" w:hAnsi="Times New Roman"/>
          <w:spacing w:val="0"/>
          <w:sz w:val="24"/>
          <w:szCs w:val="22"/>
          <w:lang w:val="pl-PL"/>
        </w:rPr>
        <w:br/>
        <w:t>z Wykonawców wspólnie składających ofertę.</w:t>
      </w:r>
    </w:p>
    <w:p w:rsidR="00E73B0F" w:rsidRPr="00E73B0F" w:rsidRDefault="00E73B0F" w:rsidP="008F0635">
      <w:pPr>
        <w:pStyle w:val="Teksttreci"/>
        <w:numPr>
          <w:ilvl w:val="0"/>
          <w:numId w:val="35"/>
        </w:numPr>
        <w:shd w:val="clear" w:color="auto" w:fill="auto"/>
        <w:tabs>
          <w:tab w:val="left" w:pos="422"/>
        </w:tabs>
        <w:spacing w:before="120" w:after="120" w:line="276" w:lineRule="auto"/>
        <w:ind w:right="20"/>
        <w:rPr>
          <w:rFonts w:ascii="Times New Roman" w:eastAsia="Times New Roman" w:hAnsi="Times New Roman"/>
          <w:spacing w:val="0"/>
          <w:sz w:val="24"/>
          <w:szCs w:val="22"/>
          <w:lang w:val="pl-PL"/>
        </w:rPr>
      </w:pPr>
      <w:r w:rsidRPr="00E73B0F">
        <w:rPr>
          <w:rFonts w:ascii="Times New Roman" w:eastAsia="Times New Roman" w:hAnsi="Times New Roman"/>
          <w:spacing w:val="0"/>
          <w:sz w:val="24"/>
          <w:szCs w:val="22"/>
          <w:lang w:val="pl-PL"/>
        </w:rPr>
        <w:t>Wykonawcy wspólnie ubiegający się o udzielenie zamówienia ponoszą solidarną odpowiedzialność za wykonanie umowy.</w:t>
      </w:r>
    </w:p>
    <w:p w:rsidR="00301801" w:rsidRPr="00E73B0F" w:rsidRDefault="00301801" w:rsidP="00E73B0F">
      <w:pPr>
        <w:widowControl/>
        <w:autoSpaceDE/>
        <w:autoSpaceDN/>
        <w:adjustRightInd/>
        <w:spacing w:line="276" w:lineRule="auto"/>
        <w:jc w:val="both"/>
        <w:rPr>
          <w:rFonts w:ascii="Times New Roman" w:hAnsi="Times New Roman" w:cs="Times New Roman"/>
          <w:b/>
          <w:color w:val="000000"/>
          <w:sz w:val="28"/>
          <w:szCs w:val="24"/>
          <w:lang w:eastAsia="ar-SA"/>
        </w:rPr>
      </w:pPr>
    </w:p>
    <w:p w:rsidR="00526140" w:rsidRPr="00526140" w:rsidRDefault="00526140" w:rsidP="00526140">
      <w:pPr>
        <w:widowControl/>
        <w:autoSpaceDE/>
        <w:autoSpaceDN/>
        <w:adjustRightInd/>
        <w:spacing w:line="276" w:lineRule="auto"/>
        <w:ind w:left="720"/>
        <w:jc w:val="both"/>
        <w:rPr>
          <w:rFonts w:ascii="Times New Roman" w:hAnsi="Times New Roman" w:cs="Times New Roman"/>
          <w:iCs/>
          <w:sz w:val="24"/>
          <w:szCs w:val="24"/>
          <w:lang w:eastAsia="ar-SA"/>
        </w:rPr>
      </w:pPr>
    </w:p>
    <w:tbl>
      <w:tblPr>
        <w:tblStyle w:val="Tabela-Siatka"/>
        <w:tblW w:w="0" w:type="auto"/>
        <w:tblLook w:val="04A0" w:firstRow="1" w:lastRow="0" w:firstColumn="1" w:lastColumn="0" w:noHBand="0" w:noVBand="1"/>
      </w:tblPr>
      <w:tblGrid>
        <w:gridCol w:w="10401"/>
      </w:tblGrid>
      <w:tr w:rsidR="007529EE" w:rsidRPr="007529EE" w:rsidTr="007529EE">
        <w:tc>
          <w:tcPr>
            <w:tcW w:w="10959" w:type="dxa"/>
            <w:shd w:val="clear" w:color="auto" w:fill="BFBFBF" w:themeFill="background1" w:themeFillShade="BF"/>
          </w:tcPr>
          <w:p w:rsidR="007529EE" w:rsidRPr="007529EE" w:rsidRDefault="007529EE" w:rsidP="007529EE">
            <w:pPr>
              <w:ind w:right="34"/>
              <w:jc w:val="center"/>
              <w:rPr>
                <w:rFonts w:ascii="Times New Roman" w:hAnsi="Times New Roman" w:cs="Times New Roman"/>
                <w:b/>
                <w:bCs/>
                <w:spacing w:val="-2"/>
                <w:sz w:val="24"/>
                <w:szCs w:val="22"/>
              </w:rPr>
            </w:pPr>
            <w:r w:rsidRPr="007529EE">
              <w:rPr>
                <w:rFonts w:ascii="Times New Roman" w:hAnsi="Times New Roman" w:cs="Times New Roman"/>
                <w:b/>
                <w:bCs/>
                <w:spacing w:val="-2"/>
                <w:sz w:val="24"/>
                <w:szCs w:val="22"/>
              </w:rPr>
              <w:t>7. Podstawy wykluczenia Wykonawcy określone w art. 24 ust. 1</w:t>
            </w:r>
          </w:p>
        </w:tc>
      </w:tr>
    </w:tbl>
    <w:p w:rsidR="00506023" w:rsidRDefault="00506023" w:rsidP="007529EE">
      <w:pPr>
        <w:tabs>
          <w:tab w:val="left" w:pos="142"/>
        </w:tabs>
        <w:spacing w:line="276" w:lineRule="auto"/>
        <w:jc w:val="both"/>
        <w:rPr>
          <w:rFonts w:ascii="Times New Roman" w:hAnsi="Times New Roman" w:cs="Times New Roman"/>
          <w:sz w:val="24"/>
          <w:szCs w:val="24"/>
          <w:lang w:eastAsia="ar-SA"/>
        </w:rPr>
      </w:pPr>
    </w:p>
    <w:p w:rsidR="007529EE" w:rsidRPr="00A5129A" w:rsidRDefault="007529EE" w:rsidP="00A5129A">
      <w:pPr>
        <w:tabs>
          <w:tab w:val="left" w:pos="142"/>
        </w:tabs>
        <w:spacing w:line="276" w:lineRule="auto"/>
        <w:jc w:val="both"/>
        <w:rPr>
          <w:rFonts w:ascii="Times New Roman" w:hAnsi="Times New Roman" w:cs="Times New Roman"/>
          <w:sz w:val="24"/>
          <w:szCs w:val="24"/>
          <w:lang w:eastAsia="ar-SA"/>
        </w:rPr>
      </w:pPr>
      <w:r w:rsidRPr="00A5129A">
        <w:rPr>
          <w:rFonts w:ascii="Times New Roman" w:hAnsi="Times New Roman" w:cs="Times New Roman"/>
          <w:sz w:val="24"/>
          <w:szCs w:val="24"/>
          <w:lang w:eastAsia="ar-SA"/>
        </w:rPr>
        <w:t>Z postępowania o udzielenie zamówienia Zamawiający wykluczy:</w:t>
      </w: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w:t>
      </w:r>
      <w:r w:rsidR="006C3470">
        <w:rPr>
          <w:rFonts w:ascii="Times New Roman" w:hAnsi="Times New Roman" w:cs="Times New Roman"/>
          <w:sz w:val="24"/>
          <w:szCs w:val="24"/>
        </w:rPr>
        <w:t>W</w:t>
      </w:r>
      <w:r w:rsidRPr="00A5129A">
        <w:rPr>
          <w:rFonts w:ascii="Times New Roman" w:hAnsi="Times New Roman" w:cs="Times New Roman"/>
          <w:sz w:val="24"/>
          <w:szCs w:val="24"/>
        </w:rPr>
        <w:t>ykonawcę, który nie wykazał spełniania warunków udziału w postępowaniu lub nie został zaproszony do negocjacji lub złożenia ofert wstępnych albo ofert, lub nie wykazał braku podstaw wykluczenia;</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7.2</w:t>
      </w:r>
      <w:r w:rsidRPr="00A5129A">
        <w:rPr>
          <w:rFonts w:ascii="Times New Roman" w:hAnsi="Times New Roman" w:cs="Times New Roman"/>
          <w:sz w:val="24"/>
          <w:szCs w:val="24"/>
        </w:rPr>
        <w:t xml:space="preserve"> wykonawcę będącego osobą fizyczną, którego prawomocnie skazano za przestępstwo:</w:t>
      </w:r>
    </w:p>
    <w:p w:rsidR="007529EE" w:rsidRPr="00A5129A" w:rsidRDefault="00176F2D" w:rsidP="00176F2D">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1</w:t>
      </w:r>
      <w:r w:rsidR="007529EE" w:rsidRPr="00A5129A">
        <w:rPr>
          <w:rFonts w:ascii="Times New Roman" w:hAnsi="Times New Roman" w:cs="Times New Roman"/>
          <w:sz w:val="24"/>
          <w:szCs w:val="24"/>
        </w:rPr>
        <w:t xml:space="preserve">) o którym mowa w </w:t>
      </w:r>
      <w:hyperlink r:id="rId12" w:anchor="/document/16798683?unitId=art(165(a))&amp;cm=DOCUMENT" w:history="1">
        <w:r w:rsidR="007529EE" w:rsidRPr="00A5129A">
          <w:rPr>
            <w:rFonts w:ascii="Times New Roman" w:hAnsi="Times New Roman" w:cs="Times New Roman"/>
            <w:sz w:val="24"/>
            <w:szCs w:val="24"/>
          </w:rPr>
          <w:t>art. 165a</w:t>
        </w:r>
      </w:hyperlink>
      <w:r w:rsidR="007529EE" w:rsidRPr="00A5129A">
        <w:rPr>
          <w:rFonts w:ascii="Times New Roman" w:hAnsi="Times New Roman" w:cs="Times New Roman"/>
          <w:sz w:val="24"/>
          <w:szCs w:val="24"/>
        </w:rPr>
        <w:t xml:space="preserve">, </w:t>
      </w:r>
      <w:hyperlink r:id="rId13" w:anchor="/document/16798683?unitId=art(181)&amp;cm=DOCUMENT" w:history="1">
        <w:r w:rsidR="007529EE" w:rsidRPr="00A5129A">
          <w:rPr>
            <w:rFonts w:ascii="Times New Roman" w:hAnsi="Times New Roman" w:cs="Times New Roman"/>
            <w:sz w:val="24"/>
            <w:szCs w:val="24"/>
          </w:rPr>
          <w:t>art. 181-188</w:t>
        </w:r>
      </w:hyperlink>
      <w:r w:rsidR="007529EE" w:rsidRPr="00A5129A">
        <w:rPr>
          <w:rFonts w:ascii="Times New Roman" w:hAnsi="Times New Roman" w:cs="Times New Roman"/>
          <w:sz w:val="24"/>
          <w:szCs w:val="24"/>
        </w:rPr>
        <w:t xml:space="preserve">, </w:t>
      </w:r>
      <w:hyperlink r:id="rId14" w:anchor="/document/16798683?unitId=art(189(a))&amp;cm=DOCUMENT" w:history="1">
        <w:r w:rsidR="007529EE" w:rsidRPr="00A5129A">
          <w:rPr>
            <w:rFonts w:ascii="Times New Roman" w:hAnsi="Times New Roman" w:cs="Times New Roman"/>
            <w:sz w:val="24"/>
            <w:szCs w:val="24"/>
          </w:rPr>
          <w:t>art. 189a</w:t>
        </w:r>
      </w:hyperlink>
      <w:r w:rsidR="007529EE" w:rsidRPr="00A5129A">
        <w:rPr>
          <w:rFonts w:ascii="Times New Roman" w:hAnsi="Times New Roman" w:cs="Times New Roman"/>
          <w:sz w:val="24"/>
          <w:szCs w:val="24"/>
        </w:rPr>
        <w:t xml:space="preserve">, </w:t>
      </w:r>
      <w:hyperlink r:id="rId15" w:anchor="/document/16798683?unitId=art(218)&amp;cm=DOCUMENT" w:history="1">
        <w:r w:rsidR="007529EE" w:rsidRPr="00A5129A">
          <w:rPr>
            <w:rFonts w:ascii="Times New Roman" w:hAnsi="Times New Roman" w:cs="Times New Roman"/>
            <w:sz w:val="24"/>
            <w:szCs w:val="24"/>
          </w:rPr>
          <w:t>art. 218-221</w:t>
        </w:r>
      </w:hyperlink>
      <w:r w:rsidR="007529EE" w:rsidRPr="00A5129A">
        <w:rPr>
          <w:rFonts w:ascii="Times New Roman" w:hAnsi="Times New Roman" w:cs="Times New Roman"/>
          <w:sz w:val="24"/>
          <w:szCs w:val="24"/>
        </w:rPr>
        <w:t xml:space="preserve">, </w:t>
      </w:r>
      <w:hyperlink r:id="rId16" w:anchor="/document/16798683?unitId=art(228)&amp;cm=DOCUMENT" w:history="1">
        <w:r w:rsidR="007529EE" w:rsidRPr="00A5129A">
          <w:rPr>
            <w:rFonts w:ascii="Times New Roman" w:hAnsi="Times New Roman" w:cs="Times New Roman"/>
            <w:sz w:val="24"/>
            <w:szCs w:val="24"/>
          </w:rPr>
          <w:t>art. 228-230a</w:t>
        </w:r>
      </w:hyperlink>
      <w:r w:rsidR="007529EE" w:rsidRPr="00A5129A">
        <w:rPr>
          <w:rFonts w:ascii="Times New Roman" w:hAnsi="Times New Roman" w:cs="Times New Roman"/>
          <w:sz w:val="24"/>
          <w:szCs w:val="24"/>
        </w:rPr>
        <w:t xml:space="preserve">, </w:t>
      </w:r>
      <w:hyperlink r:id="rId17" w:anchor="/document/16798683?unitId=art(250(a))&amp;cm=DOCUMENT" w:history="1">
        <w:r w:rsidR="007529EE" w:rsidRPr="00A5129A">
          <w:rPr>
            <w:rFonts w:ascii="Times New Roman" w:hAnsi="Times New Roman" w:cs="Times New Roman"/>
            <w:sz w:val="24"/>
            <w:szCs w:val="24"/>
          </w:rPr>
          <w:t>art. 250a</w:t>
        </w:r>
      </w:hyperlink>
      <w:r w:rsidR="007529EE" w:rsidRPr="00A5129A">
        <w:rPr>
          <w:rFonts w:ascii="Times New Roman" w:hAnsi="Times New Roman" w:cs="Times New Roman"/>
          <w:sz w:val="24"/>
          <w:szCs w:val="24"/>
        </w:rPr>
        <w:t xml:space="preserve">, </w:t>
      </w:r>
      <w:hyperlink r:id="rId18" w:anchor="/document/16798683?unitId=art(258)&amp;cm=DOCUMENT" w:history="1">
        <w:r w:rsidR="007529EE" w:rsidRPr="00A5129A">
          <w:rPr>
            <w:rFonts w:ascii="Times New Roman" w:hAnsi="Times New Roman" w:cs="Times New Roman"/>
            <w:sz w:val="24"/>
            <w:szCs w:val="24"/>
          </w:rPr>
          <w:t>art. 258</w:t>
        </w:r>
      </w:hyperlink>
      <w:r w:rsidR="007529EE" w:rsidRPr="00A5129A">
        <w:rPr>
          <w:rFonts w:ascii="Times New Roman" w:hAnsi="Times New Roman" w:cs="Times New Roman"/>
          <w:sz w:val="24"/>
          <w:szCs w:val="24"/>
        </w:rPr>
        <w:t xml:space="preserve"> lub </w:t>
      </w:r>
      <w:hyperlink r:id="rId19" w:anchor="/document/16798683?unitId=art(270)&amp;cm=DOCUMENT" w:history="1">
        <w:r w:rsidR="007529EE" w:rsidRPr="00A5129A">
          <w:rPr>
            <w:rFonts w:ascii="Times New Roman" w:hAnsi="Times New Roman" w:cs="Times New Roman"/>
            <w:sz w:val="24"/>
            <w:szCs w:val="24"/>
          </w:rPr>
          <w:t>art. 270-309</w:t>
        </w:r>
      </w:hyperlink>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6 czerwca 1997 r. - Kodeks karny (Dz. U. z 2016 r. poz. 1137, z późn. zm.) lub </w:t>
      </w:r>
      <w:hyperlink r:id="rId20" w:anchor="/document/17631344?unitId=art(46)&amp;cm=DOCUMENT" w:history="1">
        <w:r w:rsidR="007529EE" w:rsidRPr="00A5129A">
          <w:rPr>
            <w:rFonts w:ascii="Times New Roman" w:hAnsi="Times New Roman" w:cs="Times New Roman"/>
            <w:sz w:val="24"/>
            <w:szCs w:val="24"/>
          </w:rPr>
          <w:t>art. 46</w:t>
        </w:r>
      </w:hyperlink>
      <w:r w:rsidR="007529EE" w:rsidRPr="00A5129A">
        <w:rPr>
          <w:rFonts w:ascii="Times New Roman" w:hAnsi="Times New Roman" w:cs="Times New Roman"/>
          <w:sz w:val="24"/>
          <w:szCs w:val="24"/>
        </w:rPr>
        <w:t xml:space="preserve"> lub </w:t>
      </w:r>
      <w:hyperlink r:id="rId21" w:anchor="/document/17631344?unitId=art(48)&amp;cm=DOCUMENT" w:history="1">
        <w:r w:rsidR="007529EE" w:rsidRPr="00A5129A">
          <w:rPr>
            <w:rFonts w:ascii="Times New Roman" w:hAnsi="Times New Roman" w:cs="Times New Roman"/>
            <w:sz w:val="24"/>
            <w:szCs w:val="24"/>
          </w:rPr>
          <w:t>art. 48</w:t>
        </w:r>
      </w:hyperlink>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25 czerwca 2010 r. o sporcie (Dz. U. z 2016 r. poz. 176, 1170 i 1171 oraz z 2017 r. poz. 60 i 1051),</w:t>
      </w:r>
    </w:p>
    <w:p w:rsidR="007529EE" w:rsidRPr="00A5129A" w:rsidRDefault="00176F2D" w:rsidP="00176F2D">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2</w:t>
      </w:r>
      <w:r w:rsidR="007529EE" w:rsidRPr="00A5129A">
        <w:rPr>
          <w:rFonts w:ascii="Times New Roman" w:hAnsi="Times New Roman" w:cs="Times New Roman"/>
          <w:sz w:val="24"/>
          <w:szCs w:val="24"/>
        </w:rPr>
        <w:t xml:space="preserve">) o charakterze terrorystycznym, o którym mowa w </w:t>
      </w:r>
      <w:hyperlink r:id="rId22" w:anchor="/document/16798683?unitId=art(115)par(20)&amp;cm=DOCUMENT" w:history="1">
        <w:r w:rsidR="007529EE" w:rsidRPr="00A5129A">
          <w:rPr>
            <w:rFonts w:ascii="Times New Roman" w:hAnsi="Times New Roman" w:cs="Times New Roman"/>
            <w:sz w:val="24"/>
            <w:szCs w:val="24"/>
          </w:rPr>
          <w:t>art. 115 § 20</w:t>
        </w:r>
      </w:hyperlink>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6 czerwca 1997 r. - Kodeks karny,</w:t>
      </w:r>
    </w:p>
    <w:p w:rsidR="007529EE" w:rsidRPr="00A5129A" w:rsidRDefault="00176F2D" w:rsidP="00176F2D">
      <w:pPr>
        <w:widowControl/>
        <w:autoSpaceDE/>
        <w:autoSpaceDN/>
        <w:adjustRightInd/>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29EE" w:rsidRPr="00A5129A">
        <w:rPr>
          <w:rFonts w:ascii="Times New Roman" w:hAnsi="Times New Roman" w:cs="Times New Roman"/>
          <w:sz w:val="24"/>
          <w:szCs w:val="24"/>
        </w:rPr>
        <w:t>) skarbowe,</w:t>
      </w:r>
    </w:p>
    <w:p w:rsidR="007529EE" w:rsidRPr="00A5129A" w:rsidRDefault="00176F2D" w:rsidP="00F505BE">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4</w:t>
      </w:r>
      <w:r w:rsidR="007529EE" w:rsidRPr="00A5129A">
        <w:rPr>
          <w:rFonts w:ascii="Times New Roman" w:hAnsi="Times New Roman" w:cs="Times New Roman"/>
          <w:sz w:val="24"/>
          <w:szCs w:val="24"/>
        </w:rPr>
        <w:t xml:space="preserve">) o którym mowa w </w:t>
      </w:r>
      <w:hyperlink r:id="rId23" w:anchor="/document/17896506?unitId=art(9)&amp;cm=DOCUMENT" w:history="1">
        <w:r w:rsidR="007529EE" w:rsidRPr="00A5129A">
          <w:rPr>
            <w:rFonts w:ascii="Times New Roman" w:hAnsi="Times New Roman" w:cs="Times New Roman"/>
            <w:sz w:val="24"/>
            <w:szCs w:val="24"/>
          </w:rPr>
          <w:t>art. 9</w:t>
        </w:r>
      </w:hyperlink>
      <w:r w:rsidR="007529EE" w:rsidRPr="00A5129A">
        <w:rPr>
          <w:rFonts w:ascii="Times New Roman" w:hAnsi="Times New Roman" w:cs="Times New Roman"/>
          <w:sz w:val="24"/>
          <w:szCs w:val="24"/>
        </w:rPr>
        <w:t xml:space="preserve"> lub </w:t>
      </w:r>
      <w:hyperlink r:id="rId24" w:anchor="/document/17896506?unitId=art(10)&amp;cm=DOCUMENT" w:history="1">
        <w:r w:rsidR="007529EE" w:rsidRPr="00A5129A">
          <w:rPr>
            <w:rFonts w:ascii="Times New Roman" w:hAnsi="Times New Roman" w:cs="Times New Roman"/>
            <w:sz w:val="24"/>
            <w:szCs w:val="24"/>
          </w:rPr>
          <w:t>art. 10</w:t>
        </w:r>
      </w:hyperlink>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15 czerwca 2012 r. o skutkach powierzania wykonywania pracy cudzoziemcom przebywającym wbrew przepisom na terytorium Rzeczypospolitej Polskiej (Dz. U. poz. 769);</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7.3</w:t>
      </w:r>
      <w:r w:rsidR="006C3470">
        <w:rPr>
          <w:rFonts w:ascii="Times New Roman" w:hAnsi="Times New Roman" w:cs="Times New Roman"/>
          <w:sz w:val="24"/>
          <w:szCs w:val="24"/>
        </w:rPr>
        <w:t>W</w:t>
      </w:r>
      <w:r w:rsidRPr="00A5129A">
        <w:rPr>
          <w:rFonts w:ascii="Times New Roman" w:hAnsi="Times New Roman" w:cs="Times New Roman"/>
          <w:sz w:val="24"/>
          <w:szCs w:val="24"/>
        </w:rPr>
        <w:t xml:space="preserve">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470">
        <w:rPr>
          <w:rFonts w:ascii="Times New Roman" w:hAnsi="Times New Roman" w:cs="Times New Roman"/>
          <w:sz w:val="24"/>
          <w:szCs w:val="24"/>
        </w:rPr>
        <w:t>7.2</w:t>
      </w:r>
      <w:r w:rsidRPr="00A5129A">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7.4</w:t>
      </w:r>
      <w:r w:rsidR="00FD1655">
        <w:rPr>
          <w:rFonts w:ascii="Times New Roman" w:hAnsi="Times New Roman" w:cs="Times New Roman"/>
          <w:sz w:val="24"/>
          <w:szCs w:val="24"/>
        </w:rPr>
        <w:t>W</w:t>
      </w:r>
      <w:r w:rsidRPr="00A5129A">
        <w:rPr>
          <w:rFonts w:ascii="Times New Roman" w:hAnsi="Times New Roman" w:cs="Times New Roman"/>
          <w:sz w:val="24"/>
          <w:szCs w:val="24"/>
        </w:rPr>
        <w:t>ykonawcę, wobec którego wydano prawomocny wyrok sądu lub ostateczną decyzję administracyjną o zaleganiu z uiszczeniem podatków, opłat lub składek na ubezpieczenia spo</w:t>
      </w:r>
      <w:r w:rsidR="00AC7688">
        <w:rPr>
          <w:rFonts w:ascii="Times New Roman" w:hAnsi="Times New Roman" w:cs="Times New Roman"/>
          <w:sz w:val="24"/>
          <w:szCs w:val="24"/>
        </w:rPr>
        <w:t>łeczne lub zdrowotne, chyba że W</w:t>
      </w:r>
      <w:r w:rsidRPr="00A5129A">
        <w:rPr>
          <w:rFonts w:ascii="Times New Roman" w:hAnsi="Times New Roman" w:cs="Times New Roman"/>
          <w:sz w:val="24"/>
          <w:szCs w:val="24"/>
        </w:rPr>
        <w:t>ykonawca dokonał płatności należnych podatków, opłat lub składek na ubezpieczenia społeczne lub zdrowotne wraz z odsetkami lub grzywnami lub zawarł wiążące porozumienie w sprawie spłaty tych należności;</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7.5</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w wyniku zamierzonego działania lub rażącego niedbalstwa wprowadził </w:t>
      </w:r>
      <w:r w:rsidR="00FD1655">
        <w:rPr>
          <w:rFonts w:ascii="Times New Roman" w:hAnsi="Times New Roman" w:cs="Times New Roman"/>
          <w:sz w:val="24"/>
          <w:szCs w:val="24"/>
        </w:rPr>
        <w:t>Z</w:t>
      </w:r>
      <w:r w:rsidRPr="00A5129A">
        <w:rPr>
          <w:rFonts w:ascii="Times New Roman" w:hAnsi="Times New Roman" w:cs="Times New Roman"/>
          <w:sz w:val="24"/>
          <w:szCs w:val="24"/>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7.6</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w wyniku lekkomyślności lub niedbalstwa przedstawił informacje wprowadzające w błąd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mogące mieć istotny wpływ na decyzje podejmowane przez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w postępowaniu o udzielenie </w:t>
      </w:r>
      <w:r w:rsidRPr="008D2876">
        <w:rPr>
          <w:rFonts w:ascii="Times New Roman" w:hAnsi="Times New Roman" w:cs="Times New Roman"/>
          <w:iCs/>
          <w:sz w:val="24"/>
          <w:szCs w:val="24"/>
        </w:rPr>
        <w:t>zamówienia</w:t>
      </w:r>
      <w:r w:rsidRPr="008D2876">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7.7</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bezprawnie wpływał lub próbował wpłynąć na czynności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lub pozyskać informacje poufne, mogące dać mu przewagę w postępowaniu o </w:t>
      </w:r>
      <w:r w:rsidRPr="008D2876">
        <w:rPr>
          <w:rFonts w:ascii="Times New Roman" w:hAnsi="Times New Roman" w:cs="Times New Roman"/>
          <w:sz w:val="24"/>
          <w:szCs w:val="24"/>
        </w:rPr>
        <w:t xml:space="preserve">udzielenie </w:t>
      </w:r>
      <w:r w:rsidRPr="008D2876">
        <w:rPr>
          <w:rFonts w:ascii="Times New Roman" w:hAnsi="Times New Roman" w:cs="Times New Roman"/>
          <w:iCs/>
          <w:sz w:val="24"/>
          <w:szCs w:val="24"/>
        </w:rPr>
        <w:t>zamówienia</w:t>
      </w:r>
      <w:r w:rsidRPr="00A5129A">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8D2876"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7.8</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brał udział w przygotowaniu postępowania o </w:t>
      </w:r>
      <w:r w:rsidRPr="008D2876">
        <w:rPr>
          <w:rFonts w:ascii="Times New Roman" w:hAnsi="Times New Roman" w:cs="Times New Roman"/>
          <w:sz w:val="24"/>
          <w:szCs w:val="24"/>
        </w:rPr>
        <w:t xml:space="preserve">udzielenie </w:t>
      </w:r>
      <w:r w:rsidRPr="008D2876">
        <w:rPr>
          <w:rFonts w:ascii="Times New Roman" w:hAnsi="Times New Roman" w:cs="Times New Roman"/>
          <w:iCs/>
          <w:sz w:val="24"/>
          <w:szCs w:val="24"/>
        </w:rPr>
        <w:t>zamówienia</w:t>
      </w:r>
      <w:r w:rsidRPr="008D2876">
        <w:rPr>
          <w:rFonts w:ascii="Times New Roman" w:hAnsi="Times New Roman" w:cs="Times New Roman"/>
          <w:sz w:val="24"/>
          <w:szCs w:val="24"/>
        </w:rPr>
        <w:t xml:space="preserve">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AC7688" w:rsidRPr="008D2876">
        <w:rPr>
          <w:rFonts w:ascii="Times New Roman" w:hAnsi="Times New Roman" w:cs="Times New Roman"/>
          <w:sz w:val="24"/>
          <w:szCs w:val="24"/>
        </w:rPr>
        <w:t>y sposób niż przez wykluczenie W</w:t>
      </w:r>
      <w:r w:rsidRPr="008D2876">
        <w:rPr>
          <w:rFonts w:ascii="Times New Roman" w:hAnsi="Times New Roman" w:cs="Times New Roman"/>
          <w:sz w:val="24"/>
          <w:szCs w:val="24"/>
        </w:rPr>
        <w:t>ykonawcy z udziału w postępowaniu;</w:t>
      </w:r>
    </w:p>
    <w:p w:rsidR="00A10806" w:rsidRPr="008D287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8D2876" w:rsidRDefault="007529EE" w:rsidP="00A5129A">
      <w:pPr>
        <w:widowControl/>
        <w:autoSpaceDE/>
        <w:autoSpaceDN/>
        <w:adjustRightInd/>
        <w:spacing w:line="276" w:lineRule="auto"/>
        <w:jc w:val="both"/>
        <w:rPr>
          <w:rFonts w:ascii="Times New Roman" w:hAnsi="Times New Roman" w:cs="Times New Roman"/>
          <w:sz w:val="24"/>
          <w:szCs w:val="24"/>
        </w:rPr>
      </w:pPr>
      <w:r w:rsidRPr="008D2876">
        <w:rPr>
          <w:rFonts w:ascii="Times New Roman" w:hAnsi="Times New Roman" w:cs="Times New Roman"/>
          <w:b/>
          <w:sz w:val="24"/>
          <w:szCs w:val="24"/>
        </w:rPr>
        <w:t>7.9</w:t>
      </w:r>
      <w:r w:rsidR="00FD1655" w:rsidRPr="008D2876">
        <w:rPr>
          <w:rFonts w:ascii="Times New Roman" w:hAnsi="Times New Roman" w:cs="Times New Roman"/>
          <w:sz w:val="24"/>
          <w:szCs w:val="24"/>
        </w:rPr>
        <w:t>W</w:t>
      </w:r>
      <w:r w:rsidRPr="008D2876">
        <w:rPr>
          <w:rFonts w:ascii="Times New Roman" w:hAnsi="Times New Roman" w:cs="Times New Roman"/>
          <w:sz w:val="24"/>
          <w:szCs w:val="24"/>
        </w:rPr>
        <w:t xml:space="preserve">ykonawcę, który z innymi </w:t>
      </w:r>
      <w:r w:rsidR="00FD1655" w:rsidRPr="008D2876">
        <w:rPr>
          <w:rFonts w:ascii="Times New Roman" w:hAnsi="Times New Roman" w:cs="Times New Roman"/>
          <w:sz w:val="24"/>
          <w:szCs w:val="24"/>
        </w:rPr>
        <w:t>W</w:t>
      </w:r>
      <w:r w:rsidRPr="008D2876">
        <w:rPr>
          <w:rFonts w:ascii="Times New Roman" w:hAnsi="Times New Roman" w:cs="Times New Roman"/>
          <w:sz w:val="24"/>
          <w:szCs w:val="24"/>
        </w:rPr>
        <w:t xml:space="preserve">ykonawcami zawarł porozumienie mające na celu zakłócenie konkurencji między </w:t>
      </w:r>
      <w:r w:rsidR="00FD1655" w:rsidRPr="008D2876">
        <w:rPr>
          <w:rFonts w:ascii="Times New Roman" w:hAnsi="Times New Roman" w:cs="Times New Roman"/>
          <w:sz w:val="24"/>
          <w:szCs w:val="24"/>
        </w:rPr>
        <w:t>W</w:t>
      </w:r>
      <w:r w:rsidRPr="008D2876">
        <w:rPr>
          <w:rFonts w:ascii="Times New Roman" w:hAnsi="Times New Roman" w:cs="Times New Roman"/>
          <w:sz w:val="24"/>
          <w:szCs w:val="24"/>
        </w:rPr>
        <w:t xml:space="preserve">ykonawcami w postępowaniu o udzielenie </w:t>
      </w:r>
      <w:r w:rsidRPr="008D2876">
        <w:rPr>
          <w:rFonts w:ascii="Times New Roman" w:hAnsi="Times New Roman" w:cs="Times New Roman"/>
          <w:iCs/>
          <w:sz w:val="24"/>
          <w:szCs w:val="24"/>
        </w:rPr>
        <w:t>zamówienia</w:t>
      </w:r>
      <w:r w:rsidRPr="008D2876">
        <w:rPr>
          <w:rFonts w:ascii="Times New Roman" w:hAnsi="Times New Roman" w:cs="Times New Roman"/>
          <w:sz w:val="24"/>
          <w:szCs w:val="24"/>
        </w:rPr>
        <w:t xml:space="preserve">, co </w:t>
      </w:r>
      <w:r w:rsidR="00FD1655" w:rsidRPr="008D2876">
        <w:rPr>
          <w:rFonts w:ascii="Times New Roman" w:hAnsi="Times New Roman" w:cs="Times New Roman"/>
          <w:sz w:val="24"/>
          <w:szCs w:val="24"/>
        </w:rPr>
        <w:t>Z</w:t>
      </w:r>
      <w:r w:rsidRPr="008D2876">
        <w:rPr>
          <w:rFonts w:ascii="Times New Roman" w:hAnsi="Times New Roman" w:cs="Times New Roman"/>
          <w:sz w:val="24"/>
          <w:szCs w:val="24"/>
        </w:rPr>
        <w:t>amawiający jest w stanie wykazać za pomocą stosownych środków dowodowych;</w:t>
      </w:r>
    </w:p>
    <w:p w:rsidR="00A10806" w:rsidRPr="008D287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8D2876">
        <w:rPr>
          <w:rFonts w:ascii="Times New Roman" w:hAnsi="Times New Roman" w:cs="Times New Roman"/>
          <w:b/>
          <w:sz w:val="24"/>
          <w:szCs w:val="24"/>
        </w:rPr>
        <w:t>7.10</w:t>
      </w:r>
      <w:r w:rsidR="00FD1655" w:rsidRPr="008D2876">
        <w:rPr>
          <w:rFonts w:ascii="Times New Roman" w:hAnsi="Times New Roman" w:cs="Times New Roman"/>
          <w:sz w:val="24"/>
          <w:szCs w:val="24"/>
        </w:rPr>
        <w:t>W</w:t>
      </w:r>
      <w:r w:rsidRPr="008D2876">
        <w:rPr>
          <w:rFonts w:ascii="Times New Roman" w:hAnsi="Times New Roman" w:cs="Times New Roman"/>
          <w:sz w:val="24"/>
          <w:szCs w:val="24"/>
        </w:rPr>
        <w:t xml:space="preserve">ykonawcę będącego podmiotem zbiorowym, wobec którego sąd orzekł zakaz ubiegania się o </w:t>
      </w:r>
      <w:r w:rsidRPr="008D2876">
        <w:rPr>
          <w:rFonts w:ascii="Times New Roman" w:hAnsi="Times New Roman" w:cs="Times New Roman"/>
          <w:iCs/>
          <w:sz w:val="24"/>
          <w:szCs w:val="24"/>
        </w:rPr>
        <w:t>zamówienia publiczne</w:t>
      </w:r>
      <w:r w:rsidRPr="008D2876">
        <w:rPr>
          <w:rFonts w:ascii="Times New Roman" w:hAnsi="Times New Roman" w:cs="Times New Roman"/>
          <w:sz w:val="24"/>
          <w:szCs w:val="24"/>
        </w:rPr>
        <w:t xml:space="preserve"> na podstawie </w:t>
      </w:r>
      <w:hyperlink r:id="rId25" w:anchor="/document/16991855?cm=DOCUMENT" w:history="1">
        <w:r w:rsidRPr="008D2876">
          <w:rPr>
            <w:rFonts w:ascii="Times New Roman" w:hAnsi="Times New Roman" w:cs="Times New Roman"/>
            <w:iCs/>
            <w:sz w:val="24"/>
            <w:szCs w:val="24"/>
          </w:rPr>
          <w:t>ustawy</w:t>
        </w:r>
      </w:hyperlink>
      <w:r w:rsidRPr="008D2876">
        <w:rPr>
          <w:rFonts w:ascii="Times New Roman" w:hAnsi="Times New Roman" w:cs="Times New Roman"/>
          <w:sz w:val="24"/>
          <w:szCs w:val="24"/>
        </w:rPr>
        <w:t xml:space="preserve"> z dnia 28 października 2002 r. o odpowiedzialności podmiotów zbiorowych za czyny zabronione pod groźbą kary (Dz. U. z 2016 r. poz. 1541 oraz z 2017 r.</w:t>
      </w:r>
      <w:r w:rsidRPr="00A5129A">
        <w:rPr>
          <w:rFonts w:ascii="Times New Roman" w:hAnsi="Times New Roman" w:cs="Times New Roman"/>
          <w:sz w:val="24"/>
          <w:szCs w:val="24"/>
        </w:rPr>
        <w:t xml:space="preserve"> poz. 724 i 933);</w:t>
      </w:r>
    </w:p>
    <w:p w:rsidR="00A1080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8D2876"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7.11</w:t>
      </w:r>
      <w:r w:rsidR="00FD1655">
        <w:rPr>
          <w:rFonts w:ascii="Times New Roman" w:hAnsi="Times New Roman" w:cs="Times New Roman"/>
          <w:sz w:val="24"/>
          <w:szCs w:val="24"/>
        </w:rPr>
        <w:t>W</w:t>
      </w:r>
      <w:r w:rsidRPr="00A5129A">
        <w:rPr>
          <w:rFonts w:ascii="Times New Roman" w:hAnsi="Times New Roman" w:cs="Times New Roman"/>
          <w:sz w:val="24"/>
          <w:szCs w:val="24"/>
        </w:rPr>
        <w:t>ykonawcę, wobec którego orzeczono tytułem środka zapobiegawczego zakaz ubiegania się</w:t>
      </w:r>
      <w:r w:rsidRPr="008D2876">
        <w:rPr>
          <w:rFonts w:ascii="Times New Roman" w:hAnsi="Times New Roman" w:cs="Times New Roman"/>
          <w:sz w:val="24"/>
          <w:szCs w:val="24"/>
        </w:rPr>
        <w:t xml:space="preserve">o </w:t>
      </w:r>
      <w:r w:rsidRPr="008D2876">
        <w:rPr>
          <w:rFonts w:ascii="Times New Roman" w:hAnsi="Times New Roman" w:cs="Times New Roman"/>
          <w:iCs/>
          <w:sz w:val="24"/>
          <w:szCs w:val="24"/>
        </w:rPr>
        <w:t>zamówienia publiczne</w:t>
      </w:r>
      <w:r w:rsidRPr="008D2876">
        <w:rPr>
          <w:rFonts w:ascii="Times New Roman" w:hAnsi="Times New Roman" w:cs="Times New Roman"/>
          <w:sz w:val="24"/>
          <w:szCs w:val="24"/>
        </w:rPr>
        <w:t>;</w:t>
      </w:r>
    </w:p>
    <w:p w:rsidR="00A10806" w:rsidRPr="008D287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8D2876" w:rsidRDefault="007529EE" w:rsidP="00A5129A">
      <w:pPr>
        <w:widowControl/>
        <w:autoSpaceDE/>
        <w:autoSpaceDN/>
        <w:adjustRightInd/>
        <w:spacing w:line="276" w:lineRule="auto"/>
        <w:jc w:val="both"/>
        <w:rPr>
          <w:rFonts w:ascii="Times New Roman" w:hAnsi="Times New Roman" w:cs="Times New Roman"/>
          <w:sz w:val="24"/>
          <w:szCs w:val="24"/>
        </w:rPr>
      </w:pPr>
      <w:r w:rsidRPr="008D2876">
        <w:rPr>
          <w:rFonts w:ascii="Times New Roman" w:hAnsi="Times New Roman" w:cs="Times New Roman"/>
          <w:b/>
          <w:sz w:val="24"/>
          <w:szCs w:val="24"/>
        </w:rPr>
        <w:t>7.12</w:t>
      </w:r>
      <w:r w:rsidR="00FD1655" w:rsidRPr="008D2876">
        <w:rPr>
          <w:rFonts w:ascii="Times New Roman" w:hAnsi="Times New Roman" w:cs="Times New Roman"/>
          <w:sz w:val="24"/>
          <w:szCs w:val="24"/>
        </w:rPr>
        <w:t>W</w:t>
      </w:r>
      <w:r w:rsidRPr="008D2876">
        <w:rPr>
          <w:rFonts w:ascii="Times New Roman" w:hAnsi="Times New Roman" w:cs="Times New Roman"/>
          <w:sz w:val="24"/>
          <w:szCs w:val="24"/>
        </w:rPr>
        <w:t xml:space="preserve">ykonawców, którzy należąc do tej samej grupy kapitałowej, w rozumieniu </w:t>
      </w:r>
      <w:hyperlink r:id="rId26" w:anchor="/document/17337528?cm=DOCUMENT" w:history="1">
        <w:r w:rsidRPr="008D2876">
          <w:rPr>
            <w:rFonts w:ascii="Times New Roman" w:hAnsi="Times New Roman" w:cs="Times New Roman"/>
            <w:iCs/>
            <w:sz w:val="24"/>
            <w:szCs w:val="24"/>
          </w:rPr>
          <w:t>ustawy</w:t>
        </w:r>
      </w:hyperlink>
      <w:r w:rsidRPr="008D2876">
        <w:rPr>
          <w:rFonts w:ascii="Times New Roman" w:hAnsi="Times New Roman" w:cs="Times New Roman"/>
          <w:sz w:val="24"/>
          <w:szCs w:val="24"/>
        </w:rPr>
        <w:t xml:space="preserve">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w:t>
      </w:r>
      <w:r w:rsidRPr="008D2876">
        <w:rPr>
          <w:rFonts w:ascii="Times New Roman" w:hAnsi="Times New Roman" w:cs="Times New Roman"/>
          <w:iCs/>
          <w:sz w:val="24"/>
          <w:szCs w:val="24"/>
        </w:rPr>
        <w:t>zamówienia</w:t>
      </w:r>
      <w:r w:rsidR="00DE59BB" w:rsidRPr="008D2876">
        <w:rPr>
          <w:rFonts w:ascii="Times New Roman" w:hAnsi="Times New Roman" w:cs="Times New Roman"/>
          <w:sz w:val="24"/>
          <w:szCs w:val="24"/>
        </w:rPr>
        <w:t>.</w:t>
      </w:r>
    </w:p>
    <w:p w:rsidR="00DE59BB" w:rsidRPr="00DE59BB" w:rsidRDefault="00DE59BB" w:rsidP="00DE59BB">
      <w:pPr>
        <w:widowControl/>
        <w:autoSpaceDE/>
        <w:autoSpaceDN/>
        <w:adjustRightInd/>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7529EE" w:rsidRPr="007529EE" w:rsidTr="007529EE">
        <w:trPr>
          <w:jc w:val="center"/>
        </w:trPr>
        <w:tc>
          <w:tcPr>
            <w:tcW w:w="10959" w:type="dxa"/>
            <w:shd w:val="clear" w:color="auto" w:fill="BFBFBF" w:themeFill="background1" w:themeFillShade="BF"/>
          </w:tcPr>
          <w:p w:rsidR="007529EE" w:rsidRPr="007529EE" w:rsidRDefault="007529EE" w:rsidP="007529EE">
            <w:pPr>
              <w:ind w:right="34"/>
              <w:jc w:val="center"/>
              <w:rPr>
                <w:rFonts w:ascii="Times New Roman" w:hAnsi="Times New Roman" w:cs="Times New Roman"/>
                <w:b/>
                <w:bCs/>
                <w:spacing w:val="-2"/>
                <w:sz w:val="24"/>
                <w:szCs w:val="22"/>
              </w:rPr>
            </w:pPr>
            <w:r w:rsidRPr="007529EE">
              <w:rPr>
                <w:rFonts w:ascii="Times New Roman" w:hAnsi="Times New Roman" w:cs="Times New Roman"/>
                <w:b/>
                <w:bCs/>
                <w:spacing w:val="-2"/>
                <w:sz w:val="24"/>
                <w:szCs w:val="22"/>
              </w:rPr>
              <w:t>8. Podstawy wykluczenia Wykonawcy określone w art. 24 ust. 5</w:t>
            </w:r>
            <w:r>
              <w:rPr>
                <w:rFonts w:ascii="Times New Roman" w:hAnsi="Times New Roman" w:cs="Times New Roman"/>
                <w:b/>
                <w:bCs/>
                <w:spacing w:val="-2"/>
                <w:sz w:val="24"/>
                <w:szCs w:val="22"/>
              </w:rPr>
              <w:t xml:space="preserve"> pkt 1</w:t>
            </w:r>
            <w:r w:rsidR="00146E2C">
              <w:rPr>
                <w:rFonts w:ascii="Times New Roman" w:hAnsi="Times New Roman" w:cs="Times New Roman"/>
                <w:b/>
                <w:bCs/>
                <w:spacing w:val="-2"/>
                <w:sz w:val="24"/>
                <w:szCs w:val="22"/>
              </w:rPr>
              <w:t>-8</w:t>
            </w:r>
          </w:p>
        </w:tc>
      </w:tr>
    </w:tbl>
    <w:p w:rsidR="00492A3C" w:rsidRDefault="00492A3C" w:rsidP="007529EE">
      <w:pPr>
        <w:tabs>
          <w:tab w:val="left" w:pos="142"/>
        </w:tabs>
        <w:spacing w:line="276" w:lineRule="auto"/>
        <w:jc w:val="both"/>
        <w:rPr>
          <w:rFonts w:ascii="Times New Roman" w:hAnsi="Times New Roman" w:cs="Times New Roman"/>
          <w:sz w:val="24"/>
          <w:szCs w:val="24"/>
          <w:highlight w:val="yellow"/>
          <w:lang w:eastAsia="ar-SA"/>
        </w:rPr>
      </w:pPr>
    </w:p>
    <w:p w:rsidR="007529EE" w:rsidRPr="00146E2C" w:rsidRDefault="007529EE" w:rsidP="007529EE">
      <w:pPr>
        <w:tabs>
          <w:tab w:val="left" w:pos="142"/>
        </w:tabs>
        <w:spacing w:line="276" w:lineRule="auto"/>
        <w:jc w:val="both"/>
        <w:rPr>
          <w:rFonts w:ascii="Times New Roman" w:hAnsi="Times New Roman" w:cs="Times New Roman"/>
          <w:color w:val="000000" w:themeColor="text1"/>
          <w:sz w:val="24"/>
          <w:szCs w:val="24"/>
          <w:lang w:eastAsia="ar-SA"/>
        </w:rPr>
      </w:pPr>
      <w:r w:rsidRPr="00146E2C">
        <w:rPr>
          <w:rFonts w:ascii="Times New Roman" w:hAnsi="Times New Roman" w:cs="Times New Roman"/>
          <w:color w:val="000000" w:themeColor="text1"/>
          <w:sz w:val="24"/>
          <w:szCs w:val="24"/>
          <w:lang w:eastAsia="ar-SA"/>
        </w:rPr>
        <w:t>Z postępowania o udzielenie zamówienia Zamawiający wykluczy Wykonawcę:</w:t>
      </w:r>
    </w:p>
    <w:p w:rsidR="00FD1655" w:rsidRPr="00AC7688" w:rsidRDefault="007529EE" w:rsidP="008F0635">
      <w:pPr>
        <w:pStyle w:val="Akapitzlist"/>
        <w:numPr>
          <w:ilvl w:val="1"/>
          <w:numId w:val="13"/>
        </w:numPr>
        <w:tabs>
          <w:tab w:val="left" w:pos="142"/>
        </w:tabs>
        <w:spacing w:line="276" w:lineRule="auto"/>
        <w:jc w:val="both"/>
        <w:rPr>
          <w:color w:val="000000" w:themeColor="text1"/>
          <w:szCs w:val="24"/>
        </w:rPr>
      </w:pPr>
      <w:r w:rsidRPr="00AC7688">
        <w:rPr>
          <w:color w:val="000000" w:themeColor="text1"/>
          <w:szCs w:val="24"/>
          <w:lang w:eastAsia="ar-SA"/>
        </w:rPr>
        <w:t>w</w:t>
      </w:r>
      <w:r w:rsidRPr="00AC7688">
        <w:rPr>
          <w:color w:val="000000" w:themeColor="text1"/>
          <w:szCs w:val="24"/>
        </w:rPr>
        <w:t xml:space="preserve"> stosunku do którego otwarto likwidację, w zatwierdzonym przez sąd układzie w postępowaniu restrukturyzacyjnym jest przewidziane zaspokojenie wierzycieli przez likwidację jego majątku lub sąd zarządził likwidację jego majątku w trybie </w:t>
      </w:r>
      <w:hyperlink r:id="rId27" w:anchor="/document/18208902?unitId=art(332)ust(1)&amp;cm=DOCUMENT" w:history="1">
        <w:r w:rsidRPr="00AC7688">
          <w:rPr>
            <w:rStyle w:val="Hipercze"/>
            <w:color w:val="000000" w:themeColor="text1"/>
            <w:szCs w:val="24"/>
            <w:u w:val="none"/>
          </w:rPr>
          <w:t>art. 332 ust. 1</w:t>
        </w:r>
      </w:hyperlink>
      <w:r w:rsidRPr="00AC7688">
        <w:rPr>
          <w:rStyle w:val="Uwydatnienie"/>
          <w:iCs/>
          <w:color w:val="000000" w:themeColor="text1"/>
          <w:szCs w:val="24"/>
        </w:rPr>
        <w:t>ustawy</w:t>
      </w:r>
      <w:r w:rsidRPr="00AC7688">
        <w:rPr>
          <w:color w:val="000000" w:themeColor="text1"/>
          <w:szCs w:val="24"/>
        </w:rPr>
        <w:t xml:space="preserve">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8" w:anchor="/document/17021464?unitId=art(366)ust(1)&amp;cm=DOCUMENT" w:history="1">
        <w:r w:rsidRPr="00AC7688">
          <w:rPr>
            <w:rStyle w:val="Hipercze"/>
            <w:color w:val="000000" w:themeColor="text1"/>
            <w:szCs w:val="24"/>
            <w:u w:val="none"/>
          </w:rPr>
          <w:t>art. 366 ust. 1</w:t>
        </w:r>
      </w:hyperlink>
      <w:r w:rsidRPr="00AC7688">
        <w:rPr>
          <w:rStyle w:val="Uwydatnienie"/>
          <w:iCs/>
          <w:color w:val="000000" w:themeColor="text1"/>
          <w:szCs w:val="24"/>
        </w:rPr>
        <w:t>ustawy</w:t>
      </w:r>
      <w:r w:rsidRPr="00AC7688">
        <w:rPr>
          <w:color w:val="000000" w:themeColor="text1"/>
          <w:szCs w:val="24"/>
        </w:rPr>
        <w:t xml:space="preserve"> z dnia 28 lutego 2003 r. - Prawo upadłościowe (Dz. U. z 2016 r. poz. 2171, 2260 </w:t>
      </w:r>
      <w:r w:rsidR="00DE59BB" w:rsidRPr="00AC7688">
        <w:rPr>
          <w:color w:val="000000" w:themeColor="text1"/>
          <w:szCs w:val="24"/>
        </w:rPr>
        <w:t>i 2261 oraz z 2017 r. poz. 791)</w:t>
      </w:r>
      <w:r w:rsidR="00146E2C" w:rsidRPr="00AC7688">
        <w:rPr>
          <w:color w:val="000000" w:themeColor="text1"/>
          <w:szCs w:val="24"/>
        </w:rPr>
        <w:t>;</w:t>
      </w:r>
    </w:p>
    <w:p w:rsidR="00FD1655" w:rsidRDefault="00FD1655" w:rsidP="00FD1655">
      <w:pPr>
        <w:tabs>
          <w:tab w:val="left" w:pos="142"/>
        </w:tabs>
        <w:spacing w:line="276" w:lineRule="auto"/>
        <w:jc w:val="both"/>
        <w:rPr>
          <w:rFonts w:ascii="Times New Roman" w:hAnsi="Times New Roman" w:cs="Times New Roman"/>
          <w:color w:val="333333"/>
          <w:sz w:val="24"/>
          <w:szCs w:val="24"/>
        </w:rPr>
      </w:pPr>
    </w:p>
    <w:p w:rsidR="00FD1655" w:rsidRPr="00AC7688" w:rsidRDefault="00FD1655" w:rsidP="008F0635">
      <w:pPr>
        <w:pStyle w:val="Akapitzlist"/>
        <w:numPr>
          <w:ilvl w:val="1"/>
          <w:numId w:val="13"/>
        </w:numPr>
        <w:tabs>
          <w:tab w:val="left" w:pos="142"/>
        </w:tabs>
        <w:spacing w:line="276" w:lineRule="auto"/>
        <w:jc w:val="both"/>
        <w:rPr>
          <w:szCs w:val="24"/>
        </w:rPr>
      </w:pPr>
      <w:r w:rsidRPr="00AC7688">
        <w:rPr>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0A8E" w:rsidRPr="00FD1655" w:rsidRDefault="007D0A8E" w:rsidP="007D0A8E">
      <w:pPr>
        <w:pStyle w:val="Akapitzlist"/>
        <w:tabs>
          <w:tab w:val="left" w:pos="142"/>
        </w:tabs>
        <w:spacing w:line="276" w:lineRule="auto"/>
        <w:ind w:left="360"/>
        <w:jc w:val="both"/>
        <w:rPr>
          <w:color w:val="000000" w:themeColor="text1"/>
          <w:szCs w:val="24"/>
        </w:rPr>
      </w:pPr>
    </w:p>
    <w:p w:rsidR="00FD1655" w:rsidRPr="00AC7688" w:rsidRDefault="00FD1655" w:rsidP="008F0635">
      <w:pPr>
        <w:pStyle w:val="Akapitzlist"/>
        <w:numPr>
          <w:ilvl w:val="1"/>
          <w:numId w:val="13"/>
        </w:numPr>
        <w:tabs>
          <w:tab w:val="left" w:pos="142"/>
        </w:tabs>
        <w:spacing w:line="276" w:lineRule="auto"/>
        <w:jc w:val="both"/>
        <w:rPr>
          <w:szCs w:val="24"/>
        </w:rPr>
      </w:pPr>
      <w:r w:rsidRPr="00AC7688">
        <w:rPr>
          <w:szCs w:val="24"/>
        </w:rPr>
        <w:t>jeżeli Wykonawca lub osoby, o których mowa w rozdziale 7 pkt 7.3, uprawnione do reprezentowania Wykonawcy pozostają w relacjach określonych w art. 17 ust. 1 pkt 2-4 ustawy prawo zamówień publicznych z:</w:t>
      </w:r>
    </w:p>
    <w:p w:rsidR="00FD1655" w:rsidRPr="00AC7688" w:rsidRDefault="00FD1655" w:rsidP="008F0635">
      <w:pPr>
        <w:pStyle w:val="Akapitzlist"/>
        <w:numPr>
          <w:ilvl w:val="0"/>
          <w:numId w:val="14"/>
        </w:numPr>
        <w:tabs>
          <w:tab w:val="left" w:pos="142"/>
        </w:tabs>
        <w:spacing w:line="276" w:lineRule="auto"/>
        <w:jc w:val="both"/>
        <w:rPr>
          <w:szCs w:val="24"/>
        </w:rPr>
      </w:pPr>
      <w:r w:rsidRPr="00AC7688">
        <w:rPr>
          <w:szCs w:val="24"/>
        </w:rPr>
        <w:t>Zamawiającym,</w:t>
      </w:r>
    </w:p>
    <w:p w:rsidR="00FD1655" w:rsidRPr="00AC7688" w:rsidRDefault="00FD1655" w:rsidP="008F0635">
      <w:pPr>
        <w:pStyle w:val="Akapitzlist"/>
        <w:numPr>
          <w:ilvl w:val="0"/>
          <w:numId w:val="14"/>
        </w:numPr>
        <w:tabs>
          <w:tab w:val="left" w:pos="142"/>
        </w:tabs>
        <w:spacing w:line="276" w:lineRule="auto"/>
        <w:jc w:val="both"/>
        <w:rPr>
          <w:szCs w:val="24"/>
        </w:rPr>
      </w:pPr>
      <w:r w:rsidRPr="00AC7688">
        <w:rPr>
          <w:szCs w:val="24"/>
        </w:rPr>
        <w:t>osobami uprawnionymi do reprezentowania zamawiającego,</w:t>
      </w:r>
    </w:p>
    <w:p w:rsidR="00FD1655" w:rsidRPr="00AC7688" w:rsidRDefault="00FD1655" w:rsidP="008F0635">
      <w:pPr>
        <w:pStyle w:val="Akapitzlist"/>
        <w:numPr>
          <w:ilvl w:val="0"/>
          <w:numId w:val="14"/>
        </w:numPr>
        <w:tabs>
          <w:tab w:val="left" w:pos="142"/>
        </w:tabs>
        <w:spacing w:line="276" w:lineRule="auto"/>
        <w:jc w:val="both"/>
        <w:rPr>
          <w:szCs w:val="24"/>
        </w:rPr>
      </w:pPr>
      <w:r w:rsidRPr="00AC7688">
        <w:rPr>
          <w:szCs w:val="24"/>
        </w:rPr>
        <w:t>członkami komisji przetargowej,</w:t>
      </w:r>
    </w:p>
    <w:p w:rsidR="00FD1655" w:rsidRPr="00AC7688" w:rsidRDefault="00FD1655" w:rsidP="008F0635">
      <w:pPr>
        <w:pStyle w:val="Akapitzlist"/>
        <w:numPr>
          <w:ilvl w:val="0"/>
          <w:numId w:val="14"/>
        </w:numPr>
        <w:tabs>
          <w:tab w:val="left" w:pos="142"/>
        </w:tabs>
        <w:spacing w:line="276" w:lineRule="auto"/>
        <w:jc w:val="both"/>
        <w:rPr>
          <w:szCs w:val="24"/>
        </w:rPr>
      </w:pPr>
      <w:r w:rsidRPr="00AC7688">
        <w:rPr>
          <w:szCs w:val="24"/>
        </w:rPr>
        <w:t>osobami, które złożyły oświadczenie, o którym mowa w art. 17 ust. 2a Pzp</w:t>
      </w:r>
    </w:p>
    <w:p w:rsidR="00FD1655" w:rsidRPr="00AC7688" w:rsidRDefault="00FD1655" w:rsidP="00FD1655">
      <w:pPr>
        <w:pStyle w:val="Akapitzlist"/>
        <w:widowControl/>
        <w:shd w:val="clear" w:color="auto" w:fill="FFFFFF"/>
        <w:spacing w:before="120" w:after="150" w:line="276" w:lineRule="auto"/>
        <w:jc w:val="both"/>
        <w:rPr>
          <w:szCs w:val="24"/>
        </w:rPr>
      </w:pPr>
      <w:r w:rsidRPr="00AC7688">
        <w:rPr>
          <w:szCs w:val="24"/>
        </w:rPr>
        <w:t>- chyba że jest możliwe zapewnienie bezstronności po str</w:t>
      </w:r>
      <w:r w:rsidR="00EC3851">
        <w:rPr>
          <w:szCs w:val="24"/>
        </w:rPr>
        <w:t>onie Z</w:t>
      </w:r>
      <w:r w:rsidRPr="00AC7688">
        <w:rPr>
          <w:szCs w:val="24"/>
        </w:rPr>
        <w:t>amawiającego w inn</w:t>
      </w:r>
      <w:r w:rsidR="00EC3851">
        <w:rPr>
          <w:szCs w:val="24"/>
        </w:rPr>
        <w:t>y sposób niż przez wykluczenie W</w:t>
      </w:r>
      <w:r w:rsidRPr="00AC7688">
        <w:rPr>
          <w:szCs w:val="24"/>
        </w:rPr>
        <w:t>ykonawcy z udziału w postępowaniu</w:t>
      </w:r>
      <w:r w:rsidR="007D0A8E" w:rsidRPr="00AC7688">
        <w:rPr>
          <w:szCs w:val="24"/>
        </w:rPr>
        <w:t>;</w:t>
      </w:r>
    </w:p>
    <w:p w:rsidR="007D0A8E" w:rsidRPr="00FD1655" w:rsidRDefault="007D0A8E" w:rsidP="00FD1655">
      <w:pPr>
        <w:pStyle w:val="Akapitzlist"/>
        <w:widowControl/>
        <w:shd w:val="clear" w:color="auto" w:fill="FFFFFF"/>
        <w:spacing w:before="120" w:after="150" w:line="276" w:lineRule="auto"/>
        <w:jc w:val="both"/>
        <w:rPr>
          <w:color w:val="333333"/>
          <w:szCs w:val="24"/>
        </w:rPr>
      </w:pPr>
    </w:p>
    <w:p w:rsidR="007D0A8E" w:rsidRPr="00AC7688" w:rsidRDefault="00FD1655" w:rsidP="008F0635">
      <w:pPr>
        <w:pStyle w:val="Akapitzlist"/>
        <w:widowControl/>
        <w:numPr>
          <w:ilvl w:val="1"/>
          <w:numId w:val="13"/>
        </w:numPr>
        <w:shd w:val="clear" w:color="auto" w:fill="FFFFFF"/>
        <w:spacing w:after="72" w:line="276" w:lineRule="auto"/>
        <w:jc w:val="both"/>
        <w:rPr>
          <w:szCs w:val="24"/>
        </w:rPr>
      </w:pPr>
      <w:r w:rsidRPr="00AC7688">
        <w:rPr>
          <w:szCs w:val="24"/>
        </w:rPr>
        <w:t xml:space="preserve">który, z przyczyn leżących po jego stronie, nie wykonał albo nienależycie wykonał w istotnym </w:t>
      </w:r>
      <w:r w:rsidR="00AC7688" w:rsidRPr="00AC7688">
        <w:rPr>
          <w:szCs w:val="24"/>
        </w:rPr>
        <w:t>s</w:t>
      </w:r>
      <w:r w:rsidRPr="00AC7688">
        <w:rPr>
          <w:szCs w:val="24"/>
        </w:rPr>
        <w:t xml:space="preserve">topniu wcześniejszą umowę w sprawie zamówienia publicznego lub umowę koncesji, zawartą z </w:t>
      </w:r>
      <w:r w:rsidR="007D0A8E" w:rsidRPr="00AC7688">
        <w:rPr>
          <w:szCs w:val="24"/>
        </w:rPr>
        <w:t>Z</w:t>
      </w:r>
      <w:r w:rsidRPr="00AC7688">
        <w:rPr>
          <w:szCs w:val="24"/>
        </w:rPr>
        <w:t>amawiającym, o którym mowa w art. 3 ust. 1 pkt 1-4</w:t>
      </w:r>
      <w:r w:rsidR="007D0A8E" w:rsidRPr="00AC7688">
        <w:rPr>
          <w:szCs w:val="24"/>
        </w:rPr>
        <w:t>Pzp</w:t>
      </w:r>
      <w:r w:rsidRPr="00AC7688">
        <w:rPr>
          <w:szCs w:val="24"/>
        </w:rPr>
        <w:t>, co doprowadziło do rozwiązania umowy lub zasądzenia odszkodowania;</w:t>
      </w:r>
    </w:p>
    <w:p w:rsidR="007D0A8E" w:rsidRPr="007D0A8E" w:rsidRDefault="007D0A8E" w:rsidP="008D2876">
      <w:pPr>
        <w:pStyle w:val="Akapitzlist"/>
        <w:widowControl/>
        <w:shd w:val="clear" w:color="auto" w:fill="FFFFFF"/>
        <w:spacing w:after="72" w:line="276" w:lineRule="auto"/>
        <w:ind w:left="360"/>
        <w:jc w:val="both"/>
        <w:rPr>
          <w:color w:val="333333"/>
          <w:szCs w:val="24"/>
        </w:rPr>
      </w:pPr>
    </w:p>
    <w:p w:rsidR="007D0A8E" w:rsidRPr="00AC7688" w:rsidRDefault="00FD1655" w:rsidP="008F0635">
      <w:pPr>
        <w:pStyle w:val="Akapitzlist"/>
        <w:widowControl/>
        <w:numPr>
          <w:ilvl w:val="1"/>
          <w:numId w:val="13"/>
        </w:numPr>
        <w:shd w:val="clear" w:color="auto" w:fill="FFFFFF"/>
        <w:spacing w:after="72" w:line="276" w:lineRule="auto"/>
        <w:jc w:val="both"/>
        <w:rPr>
          <w:szCs w:val="24"/>
        </w:rPr>
      </w:pPr>
      <w:r w:rsidRPr="00AC7688">
        <w:rPr>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0A8E" w:rsidRPr="00AC7688" w:rsidRDefault="007D0A8E" w:rsidP="008D2876">
      <w:pPr>
        <w:widowControl/>
        <w:shd w:val="clear" w:color="auto" w:fill="FFFFFF"/>
        <w:spacing w:after="72" w:line="276" w:lineRule="auto"/>
        <w:jc w:val="both"/>
        <w:rPr>
          <w:szCs w:val="24"/>
        </w:rPr>
      </w:pPr>
    </w:p>
    <w:p w:rsidR="007D0A8E" w:rsidRPr="00AC7688" w:rsidRDefault="00FD1655" w:rsidP="008F0635">
      <w:pPr>
        <w:pStyle w:val="Akapitzlist"/>
        <w:widowControl/>
        <w:numPr>
          <w:ilvl w:val="1"/>
          <w:numId w:val="13"/>
        </w:numPr>
        <w:shd w:val="clear" w:color="auto" w:fill="FFFFFF"/>
        <w:spacing w:after="72" w:line="276" w:lineRule="auto"/>
        <w:jc w:val="both"/>
        <w:rPr>
          <w:szCs w:val="24"/>
        </w:rPr>
      </w:pPr>
      <w:r w:rsidRPr="00AC7688">
        <w:rPr>
          <w:szCs w:val="24"/>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w:t>
      </w:r>
      <w:r w:rsidR="007D0A8E" w:rsidRPr="00AC7688">
        <w:rPr>
          <w:szCs w:val="24"/>
        </w:rPr>
        <w:t>8.</w:t>
      </w:r>
      <w:r w:rsidRPr="00AC7688">
        <w:rPr>
          <w:szCs w:val="24"/>
        </w:rPr>
        <w:t>5;</w:t>
      </w:r>
    </w:p>
    <w:p w:rsidR="007D0A8E" w:rsidRPr="00AC7688" w:rsidRDefault="007D0A8E" w:rsidP="008D2876">
      <w:pPr>
        <w:widowControl/>
        <w:shd w:val="clear" w:color="auto" w:fill="FFFFFF"/>
        <w:spacing w:after="72" w:line="276" w:lineRule="auto"/>
        <w:jc w:val="both"/>
        <w:rPr>
          <w:szCs w:val="24"/>
        </w:rPr>
      </w:pPr>
    </w:p>
    <w:p w:rsidR="007D0A8E" w:rsidRPr="00AC7688" w:rsidRDefault="00FD1655" w:rsidP="008F0635">
      <w:pPr>
        <w:pStyle w:val="Akapitzlist"/>
        <w:widowControl/>
        <w:numPr>
          <w:ilvl w:val="1"/>
          <w:numId w:val="13"/>
        </w:numPr>
        <w:shd w:val="clear" w:color="auto" w:fill="FFFFFF"/>
        <w:spacing w:after="72" w:line="276" w:lineRule="auto"/>
        <w:jc w:val="both"/>
        <w:rPr>
          <w:szCs w:val="24"/>
        </w:rPr>
      </w:pPr>
      <w:r w:rsidRPr="00AC7688">
        <w:rPr>
          <w:szCs w:val="24"/>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0A8E" w:rsidRPr="00AC7688" w:rsidRDefault="007D0A8E" w:rsidP="008D2876">
      <w:pPr>
        <w:widowControl/>
        <w:shd w:val="clear" w:color="auto" w:fill="FFFFFF"/>
        <w:spacing w:after="72" w:line="276" w:lineRule="auto"/>
        <w:jc w:val="both"/>
        <w:rPr>
          <w:szCs w:val="24"/>
        </w:rPr>
      </w:pPr>
    </w:p>
    <w:p w:rsidR="00FD1655" w:rsidRPr="00AC7688" w:rsidRDefault="00FD1655" w:rsidP="008F0635">
      <w:pPr>
        <w:pStyle w:val="Akapitzlist"/>
        <w:widowControl/>
        <w:numPr>
          <w:ilvl w:val="1"/>
          <w:numId w:val="13"/>
        </w:numPr>
        <w:shd w:val="clear" w:color="auto" w:fill="FFFFFF"/>
        <w:spacing w:after="72" w:line="276" w:lineRule="auto"/>
        <w:jc w:val="both"/>
        <w:rPr>
          <w:szCs w:val="24"/>
        </w:rPr>
      </w:pPr>
      <w:r w:rsidRPr="00AC7688">
        <w:rPr>
          <w:szCs w:val="24"/>
        </w:rPr>
        <w:t>który naruszył obowiązki dotyczące płatności podatków, opłat lub składek na ubezpieczenia społeczne lub zdrowotne, co zamawiający jest w stanie wykazać za pomocą stosownych środków dowodowych, z wyjątkiem przypadku, o którym mowa w</w:t>
      </w:r>
      <w:r w:rsidR="007D0A8E" w:rsidRPr="00AC7688">
        <w:rPr>
          <w:szCs w:val="24"/>
        </w:rPr>
        <w:t xml:space="preserve"> art. 24</w:t>
      </w:r>
      <w:r w:rsidRPr="00AC7688">
        <w:rPr>
          <w:szCs w:val="24"/>
        </w:rPr>
        <w:t xml:space="preserve"> ust. 1 pkt 15</w:t>
      </w:r>
      <w:r w:rsidR="007D0A8E" w:rsidRPr="00AC7688">
        <w:rPr>
          <w:szCs w:val="24"/>
        </w:rPr>
        <w:t>Pzp</w:t>
      </w:r>
      <w:r w:rsidRPr="00AC7688">
        <w:rPr>
          <w:szCs w:val="24"/>
        </w:rPr>
        <w:t>, chyba że</w:t>
      </w:r>
      <w:r w:rsidR="00EC3851">
        <w:rPr>
          <w:szCs w:val="24"/>
        </w:rPr>
        <w:t>, W</w:t>
      </w:r>
      <w:r w:rsidRPr="00AC7688">
        <w:rPr>
          <w:szCs w:val="24"/>
        </w:rPr>
        <w:t>ykonawca dokonał płatności należnych podatków, opłat lub składek na ubezpieczenia społeczne lub zdrowotne wraz z odsetkami lub grzywnami lub zawarł wiążące porozumienie w sprawie spłaty tych należności.</w:t>
      </w:r>
    </w:p>
    <w:p w:rsidR="00FD1655" w:rsidRPr="00AC7688" w:rsidRDefault="00FD1655" w:rsidP="007D0A8E">
      <w:pPr>
        <w:pStyle w:val="Akapitzlist"/>
        <w:tabs>
          <w:tab w:val="left" w:pos="142"/>
        </w:tabs>
        <w:spacing w:line="276" w:lineRule="auto"/>
        <w:ind w:left="360"/>
        <w:jc w:val="both"/>
        <w:rPr>
          <w:szCs w:val="24"/>
        </w:rPr>
      </w:pPr>
    </w:p>
    <w:p w:rsidR="00DE59BB" w:rsidRPr="00DE59BB" w:rsidRDefault="00DE59BB" w:rsidP="00DE59BB">
      <w:pPr>
        <w:tabs>
          <w:tab w:val="left" w:pos="142"/>
        </w:tabs>
        <w:spacing w:line="276" w:lineRule="auto"/>
        <w:jc w:val="both"/>
        <w:rPr>
          <w:rFonts w:ascii="Times New Roman" w:hAnsi="Times New Roman" w:cs="Times New Roman"/>
          <w:color w:val="000000" w:themeColor="text1"/>
          <w:sz w:val="24"/>
          <w:szCs w:val="24"/>
          <w:lang w:eastAsia="ar-SA"/>
        </w:rPr>
      </w:pPr>
    </w:p>
    <w:tbl>
      <w:tblPr>
        <w:tblStyle w:val="Tabela-Siatka"/>
        <w:tblW w:w="0" w:type="auto"/>
        <w:tblLook w:val="04A0" w:firstRow="1" w:lastRow="0" w:firstColumn="1" w:lastColumn="0" w:noHBand="0" w:noVBand="1"/>
      </w:tblPr>
      <w:tblGrid>
        <w:gridCol w:w="10401"/>
      </w:tblGrid>
      <w:tr w:rsidR="00462A3E" w:rsidRPr="00462A3E" w:rsidTr="002F26E9">
        <w:tc>
          <w:tcPr>
            <w:tcW w:w="10401" w:type="dxa"/>
            <w:shd w:val="clear" w:color="auto" w:fill="BFBFBF" w:themeFill="background1" w:themeFillShade="BF"/>
          </w:tcPr>
          <w:p w:rsidR="00462A3E" w:rsidRPr="00462A3E" w:rsidRDefault="00462A3E" w:rsidP="00462A3E">
            <w:pPr>
              <w:ind w:right="34"/>
              <w:jc w:val="center"/>
              <w:rPr>
                <w:rFonts w:ascii="Times New Roman" w:hAnsi="Times New Roman" w:cs="Times New Roman"/>
                <w:b/>
                <w:bCs/>
                <w:spacing w:val="-2"/>
                <w:sz w:val="24"/>
                <w:szCs w:val="22"/>
              </w:rPr>
            </w:pPr>
            <w:r w:rsidRPr="00DE59BB">
              <w:rPr>
                <w:rFonts w:ascii="Times New Roman" w:hAnsi="Times New Roman" w:cs="Times New Roman"/>
                <w:b/>
                <w:bCs/>
                <w:spacing w:val="-2"/>
                <w:sz w:val="24"/>
                <w:szCs w:val="22"/>
              </w:rPr>
              <w:t>9. Wykaz oświadczeń lub dokumentów, potwierdzających spełnienie warunków udziału w postępowaniu oraz brak podstaw wykluczenia</w:t>
            </w:r>
          </w:p>
        </w:tc>
      </w:tr>
    </w:tbl>
    <w:p w:rsidR="00BD71B8" w:rsidRDefault="00BD71B8" w:rsidP="002F26E9">
      <w:pPr>
        <w:widowControl/>
        <w:jc w:val="both"/>
        <w:rPr>
          <w:rFonts w:ascii="Times New Roman" w:hAnsi="Times New Roman" w:cs="Times New Roman"/>
          <w:b/>
          <w:bCs/>
          <w:sz w:val="24"/>
          <w:szCs w:val="24"/>
        </w:rPr>
      </w:pPr>
    </w:p>
    <w:p w:rsidR="00200084" w:rsidRPr="00200084" w:rsidRDefault="00200084" w:rsidP="00200084">
      <w:pPr>
        <w:widowControl/>
        <w:suppressAutoHyphens/>
        <w:overflowPunct w:val="0"/>
        <w:autoSpaceDE/>
        <w:autoSpaceDN/>
        <w:adjustRightInd/>
        <w:spacing w:before="120" w:after="120" w:line="276" w:lineRule="auto"/>
        <w:jc w:val="both"/>
        <w:rPr>
          <w:rFonts w:ascii="Times New Roman" w:hAnsi="Times New Roman" w:cs="Times New Roman"/>
          <w:sz w:val="24"/>
          <w:szCs w:val="22"/>
          <w:lang w:val="x-none" w:eastAsia="ar-SA"/>
        </w:rPr>
      </w:pPr>
      <w:r>
        <w:rPr>
          <w:rFonts w:ascii="Times New Roman" w:hAnsi="Times New Roman" w:cs="Times New Roman"/>
          <w:b/>
          <w:sz w:val="24"/>
          <w:szCs w:val="22"/>
          <w:lang w:eastAsia="ar-SA"/>
        </w:rPr>
        <w:t xml:space="preserve">9.1 </w:t>
      </w:r>
      <w:r w:rsidRPr="00200084">
        <w:rPr>
          <w:rFonts w:ascii="Times New Roman" w:hAnsi="Times New Roman" w:cs="Times New Roman"/>
          <w:b/>
          <w:sz w:val="24"/>
          <w:szCs w:val="22"/>
          <w:lang w:val="x-none" w:eastAsia="ar-SA"/>
        </w:rPr>
        <w:t>Opis postępowania</w:t>
      </w:r>
      <w:r w:rsidRPr="00200084">
        <w:rPr>
          <w:rFonts w:ascii="Times New Roman" w:hAnsi="Times New Roman" w:cs="Times New Roman"/>
          <w:sz w:val="24"/>
          <w:szCs w:val="22"/>
          <w:lang w:val="x-none" w:eastAsia="ar-SA"/>
        </w:rPr>
        <w:t xml:space="preserve"> Zamawiającego na etapie dokonywania oceny spełnienia warunków udziału i braku podstaw do wykluczenia w niniejszym postępowaniu:</w:t>
      </w:r>
    </w:p>
    <w:p w:rsidR="00200084" w:rsidRPr="00200084" w:rsidRDefault="00200084" w:rsidP="00200084">
      <w:pPr>
        <w:autoSpaceDE/>
        <w:autoSpaceDN/>
        <w:adjustRightInd/>
        <w:spacing w:before="120" w:after="120" w:line="276" w:lineRule="auto"/>
        <w:ind w:left="360"/>
        <w:jc w:val="both"/>
        <w:rPr>
          <w:rFonts w:ascii="Times New Roman" w:hAnsi="Times New Roman" w:cs="Times New Roman"/>
          <w:sz w:val="24"/>
          <w:szCs w:val="22"/>
          <w:lang w:val="x-none" w:eastAsia="ar-SA"/>
        </w:rPr>
      </w:pPr>
      <w:r w:rsidRPr="00200084">
        <w:rPr>
          <w:rFonts w:ascii="Times New Roman" w:hAnsi="Times New Roman" w:cs="Times New Roman"/>
          <w:sz w:val="24"/>
          <w:szCs w:val="22"/>
          <w:lang w:val="x-none" w:eastAsia="ar-SA"/>
        </w:rPr>
        <w:t>Ocena spełniania warunków udziału w postępowaniu odbywać się będzie dwuetapowo:</w:t>
      </w:r>
    </w:p>
    <w:p w:rsidR="00200084" w:rsidRPr="00200084" w:rsidRDefault="00200084" w:rsidP="008F0635">
      <w:pPr>
        <w:widowControl/>
        <w:numPr>
          <w:ilvl w:val="0"/>
          <w:numId w:val="29"/>
        </w:numPr>
        <w:tabs>
          <w:tab w:val="left" w:pos="841"/>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200084">
        <w:rPr>
          <w:rFonts w:ascii="Times New Roman" w:hAnsi="Times New Roman" w:cs="Times New Roman"/>
          <w:b/>
          <w:sz w:val="24"/>
          <w:szCs w:val="22"/>
          <w:lang w:eastAsia="ar-SA"/>
        </w:rPr>
        <w:t>etap I</w:t>
      </w:r>
      <w:r w:rsidRPr="00200084">
        <w:rPr>
          <w:rFonts w:ascii="Times New Roman" w:hAnsi="Times New Roman" w:cs="Times New Roman"/>
          <w:sz w:val="24"/>
          <w:szCs w:val="22"/>
          <w:lang w:eastAsia="ar-SA"/>
        </w:rPr>
        <w:t xml:space="preserve"> - ocena wstępna, której poddawani będą wszyscy Wykonawcy, zostanie dokonana w oparciu o informacje zawarte w dokumentach i oświadczeniach, wymaganych przez Zamawiającego i wyszczególnionych w ust. 2 niniejszego rozdziału, złożonych wraz z ofertą i stanowić będzie wstępne potwierdzenie, że Wykonawca nie podlega wykluczeniu oraz spełnia warunki udziału w postępowaniu [</w:t>
      </w:r>
      <w:r w:rsidRPr="00200084">
        <w:rPr>
          <w:rFonts w:ascii="Times New Roman" w:hAnsi="Times New Roman" w:cs="Times New Roman"/>
          <w:b/>
          <w:sz w:val="24"/>
          <w:szCs w:val="22"/>
          <w:lang w:eastAsia="ar-SA"/>
        </w:rPr>
        <w:t>art. 25a uPzp</w:t>
      </w:r>
      <w:r w:rsidRPr="00200084">
        <w:rPr>
          <w:rFonts w:ascii="Times New Roman" w:hAnsi="Times New Roman" w:cs="Times New Roman"/>
          <w:sz w:val="24"/>
          <w:szCs w:val="22"/>
          <w:lang w:eastAsia="ar-SA"/>
        </w:rPr>
        <w:t>],</w:t>
      </w:r>
    </w:p>
    <w:p w:rsidR="00200084" w:rsidRPr="00200084" w:rsidRDefault="00200084" w:rsidP="008F0635">
      <w:pPr>
        <w:widowControl/>
        <w:numPr>
          <w:ilvl w:val="0"/>
          <w:numId w:val="29"/>
        </w:numPr>
        <w:tabs>
          <w:tab w:val="left" w:pos="841"/>
        </w:tabs>
        <w:suppressAutoHyphens/>
        <w:overflowPunct w:val="0"/>
        <w:autoSpaceDE/>
        <w:autoSpaceDN/>
        <w:adjustRightInd/>
        <w:spacing w:before="120" w:after="120" w:line="276" w:lineRule="auto"/>
        <w:ind w:right="20"/>
        <w:jc w:val="both"/>
        <w:rPr>
          <w:rFonts w:ascii="Times New Roman" w:hAnsi="Times New Roman" w:cs="Times New Roman"/>
          <w:sz w:val="24"/>
          <w:szCs w:val="22"/>
          <w:lang w:eastAsia="ar-SA"/>
        </w:rPr>
      </w:pPr>
      <w:r w:rsidRPr="00200084">
        <w:rPr>
          <w:rFonts w:ascii="Times New Roman" w:eastAsia="Tahoma" w:hAnsi="Times New Roman" w:cs="Times New Roman"/>
          <w:b/>
          <w:spacing w:val="-10"/>
          <w:sz w:val="24"/>
          <w:szCs w:val="22"/>
          <w:lang w:eastAsia="ar-SA"/>
        </w:rPr>
        <w:t>etap II</w:t>
      </w:r>
      <w:r w:rsidRPr="00200084">
        <w:rPr>
          <w:rFonts w:ascii="Times New Roman" w:eastAsia="Tahoma" w:hAnsi="Times New Roman" w:cs="Times New Roman"/>
          <w:spacing w:val="-10"/>
          <w:sz w:val="24"/>
          <w:szCs w:val="22"/>
          <w:lang w:eastAsia="ar-SA"/>
        </w:rPr>
        <w:t xml:space="preserve"> </w:t>
      </w:r>
      <w:r w:rsidRPr="00200084">
        <w:rPr>
          <w:rFonts w:ascii="Times New Roman" w:eastAsia="Tahoma" w:hAnsi="Times New Roman" w:cs="Times New Roman"/>
          <w:sz w:val="24"/>
          <w:szCs w:val="22"/>
          <w:lang w:eastAsia="ar-SA"/>
        </w:rPr>
        <w:t xml:space="preserve">- po dokonaniu oceny ofert, </w:t>
      </w:r>
      <w:r w:rsidRPr="00200084">
        <w:rPr>
          <w:rFonts w:ascii="Times New Roman" w:hAnsi="Times New Roman" w:cs="Times New Roman"/>
          <w:sz w:val="24"/>
          <w:szCs w:val="22"/>
          <w:lang w:eastAsia="ar-SA"/>
        </w:rPr>
        <w:t>Zamawiający</w:t>
      </w:r>
      <w:r w:rsidRPr="00200084">
        <w:rPr>
          <w:rFonts w:ascii="Times New Roman" w:eastAsia="Tahoma" w:hAnsi="Times New Roman" w:cs="Times New Roman"/>
          <w:sz w:val="24"/>
          <w:szCs w:val="22"/>
          <w:lang w:eastAsia="ar-SA"/>
        </w:rPr>
        <w:t xml:space="preserve"> wezwie Wykonawcę, którego oferta została najwyżej oceniona, do złożenia w wyznaczonym terminie, nie krótszym niż</w:t>
      </w:r>
      <w:r w:rsidRPr="00200084">
        <w:rPr>
          <w:rFonts w:ascii="Times New Roman" w:eastAsia="Tahoma" w:hAnsi="Times New Roman" w:cs="Times New Roman"/>
          <w:spacing w:val="-10"/>
          <w:sz w:val="24"/>
          <w:szCs w:val="22"/>
          <w:lang w:eastAsia="ar-SA"/>
        </w:rPr>
        <w:t xml:space="preserve"> 10 dni, </w:t>
      </w:r>
      <w:r w:rsidRPr="00200084">
        <w:rPr>
          <w:rFonts w:ascii="Times New Roman" w:eastAsia="Tahoma" w:hAnsi="Times New Roman" w:cs="Times New Roman"/>
          <w:sz w:val="24"/>
          <w:szCs w:val="22"/>
          <w:lang w:eastAsia="ar-SA"/>
        </w:rPr>
        <w:t>aktualnych na dzień złożenia, oświadczeń lub dokumentów, wyszczególnionych w ust. 3 niniejszego rozdziału, potwierdzających okoliczności, że Wykonawca nie podlega wykluczeniu oraz spełnia warunki udziału w postępowaniu [</w:t>
      </w:r>
      <w:r w:rsidRPr="00200084">
        <w:rPr>
          <w:rFonts w:ascii="Times New Roman" w:eastAsia="Tahoma" w:hAnsi="Times New Roman" w:cs="Times New Roman"/>
          <w:b/>
          <w:sz w:val="24"/>
          <w:szCs w:val="22"/>
          <w:lang w:eastAsia="ar-SA"/>
        </w:rPr>
        <w:t>art. 26 ust. 1 uPzp</w:t>
      </w:r>
      <w:r w:rsidRPr="00200084">
        <w:rPr>
          <w:rFonts w:ascii="Times New Roman" w:eastAsia="Tahoma" w:hAnsi="Times New Roman" w:cs="Times New Roman"/>
          <w:sz w:val="24"/>
          <w:szCs w:val="22"/>
          <w:lang w:eastAsia="ar-SA"/>
        </w:rPr>
        <w:t>].</w:t>
      </w:r>
    </w:p>
    <w:p w:rsidR="00200084" w:rsidRPr="00200084" w:rsidRDefault="00200084" w:rsidP="00200084">
      <w:pPr>
        <w:widowControl/>
        <w:suppressAutoHyphens/>
        <w:overflowPunct w:val="0"/>
        <w:autoSpaceDE/>
        <w:autoSpaceDN/>
        <w:adjustRightInd/>
        <w:spacing w:before="120" w:after="120" w:line="276" w:lineRule="auto"/>
        <w:jc w:val="both"/>
        <w:rPr>
          <w:rFonts w:ascii="Times New Roman" w:eastAsia="Microsoft Sans Serif" w:hAnsi="Times New Roman" w:cs="Times New Roman"/>
          <w:b/>
          <w:bCs/>
          <w:sz w:val="24"/>
          <w:szCs w:val="22"/>
          <w:lang w:val="x-none" w:eastAsia="x-none"/>
        </w:rPr>
      </w:pPr>
      <w:bookmarkStart w:id="2" w:name="_Hlk3146474"/>
      <w:r>
        <w:rPr>
          <w:rFonts w:ascii="Times New Roman" w:eastAsia="Microsoft Sans Serif" w:hAnsi="Times New Roman" w:cs="Times New Roman"/>
          <w:b/>
          <w:bCs/>
          <w:sz w:val="24"/>
          <w:szCs w:val="22"/>
          <w:lang w:eastAsia="x-none"/>
        </w:rPr>
        <w:t xml:space="preserve">9.2 </w:t>
      </w:r>
      <w:r w:rsidRPr="00200084">
        <w:rPr>
          <w:rFonts w:ascii="Times New Roman" w:eastAsia="Microsoft Sans Serif" w:hAnsi="Times New Roman" w:cs="Times New Roman"/>
          <w:b/>
          <w:bCs/>
          <w:sz w:val="24"/>
          <w:szCs w:val="22"/>
          <w:lang w:val="x-none" w:eastAsia="x-none"/>
        </w:rPr>
        <w:t>Dokumenty, które wszyscy Wykonawcy muszą złożyć do oferty sporządzonej na formularzu ofertowym stanowiącym Załącznik nr 1 do SIWZ:</w:t>
      </w:r>
    </w:p>
    <w:p w:rsidR="00200084" w:rsidRPr="00200084" w:rsidRDefault="00200084" w:rsidP="008F0635">
      <w:pPr>
        <w:widowControl/>
        <w:numPr>
          <w:ilvl w:val="0"/>
          <w:numId w:val="26"/>
        </w:numPr>
        <w:suppressAutoHyphens/>
        <w:overflowPunct w:val="0"/>
        <w:autoSpaceDN/>
        <w:adjustRightInd/>
        <w:spacing w:before="120" w:after="120" w:line="276" w:lineRule="auto"/>
        <w:jc w:val="both"/>
        <w:rPr>
          <w:rFonts w:ascii="Times New Roman" w:hAnsi="Times New Roman" w:cs="Times New Roman"/>
          <w:strike/>
          <w:sz w:val="24"/>
          <w:szCs w:val="22"/>
          <w:lang w:eastAsia="ar-SA"/>
        </w:rPr>
      </w:pPr>
      <w:r w:rsidRPr="00200084">
        <w:rPr>
          <w:rFonts w:ascii="Times New Roman" w:eastAsia="Microsoft Sans Serif" w:hAnsi="Times New Roman" w:cs="Times New Roman"/>
          <w:b/>
          <w:bCs/>
          <w:sz w:val="24"/>
          <w:szCs w:val="22"/>
          <w:shd w:val="clear" w:color="auto" w:fill="FFFFFF"/>
          <w:lang w:eastAsia="ar-SA"/>
        </w:rPr>
        <w:t xml:space="preserve">Oświadczenie wstępne wykonawcy składane na podstawie art. 25a ust. 1 ustawy „uPzp” </w:t>
      </w:r>
      <w:r w:rsidRPr="00200084">
        <w:rPr>
          <w:rFonts w:ascii="Times New Roman" w:hAnsi="Times New Roman" w:cs="Times New Roman"/>
          <w:sz w:val="24"/>
          <w:szCs w:val="22"/>
          <w:lang w:eastAsia="ar-SA"/>
        </w:rPr>
        <w:t>dot. spełniania warunków udziału w postępowaniu oraz braku podstaw wykluczenia w formie</w:t>
      </w:r>
      <w:r w:rsidRPr="00200084">
        <w:rPr>
          <w:rFonts w:ascii="Times New Roman" w:eastAsia="Microsoft Sans Serif" w:hAnsi="Times New Roman" w:cs="Times New Roman"/>
          <w:b/>
          <w:bCs/>
          <w:sz w:val="24"/>
          <w:szCs w:val="22"/>
          <w:shd w:val="clear" w:color="auto" w:fill="FFFFFF"/>
          <w:lang w:eastAsia="ar-SA"/>
        </w:rPr>
        <w:t xml:space="preserve"> Jednolitego europejskiego dokumentu zamówienia </w:t>
      </w:r>
      <w:r w:rsidRPr="00200084">
        <w:rPr>
          <w:rFonts w:ascii="Times New Roman" w:eastAsia="Microsoft Sans Serif" w:hAnsi="Times New Roman" w:cs="Times New Roman"/>
          <w:bCs/>
          <w:sz w:val="24"/>
          <w:szCs w:val="22"/>
          <w:shd w:val="clear" w:color="auto" w:fill="FFFFFF"/>
          <w:lang w:eastAsia="ar-SA"/>
        </w:rPr>
        <w:t>[</w:t>
      </w:r>
      <w:r w:rsidRPr="00200084">
        <w:rPr>
          <w:rFonts w:ascii="Times New Roman" w:hAnsi="Times New Roman" w:cs="Times New Roman"/>
          <w:sz w:val="24"/>
          <w:szCs w:val="22"/>
          <w:lang w:eastAsia="ar-SA"/>
        </w:rPr>
        <w:t xml:space="preserve">zwany dalej jednolitym dokumentem lub JEDZ], sporządzony zgodnie ze wzorem standardowego formularza określonego w rozporządzeniu wykonawczym Komisji Europejskiej wydanym na podstawie art. 59 ust. 2 dyrektywy 2014/24/UE oraz art. 80 ust. 3 dyrektywy 2014/25/UE - </w:t>
      </w:r>
      <w:r w:rsidRPr="00200084">
        <w:rPr>
          <w:rFonts w:ascii="Times New Roman" w:eastAsia="Microsoft Sans Serif" w:hAnsi="Times New Roman" w:cs="Times New Roman"/>
          <w:b/>
          <w:bCs/>
          <w:sz w:val="24"/>
          <w:szCs w:val="22"/>
          <w:shd w:val="clear" w:color="auto" w:fill="FFFFFF"/>
          <w:lang w:eastAsia="ar-SA"/>
        </w:rPr>
        <w:t xml:space="preserve">załącznik nr 3 do SIWZ - </w:t>
      </w:r>
      <w:r w:rsidRPr="00200084">
        <w:rPr>
          <w:rFonts w:ascii="Times New Roman" w:hAnsi="Times New Roman" w:cs="Times New Roman"/>
          <w:sz w:val="24"/>
          <w:szCs w:val="22"/>
          <w:lang w:eastAsia="ar-SA"/>
        </w:rPr>
        <w:t>w postaci elektronicznej opatrzonej kwalifikowanym podpisem elektronicznym.</w:t>
      </w:r>
    </w:p>
    <w:bookmarkEnd w:id="2"/>
    <w:p w:rsidR="00200084" w:rsidRPr="00200084" w:rsidRDefault="00200084" w:rsidP="00200084">
      <w:pPr>
        <w:widowControl/>
        <w:shd w:val="clear" w:color="auto" w:fill="FFFFFF"/>
        <w:suppressAutoHyphens/>
        <w:autoSpaceDE/>
        <w:adjustRightInd/>
        <w:spacing w:before="120" w:after="120" w:line="276" w:lineRule="auto"/>
        <w:ind w:left="1068" w:hanging="360"/>
        <w:jc w:val="both"/>
        <w:textAlignment w:val="baseline"/>
        <w:rPr>
          <w:rFonts w:ascii="Times New Roman" w:eastAsia="TimesNewRoman" w:hAnsi="Times New Roman" w:cs="Times New Roman"/>
          <w:b/>
          <w:sz w:val="24"/>
          <w:szCs w:val="22"/>
          <w:u w:val="single"/>
          <w:lang w:eastAsia="ar-SA"/>
        </w:rPr>
      </w:pPr>
      <w:r w:rsidRPr="00200084">
        <w:rPr>
          <w:rFonts w:ascii="Times New Roman" w:eastAsia="TimesNewRoman" w:hAnsi="Times New Roman" w:cs="Times New Roman"/>
          <w:b/>
          <w:sz w:val="24"/>
          <w:szCs w:val="22"/>
          <w:u w:val="single"/>
          <w:lang w:eastAsia="ar-SA"/>
        </w:rPr>
        <w:t>Wymagania dotyczące JEDZ:</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jc w:val="both"/>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W przypadku wypełniania JEDZ należy uwzględnić obowiązujące przepisy ustawy Pzp (t.j. Dz. U. z 2018r. poz. 1986).</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jc w:val="both"/>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Zamawiający zastrzega, iż podczas wypełniania JEDZ, w Części IV - Kryteria kwalifikacji, wykonawca (podwykonawca lub inny podmiot) może wyłącznie zaznaczyć punkt α dot. ogólnego oświadczenia o spełnianiu wszystkich kryterium kwalifikacji w postępowaniu. Wykonawca nie musi wypełniać dalszych Sekcji A, B, C i D w Części IV JEDZ.</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jc w:val="both"/>
        <w:textAlignment w:val="baseline"/>
        <w:rPr>
          <w:rFonts w:ascii="Times New Roman" w:eastAsia="Arial"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Wykonawca, </w:t>
      </w:r>
      <w:r w:rsidRPr="00200084">
        <w:rPr>
          <w:rFonts w:ascii="Times New Roman" w:eastAsia="TimesNewRoman" w:hAnsi="Times New Roman" w:cs="Times New Roman"/>
          <w:sz w:val="24"/>
          <w:szCs w:val="22"/>
          <w:u w:val="single"/>
          <w:lang w:eastAsia="ar-SA"/>
        </w:rPr>
        <w:t>który powołuje się na zasoby innych podmiotów</w:t>
      </w:r>
      <w:r w:rsidRPr="00200084">
        <w:rPr>
          <w:rFonts w:ascii="Times New Roman" w:eastAsia="TimesNewRoman" w:hAnsi="Times New Roman" w:cs="Times New Roman"/>
          <w:sz w:val="24"/>
          <w:szCs w:val="22"/>
          <w:lang w:eastAsia="ar-SA"/>
        </w:rPr>
        <w:t xml:space="preserve">, w celu wykazania braku istnienia wobec nich podstaw wykluczenia oraz spełniania, w zakresie, w jakim powołuje się na ich zasoby, warunków udziału w postępowaniu </w:t>
      </w:r>
      <w:r w:rsidRPr="00200084">
        <w:rPr>
          <w:rFonts w:ascii="Times New Roman" w:eastAsia="TimesNewRoman" w:hAnsi="Times New Roman" w:cs="Times New Roman"/>
          <w:sz w:val="24"/>
          <w:szCs w:val="22"/>
          <w:u w:val="single"/>
          <w:lang w:eastAsia="ar-SA"/>
        </w:rPr>
        <w:t>składa także JEDZ dotyczący tych podmiotów,</w:t>
      </w:r>
      <w:r w:rsidRPr="00200084">
        <w:rPr>
          <w:rFonts w:ascii="Times New Roman" w:eastAsia="TimesNewRoman" w:hAnsi="Times New Roman" w:cs="Times New Roman"/>
          <w:sz w:val="24"/>
          <w:szCs w:val="22"/>
          <w:lang w:eastAsia="ar-SA"/>
        </w:rPr>
        <w:t xml:space="preserve"> zawierający </w:t>
      </w:r>
      <w:r w:rsidRPr="00200084">
        <w:rPr>
          <w:rFonts w:ascii="Times New Roman" w:eastAsia="Arial" w:hAnsi="Times New Roman" w:cs="Times New Roman"/>
          <w:sz w:val="24"/>
          <w:szCs w:val="22"/>
          <w:lang w:eastAsia="ar-SA"/>
        </w:rPr>
        <w:t xml:space="preserve">informacje wymagane </w:t>
      </w:r>
      <w:r w:rsidRPr="00200084">
        <w:rPr>
          <w:rFonts w:ascii="Times New Roman" w:eastAsia="Arial" w:hAnsi="Times New Roman" w:cs="Times New Roman"/>
          <w:bCs/>
          <w:sz w:val="24"/>
          <w:szCs w:val="22"/>
          <w:lang w:eastAsia="ar-SA"/>
        </w:rPr>
        <w:t xml:space="preserve">w części II sekcje A (informacje na temat Wykonawcy) i B (informacje na temat przedstawicieli Wykonawcy), w części III (podstawy wykluczenia) oraz w - zakresie w jakim korzysta z zasobów podmiotu trzeciego - w części IV (kryteria kwalifikacji). </w:t>
      </w:r>
      <w:r w:rsidRPr="00200084">
        <w:rPr>
          <w:rFonts w:ascii="Times New Roman" w:eastAsia="Arial" w:hAnsi="Times New Roman" w:cs="Times New Roman"/>
          <w:sz w:val="24"/>
          <w:szCs w:val="22"/>
          <w:lang w:eastAsia="ar-SA"/>
        </w:rPr>
        <w:t>Takie formularze</w:t>
      </w:r>
      <w:r w:rsidRPr="00200084">
        <w:rPr>
          <w:rFonts w:ascii="Times New Roman" w:eastAsia="Arial" w:hAnsi="Times New Roman" w:cs="Times New Roman"/>
          <w:sz w:val="24"/>
          <w:szCs w:val="22"/>
          <w:u w:val="single"/>
          <w:lang w:eastAsia="ar-SA"/>
        </w:rPr>
        <w:t xml:space="preserve"> </w:t>
      </w:r>
      <w:r w:rsidRPr="00200084">
        <w:rPr>
          <w:rFonts w:ascii="Times New Roman" w:eastAsia="Arial" w:hAnsi="Times New Roman" w:cs="Times New Roman"/>
          <w:strike/>
          <w:sz w:val="24"/>
          <w:szCs w:val="22"/>
          <w:lang w:eastAsia="ar-SA"/>
        </w:rPr>
        <w:t xml:space="preserve"> </w:t>
      </w:r>
      <w:r w:rsidRPr="00200084">
        <w:rPr>
          <w:rFonts w:ascii="Times New Roman" w:eastAsia="Arial" w:hAnsi="Times New Roman" w:cs="Times New Roman"/>
          <w:sz w:val="24"/>
          <w:szCs w:val="22"/>
          <w:u w:val="single"/>
          <w:lang w:eastAsia="ar-SA"/>
        </w:rPr>
        <w:t>powinny być wypełnione i podpisane kwalifikowanym podpisem elektronicznym przez te podmioty</w:t>
      </w:r>
      <w:r w:rsidRPr="00200084">
        <w:rPr>
          <w:rFonts w:ascii="Times New Roman" w:eastAsia="TimesNewRoman" w:hAnsi="Times New Roman" w:cs="Times New Roman"/>
          <w:sz w:val="24"/>
          <w:szCs w:val="22"/>
          <w:lang w:eastAsia="ar-SA"/>
        </w:rPr>
        <w:t>.</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jc w:val="both"/>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u w:val="single"/>
          <w:lang w:eastAsia="ar-SA"/>
        </w:rPr>
        <w:t>W przypadku wspólnego ubiegania się o zamówienie przez Wykonawców, formularz JEDZ składa każdy z Wykonawców wspólnie ubiegających się o zamówienie</w:t>
      </w:r>
      <w:r w:rsidRPr="00200084">
        <w:rPr>
          <w:rFonts w:ascii="Times New Roman" w:eastAsia="TimesNewRoman" w:hAnsi="Times New Roman" w:cs="Times New Roman"/>
          <w:sz w:val="24"/>
          <w:szCs w:val="22"/>
          <w:lang w:eastAsia="ar-SA"/>
        </w:rPr>
        <w:t>. Dokumenty te potwierdzają spełnianie warunków udziału w postępowaniu oraz brak podstaw wykluczenia w zakresie, w którym każdy z Wykonawców wykazuje spełnianie warunków udziału w postępowaniu oraz brak podstaw wykluczenia.</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jc w:val="both"/>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 przypadku, gdy Wykonawcy powołują się w JEDZ na dostępność dokumentów </w:t>
      </w:r>
      <w:r w:rsidRPr="00200084">
        <w:rPr>
          <w:rFonts w:ascii="Times New Roman" w:eastAsia="TimesNewRoman" w:hAnsi="Times New Roman" w:cs="Times New Roman"/>
          <w:sz w:val="24"/>
          <w:szCs w:val="22"/>
          <w:lang w:eastAsia="ar-SA"/>
        </w:rPr>
        <w:br/>
        <w:t>w bezpłatnych, ogólnodostępnych bazach danych państw członkowskich Unii Europejskiej, mogą wskazać te bazy danych (np. adresy stron internetowych), tak aby Zamawiający samodzielnie mógł pobrać te dokumenty.</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Na stronie Urzędu Zamówień Publicznych dostępne są informacje dotyczące JEDZ pod adresem: </w:t>
      </w:r>
      <w:hyperlink r:id="rId29" w:history="1">
        <w:r w:rsidRPr="00200084">
          <w:rPr>
            <w:rFonts w:ascii="Times New Roman" w:eastAsia="TimesNewRoman" w:hAnsi="Times New Roman" w:cs="Times New Roman"/>
            <w:sz w:val="24"/>
            <w:szCs w:val="22"/>
            <w:u w:val="single"/>
            <w:lang w:eastAsia="ar-SA"/>
          </w:rPr>
          <w:t>https://www.uzp.gov.pl/baza-wiedzy/jednolity-europejski-dokument-zamowienia</w:t>
        </w:r>
      </w:hyperlink>
      <w:r w:rsidRPr="00200084">
        <w:rPr>
          <w:rFonts w:ascii="Times New Roman" w:eastAsia="TimesNewRoman" w:hAnsi="Times New Roman" w:cs="Times New Roman"/>
          <w:sz w:val="24"/>
          <w:szCs w:val="22"/>
          <w:lang w:eastAsia="ar-SA"/>
        </w:rPr>
        <w:t>.</w:t>
      </w:r>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Zamawiający proponuje Wykonawcom wypełnienie Jednolitego Europejskiego Dokumentu Zamówienia (JEDZ) przy użyciu narzędzia ESPD  - </w:t>
      </w:r>
      <w:hyperlink r:id="rId30" w:history="1">
        <w:r w:rsidRPr="00200084">
          <w:rPr>
            <w:rFonts w:ascii="Times New Roman" w:eastAsia="Arial" w:hAnsi="Times New Roman" w:cs="Times New Roman"/>
            <w:sz w:val="24"/>
            <w:szCs w:val="22"/>
            <w:lang w:eastAsia="ar-SA"/>
          </w:rPr>
          <w:t>https://ec.europa.eu/tools/espd/filter?lang=pl</w:t>
        </w:r>
      </w:hyperlink>
    </w:p>
    <w:p w:rsidR="00200084" w:rsidRPr="00200084" w:rsidRDefault="00200084" w:rsidP="008F0635">
      <w:pPr>
        <w:widowControl/>
        <w:numPr>
          <w:ilvl w:val="0"/>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Czynności jakie muszą zostać wykonane w celu wypełnienia JEDZ przy użyciu narzędzia ESPD: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ze strony internetowej</w:t>
      </w:r>
      <w:r w:rsidRPr="0023457A">
        <w:rPr>
          <w:rFonts w:ascii="Times New Roman" w:eastAsia="TimesNewRoman" w:hAnsi="Times New Roman" w:cs="Times New Roman"/>
          <w:sz w:val="24"/>
          <w:szCs w:val="24"/>
          <w:lang w:eastAsia="ar-SA"/>
        </w:rPr>
        <w:t xml:space="preserve">: </w:t>
      </w:r>
      <w:hyperlink r:id="rId31" w:history="1">
        <w:r w:rsidR="00007256" w:rsidRPr="0023457A">
          <w:rPr>
            <w:rStyle w:val="Hipercze"/>
            <w:rFonts w:ascii="Times New Roman" w:hAnsi="Times New Roman" w:cs="Times New Roman"/>
            <w:sz w:val="24"/>
            <w:szCs w:val="24"/>
          </w:rPr>
          <w:t>http://www.bip.konopiska.akcessnet.net</w:t>
        </w:r>
      </w:hyperlink>
      <w:r w:rsidRPr="0023457A">
        <w:rPr>
          <w:rFonts w:ascii="Times New Roman" w:eastAsia="TimesNewRoman" w:hAnsi="Times New Roman" w:cs="Times New Roman"/>
          <w:sz w:val="24"/>
          <w:szCs w:val="24"/>
          <w:lang w:eastAsia="ar-SA"/>
        </w:rPr>
        <w:t>, na</w:t>
      </w:r>
      <w:r w:rsidRPr="00200084">
        <w:rPr>
          <w:rFonts w:ascii="Times New Roman" w:eastAsia="TimesNewRoman" w:hAnsi="Times New Roman" w:cs="Times New Roman"/>
          <w:sz w:val="24"/>
          <w:szCs w:val="22"/>
          <w:lang w:eastAsia="ar-SA"/>
        </w:rPr>
        <w:t xml:space="preserve"> której został udostępniony dokument SIWZ wraz z załącznikami do przedmiotowego postępowania należy pobrać plik w formacie XML, o nazwie  Załącznik nr 3 do SIWZ_ JEDZ wersja ESPD” (plik musi być zapisany na dysku Wykonawcy);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wejść na stronę: </w:t>
      </w:r>
      <w:hyperlink r:id="rId32" w:history="1">
        <w:r w:rsidRPr="00200084">
          <w:rPr>
            <w:rFonts w:ascii="Times New Roman" w:eastAsia="TimesNewRoman" w:hAnsi="Times New Roman" w:cs="Times New Roman"/>
            <w:sz w:val="24"/>
            <w:szCs w:val="22"/>
            <w:lang w:eastAsia="ar-SA"/>
          </w:rPr>
          <w:t>https://ec.europa.eu/tools/espd</w:t>
        </w:r>
      </w:hyperlink>
      <w:r w:rsidRPr="00200084">
        <w:rPr>
          <w:rFonts w:ascii="Times New Roman" w:eastAsia="TimesNewRoman" w:hAnsi="Times New Roman" w:cs="Times New Roman"/>
          <w:sz w:val="24"/>
          <w:szCs w:val="22"/>
          <w:lang w:eastAsia="ar-SA"/>
        </w:rPr>
        <w:t xml:space="preserve"> - należy skopiować link i umieścić w przeglądarce internetowej;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wybrać odpowiednią wersję językową - pl (Polski)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wybrać opcję „JESTEM WYKONAWCĄ” (Uwaga: Powyższą opcję należy również zaznaczyć w przypadku, gdy formularz JEDZ wypełnia podmiot, na którego zasoby powołuje się Wykonawca);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następnie wybrać jedną z 3 opcji - Wykonawca musi zaznaczyć pole „Zaimportować ESPD”;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wykonawca musi „załadować dokument” poprzez wybór dokumentu zapisanego na dysku;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 xml:space="preserve">po dokonaniu powyższych czynności należy wcisnąć przycisk „DALEJ”; </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wypełnić formularz (zaleca się zapisanie na dysku wypełnionego formularza).</w:t>
      </w:r>
    </w:p>
    <w:p w:rsidR="00200084" w:rsidRPr="00200084" w:rsidRDefault="00200084" w:rsidP="008F0635">
      <w:pPr>
        <w:widowControl/>
        <w:numPr>
          <w:ilvl w:val="1"/>
          <w:numId w:val="30"/>
        </w:numPr>
        <w:tabs>
          <w:tab w:val="left" w:pos="426"/>
        </w:tabs>
        <w:suppressAutoHyphens/>
        <w:overflowPunct w:val="0"/>
        <w:autoSpaceDE/>
        <w:autoSpaceDN/>
        <w:adjustRightInd/>
        <w:spacing w:before="120" w:after="120" w:line="276" w:lineRule="auto"/>
        <w:textAlignment w:val="baseline"/>
        <w:rPr>
          <w:rFonts w:ascii="Times New Roman" w:eastAsia="TimesNewRoman" w:hAnsi="Times New Roman" w:cs="Times New Roman"/>
          <w:sz w:val="24"/>
          <w:szCs w:val="22"/>
          <w:lang w:eastAsia="ar-SA"/>
        </w:rPr>
      </w:pPr>
      <w:r w:rsidRPr="00200084">
        <w:rPr>
          <w:rFonts w:ascii="Times New Roman" w:eastAsia="TimesNewRoman" w:hAnsi="Times New Roman" w:cs="Times New Roman"/>
          <w:sz w:val="24"/>
          <w:szCs w:val="22"/>
          <w:lang w:eastAsia="ar-SA"/>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200084" w:rsidRPr="00200084" w:rsidRDefault="00200084" w:rsidP="008F0635">
      <w:pPr>
        <w:widowControl/>
        <w:numPr>
          <w:ilvl w:val="0"/>
          <w:numId w:val="26"/>
        </w:numPr>
        <w:suppressAutoHyphens/>
        <w:overflowPunct w:val="0"/>
        <w:autoSpaceDN/>
        <w:adjustRightInd/>
        <w:spacing w:before="120" w:after="120" w:line="276" w:lineRule="auto"/>
        <w:jc w:val="both"/>
        <w:rPr>
          <w:rFonts w:ascii="Times New Roman" w:hAnsi="Times New Roman" w:cs="Times New Roman"/>
          <w:sz w:val="24"/>
          <w:szCs w:val="22"/>
          <w:lang w:eastAsia="ar-SA"/>
        </w:rPr>
      </w:pPr>
      <w:bookmarkStart w:id="3" w:name="_Hlk3146504"/>
      <w:r w:rsidRPr="00200084">
        <w:rPr>
          <w:rFonts w:ascii="Times New Roman" w:hAnsi="Times New Roman" w:cs="Times New Roman"/>
          <w:spacing w:val="-5"/>
          <w:sz w:val="24"/>
          <w:szCs w:val="22"/>
          <w:lang w:eastAsia="ar-SA"/>
        </w:rPr>
        <w:t xml:space="preserve">wypełniony i podpisany </w:t>
      </w:r>
      <w:r w:rsidRPr="00200084">
        <w:rPr>
          <w:rFonts w:ascii="Times New Roman" w:hAnsi="Times New Roman" w:cs="Times New Roman"/>
          <w:b/>
          <w:spacing w:val="-5"/>
          <w:sz w:val="24"/>
          <w:szCs w:val="22"/>
          <w:lang w:eastAsia="ar-SA"/>
        </w:rPr>
        <w:t>formularz cenowy</w:t>
      </w:r>
      <w:r w:rsidRPr="00200084">
        <w:rPr>
          <w:rFonts w:ascii="Times New Roman" w:hAnsi="Times New Roman" w:cs="Times New Roman"/>
          <w:spacing w:val="-5"/>
          <w:sz w:val="24"/>
          <w:szCs w:val="22"/>
          <w:lang w:eastAsia="ar-SA"/>
        </w:rPr>
        <w:t xml:space="preserve"> – </w:t>
      </w:r>
      <w:r w:rsidRPr="00200084">
        <w:rPr>
          <w:rFonts w:ascii="Times New Roman" w:hAnsi="Times New Roman" w:cs="Times New Roman"/>
          <w:b/>
          <w:spacing w:val="-5"/>
          <w:sz w:val="24"/>
          <w:szCs w:val="22"/>
          <w:lang w:eastAsia="ar-SA"/>
        </w:rPr>
        <w:t>załącznik nr 2  do SIWZ</w:t>
      </w:r>
      <w:r w:rsidRPr="00200084">
        <w:rPr>
          <w:rFonts w:ascii="Times New Roman" w:hAnsi="Times New Roman" w:cs="Times New Roman"/>
          <w:b/>
          <w:spacing w:val="-5"/>
          <w:sz w:val="24"/>
          <w:szCs w:val="22"/>
          <w:u w:val="single"/>
          <w:lang w:eastAsia="ar-SA"/>
        </w:rPr>
        <w:t>.</w:t>
      </w:r>
      <w:r w:rsidRPr="00200084">
        <w:rPr>
          <w:rFonts w:ascii="Times New Roman" w:hAnsi="Times New Roman" w:cs="Times New Roman"/>
          <w:sz w:val="24"/>
          <w:szCs w:val="22"/>
          <w:lang w:eastAsia="ar-SA"/>
        </w:rPr>
        <w:t xml:space="preserve"> </w:t>
      </w:r>
    </w:p>
    <w:p w:rsidR="00200084" w:rsidRPr="00200084" w:rsidRDefault="00200084" w:rsidP="008F0635">
      <w:pPr>
        <w:widowControl/>
        <w:numPr>
          <w:ilvl w:val="0"/>
          <w:numId w:val="26"/>
        </w:numPr>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200084">
        <w:rPr>
          <w:rFonts w:ascii="Times New Roman" w:hAnsi="Times New Roman" w:cs="Times New Roman"/>
          <w:b/>
          <w:sz w:val="24"/>
          <w:szCs w:val="22"/>
          <w:lang w:eastAsia="ar-SA"/>
        </w:rPr>
        <w:t>Pełnomocnictwo</w:t>
      </w:r>
      <w:r w:rsidRPr="00200084">
        <w:rPr>
          <w:rFonts w:ascii="Times New Roman" w:hAnsi="Times New Roman" w:cs="Times New Roman"/>
          <w:sz w:val="24"/>
          <w:szCs w:val="22"/>
          <w:lang w:eastAsia="ar-SA"/>
        </w:rPr>
        <w:t xml:space="preserve"> opatrzone kwalifikowanym podpisem elektronicznym do reprezentowania Wykonawcy – jeżeli zostało ustanowione bądź do reprezentowania Wykonawców wspólnie ubiegających się o zamówienie (dotyczy również spółki cywilnej). </w:t>
      </w:r>
    </w:p>
    <w:p w:rsidR="00200084" w:rsidRPr="00200084" w:rsidRDefault="00200084" w:rsidP="00200084">
      <w:pPr>
        <w:widowControl/>
        <w:suppressAutoHyphens/>
        <w:autoSpaceDN/>
        <w:adjustRightInd/>
        <w:spacing w:before="120" w:after="120" w:line="276" w:lineRule="auto"/>
        <w:ind w:left="720"/>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 xml:space="preserve">Jeżeli osoba/osoby podpisujące ofertę działa/ją na podstawie pełnomocnictwa ustanowionego do reprezentowania Wykonawców ubiegających się o udzielenie zamówienia publicznego to powinno zostać dołączone do oferty i musi być złożone w oryginale w postaci dokumentu elektronicznego bądź w elektronicznej kopii dokumentu poświadczonej kwalifikowanym podpisem elektronicznym za zgodność z oryginałem przez notariusza (art. 97 § 2 Prawa o notariacie). </w:t>
      </w:r>
    </w:p>
    <w:p w:rsidR="00200084" w:rsidRPr="00200084" w:rsidRDefault="00200084" w:rsidP="00200084">
      <w:pPr>
        <w:widowControl/>
        <w:suppressAutoHyphens/>
        <w:autoSpaceDN/>
        <w:adjustRightInd/>
        <w:spacing w:before="120" w:after="120" w:line="276" w:lineRule="auto"/>
        <w:ind w:left="720"/>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Pełnomocnictwo to musi w swej treści jednoznacznie wskazywać uprawnienie do podpisania oferty. Pełnomocnictwo nie jest wymagane, jeśli podpisujący jest lub są właścicielami firmy lub jeśli są wymienieni z nazwiska w odnośnym dokumencie rejestrowym. Wykonawca musi udokumentować – przy ofercie - że pełnomocnictwo ustanowione do jego reprezentacji zostało podpisane przez osobę[y] uprawnione do działania w jego imieniu.</w:t>
      </w:r>
    </w:p>
    <w:p w:rsidR="00200084" w:rsidRPr="00200084" w:rsidRDefault="00200084" w:rsidP="008F0635">
      <w:pPr>
        <w:widowControl/>
        <w:numPr>
          <w:ilvl w:val="0"/>
          <w:numId w:val="26"/>
        </w:numPr>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200084">
        <w:rPr>
          <w:rFonts w:ascii="Times New Roman" w:hAnsi="Times New Roman" w:cs="Times New Roman"/>
          <w:b/>
          <w:sz w:val="24"/>
          <w:szCs w:val="22"/>
          <w:lang w:eastAsia="ar-SA"/>
        </w:rPr>
        <w:t>Dowód wniesienia wadium</w:t>
      </w:r>
      <w:r w:rsidRPr="00200084">
        <w:rPr>
          <w:rFonts w:ascii="Times New Roman" w:hAnsi="Times New Roman" w:cs="Times New Roman"/>
          <w:sz w:val="24"/>
          <w:szCs w:val="22"/>
          <w:lang w:val="en-US" w:eastAsia="ar-SA"/>
        </w:rPr>
        <w:t>:</w:t>
      </w:r>
    </w:p>
    <w:p w:rsidR="00200084" w:rsidRPr="00200084" w:rsidRDefault="00200084" w:rsidP="008F0635">
      <w:pPr>
        <w:widowControl/>
        <w:numPr>
          <w:ilvl w:val="0"/>
          <w:numId w:val="28"/>
        </w:numPr>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200084">
        <w:rPr>
          <w:rFonts w:ascii="Times New Roman" w:eastAsia="Calibri" w:hAnsi="Times New Roman" w:cs="Times New Roman"/>
          <w:sz w:val="24"/>
          <w:szCs w:val="22"/>
          <w:lang w:eastAsia="en-US"/>
        </w:rPr>
        <w:t xml:space="preserve">w przypadku wniesienia wadium w postaci niepieniężnej, należy dołączyć do oferty oryginał dokumentu potwierdzającego wniesienie wadium – zgodnie z rozdziałem X ust. 2 SIWZ; Uwaga: </w:t>
      </w:r>
      <w:r w:rsidRPr="00200084">
        <w:rPr>
          <w:rFonts w:ascii="Times New Roman" w:eastAsia="Calibri" w:hAnsi="Times New Roman" w:cs="Times New Roman"/>
          <w:sz w:val="24"/>
          <w:szCs w:val="22"/>
          <w:u w:val="single"/>
          <w:lang w:eastAsia="en-US"/>
        </w:rPr>
        <w:t>Zamawiający wymaga złożenia dokumentu w oryginale w postaci dokumentu elektronicznego – z zastrzeżeniem, iż będzie on podpisany kwalifikowanym podpisem elektronicznym przez Gwaranta, tj. wystawcę gwarancji/poręczenia</w:t>
      </w:r>
      <w:r w:rsidRPr="00200084">
        <w:rPr>
          <w:rFonts w:ascii="Times New Roman" w:eastAsia="Calibri" w:hAnsi="Times New Roman" w:cs="Times New Roman"/>
          <w:sz w:val="24"/>
          <w:szCs w:val="22"/>
          <w:lang w:eastAsia="en-US"/>
        </w:rPr>
        <w:t>.</w:t>
      </w:r>
    </w:p>
    <w:p w:rsidR="00200084" w:rsidRPr="00200084" w:rsidRDefault="00200084" w:rsidP="008F0635">
      <w:pPr>
        <w:widowControl/>
        <w:numPr>
          <w:ilvl w:val="0"/>
          <w:numId w:val="28"/>
        </w:numPr>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200084">
        <w:rPr>
          <w:rFonts w:ascii="Times New Roman" w:eastAsia="Calibri" w:hAnsi="Times New Roman" w:cs="Times New Roman"/>
          <w:sz w:val="24"/>
          <w:szCs w:val="22"/>
          <w:lang w:eastAsia="en-US"/>
        </w:rPr>
        <w:t>w przypadku wniesienia wadium w postaci pieniężnej, zalecane jest dołączenie do oferty kopii potwierdzenia nadania przelewu.</w:t>
      </w:r>
    </w:p>
    <w:p w:rsidR="00200084" w:rsidRPr="00200084" w:rsidRDefault="00200084" w:rsidP="008F0635">
      <w:pPr>
        <w:widowControl/>
        <w:numPr>
          <w:ilvl w:val="0"/>
          <w:numId w:val="26"/>
        </w:numPr>
        <w:suppressAutoHyphens/>
        <w:overflowPunct w:val="0"/>
        <w:autoSpaceDN/>
        <w:adjustRightInd/>
        <w:spacing w:line="276" w:lineRule="auto"/>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 xml:space="preserve">Wykonawca, który powołuje się na potencjał podmiotu trzeciego zobowiązany jest załączyć </w:t>
      </w:r>
      <w:r w:rsidRPr="00200084">
        <w:rPr>
          <w:rFonts w:ascii="Times New Roman" w:hAnsi="Times New Roman" w:cs="Times New Roman"/>
          <w:sz w:val="24"/>
          <w:szCs w:val="22"/>
          <w:lang w:eastAsia="ar-SA"/>
        </w:rPr>
        <w:br/>
        <w:t xml:space="preserve">do oferty dokument(-y), np. </w:t>
      </w:r>
      <w:r w:rsidRPr="00200084">
        <w:rPr>
          <w:rFonts w:ascii="Times New Roman" w:hAnsi="Times New Roman" w:cs="Times New Roman"/>
          <w:b/>
          <w:sz w:val="24"/>
          <w:szCs w:val="22"/>
          <w:lang w:eastAsia="ar-SA"/>
        </w:rPr>
        <w:t>zobowiązanie podmiotów</w:t>
      </w:r>
      <w:r w:rsidRPr="00200084">
        <w:rPr>
          <w:rFonts w:ascii="Times New Roman" w:hAnsi="Times New Roman" w:cs="Times New Roman"/>
          <w:sz w:val="24"/>
          <w:szCs w:val="22"/>
          <w:lang w:eastAsia="ar-SA"/>
        </w:rPr>
        <w:t>, na zasobach których Wykonawca, będzie polegał w trybie art. 22a uPzp, do oddania mu do dyspozycji niezbędnych zasobów na potrzeby realizacji zamówienia, z treści których musi wynikać w szczególności:</w:t>
      </w:r>
    </w:p>
    <w:p w:rsidR="00200084" w:rsidRPr="00200084" w:rsidRDefault="00200084" w:rsidP="008F0635">
      <w:pPr>
        <w:widowControl/>
        <w:numPr>
          <w:ilvl w:val="0"/>
          <w:numId w:val="27"/>
        </w:numPr>
        <w:suppressAutoHyphens/>
        <w:overflowPunct w:val="0"/>
        <w:autoSpaceDE/>
        <w:autoSpaceDN/>
        <w:adjustRightInd/>
        <w:spacing w:line="276" w:lineRule="auto"/>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zakres dostępnych Wykonawcy zasobów innego podmiotu;</w:t>
      </w:r>
    </w:p>
    <w:p w:rsidR="00200084" w:rsidRPr="00200084" w:rsidRDefault="00200084" w:rsidP="008F0635">
      <w:pPr>
        <w:widowControl/>
        <w:numPr>
          <w:ilvl w:val="0"/>
          <w:numId w:val="27"/>
        </w:numPr>
        <w:suppressAutoHyphens/>
        <w:overflowPunct w:val="0"/>
        <w:autoSpaceDE/>
        <w:autoSpaceDN/>
        <w:adjustRightInd/>
        <w:spacing w:line="276" w:lineRule="auto"/>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sposób wykorzystania zasobów innego podmiotu, przez Wykonawcę, przy wykonywaniu zamówienia publicznego;</w:t>
      </w:r>
    </w:p>
    <w:p w:rsidR="00200084" w:rsidRPr="00200084" w:rsidRDefault="00200084" w:rsidP="008F0635">
      <w:pPr>
        <w:widowControl/>
        <w:numPr>
          <w:ilvl w:val="0"/>
          <w:numId w:val="27"/>
        </w:numPr>
        <w:suppressAutoHyphens/>
        <w:overflowPunct w:val="0"/>
        <w:autoSpaceDE/>
        <w:autoSpaceDN/>
        <w:adjustRightInd/>
        <w:spacing w:line="276" w:lineRule="auto"/>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zakres i okres udziału innego podmiotu przy wykonywaniu zamówienia publicznego;</w:t>
      </w:r>
    </w:p>
    <w:p w:rsidR="00200084" w:rsidRPr="00200084" w:rsidRDefault="00200084" w:rsidP="008F0635">
      <w:pPr>
        <w:widowControl/>
        <w:numPr>
          <w:ilvl w:val="0"/>
          <w:numId w:val="27"/>
        </w:numPr>
        <w:suppressAutoHyphens/>
        <w:overflowPunct w:val="0"/>
        <w:autoSpaceDE/>
        <w:autoSpaceDN/>
        <w:adjustRightInd/>
        <w:spacing w:line="276" w:lineRule="auto"/>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200084" w:rsidRPr="00200084" w:rsidRDefault="00200084" w:rsidP="00200084">
      <w:pPr>
        <w:widowControl/>
        <w:suppressAutoHyphens/>
        <w:overflowPunct w:val="0"/>
        <w:autoSpaceDN/>
        <w:adjustRightInd/>
        <w:spacing w:line="276" w:lineRule="auto"/>
        <w:ind w:left="785"/>
        <w:jc w:val="both"/>
        <w:rPr>
          <w:rFonts w:ascii="Times New Roman" w:hAnsi="Times New Roman" w:cs="Times New Roman"/>
          <w:sz w:val="24"/>
          <w:szCs w:val="22"/>
          <w:lang w:eastAsia="ar-SA"/>
        </w:rPr>
      </w:pPr>
      <w:r w:rsidRPr="00200084">
        <w:rPr>
          <w:rFonts w:ascii="Times New Roman" w:hAnsi="Times New Roman" w:cs="Times New Roman"/>
          <w:sz w:val="24"/>
          <w:szCs w:val="22"/>
          <w:lang w:eastAsia="ar-SA"/>
        </w:rPr>
        <w:t xml:space="preserve">Dokument Wykonawca winien sporządzić wg wzoru stanowiącego </w:t>
      </w:r>
      <w:r w:rsidRPr="00200084">
        <w:rPr>
          <w:rFonts w:ascii="Times New Roman" w:hAnsi="Times New Roman" w:cs="Times New Roman"/>
          <w:b/>
          <w:sz w:val="24"/>
          <w:szCs w:val="22"/>
          <w:lang w:eastAsia="ar-SA"/>
        </w:rPr>
        <w:t>Załącznik nr 11 do SIWZ</w:t>
      </w:r>
      <w:r w:rsidRPr="00200084">
        <w:rPr>
          <w:rFonts w:ascii="Times New Roman" w:hAnsi="Times New Roman" w:cs="Times New Roman"/>
          <w:sz w:val="24"/>
          <w:szCs w:val="22"/>
          <w:lang w:eastAsia="ar-SA"/>
        </w:rPr>
        <w:t>.</w:t>
      </w:r>
    </w:p>
    <w:bookmarkEnd w:id="3"/>
    <w:p w:rsidR="00A10806" w:rsidRDefault="00A10806" w:rsidP="002F26E9">
      <w:pPr>
        <w:widowControl/>
        <w:spacing w:line="276" w:lineRule="auto"/>
        <w:jc w:val="both"/>
        <w:rPr>
          <w:rFonts w:ascii="Times New Roman" w:hAnsi="Times New Roman" w:cs="Times New Roman"/>
          <w:b/>
          <w:bCs/>
          <w:sz w:val="24"/>
          <w:szCs w:val="24"/>
        </w:rPr>
      </w:pPr>
    </w:p>
    <w:p w:rsidR="00A10806" w:rsidRDefault="00A10806" w:rsidP="002F26E9">
      <w:pPr>
        <w:widowControl/>
        <w:spacing w:line="276" w:lineRule="auto"/>
        <w:jc w:val="both"/>
        <w:rPr>
          <w:rFonts w:ascii="Times New Roman" w:hAnsi="Times New Roman" w:cs="Times New Roman"/>
          <w:b/>
          <w:sz w:val="24"/>
          <w:szCs w:val="24"/>
          <w:lang w:eastAsia="ar-SA"/>
        </w:rPr>
      </w:pPr>
    </w:p>
    <w:p w:rsidR="002F26E9" w:rsidRPr="002F26E9" w:rsidRDefault="002F26E9" w:rsidP="002F26E9">
      <w:pPr>
        <w:widowControl/>
        <w:spacing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9</w:t>
      </w:r>
      <w:r w:rsidR="00BD71B8">
        <w:rPr>
          <w:rFonts w:ascii="Times New Roman" w:hAnsi="Times New Roman" w:cs="Times New Roman"/>
          <w:b/>
          <w:sz w:val="24"/>
          <w:szCs w:val="24"/>
          <w:lang w:eastAsia="ar-SA"/>
        </w:rPr>
        <w:t>.</w:t>
      </w:r>
      <w:r w:rsidR="005E1FBA">
        <w:rPr>
          <w:rFonts w:ascii="Times New Roman" w:hAnsi="Times New Roman" w:cs="Times New Roman"/>
          <w:b/>
          <w:sz w:val="24"/>
          <w:szCs w:val="24"/>
          <w:lang w:eastAsia="ar-SA"/>
        </w:rPr>
        <w:t>3</w:t>
      </w:r>
      <w:r w:rsidR="00967C5C">
        <w:rPr>
          <w:rFonts w:ascii="Times New Roman" w:hAnsi="Times New Roman" w:cs="Times New Roman"/>
          <w:b/>
          <w:sz w:val="24"/>
          <w:szCs w:val="24"/>
          <w:lang w:eastAsia="ar-SA"/>
        </w:rPr>
        <w:t xml:space="preserve"> </w:t>
      </w:r>
      <w:r w:rsidRPr="005A48C3">
        <w:rPr>
          <w:rFonts w:ascii="Times New Roman" w:hAnsi="Times New Roman" w:cs="Times New Roman"/>
          <w:b/>
          <w:sz w:val="24"/>
          <w:szCs w:val="24"/>
          <w:lang w:eastAsia="ar-SA"/>
        </w:rPr>
        <w:t>Inne dokumenty składane w postępowaniu:</w:t>
      </w:r>
    </w:p>
    <w:p w:rsidR="002F26E9" w:rsidRPr="005A48C3" w:rsidRDefault="002F26E9" w:rsidP="002F26E9">
      <w:pPr>
        <w:tabs>
          <w:tab w:val="left" w:pos="993"/>
        </w:tabs>
        <w:spacing w:after="120" w:line="276" w:lineRule="auto"/>
        <w:jc w:val="both"/>
        <w:rPr>
          <w:rFonts w:ascii="Times New Roman" w:hAnsi="Times New Roman" w:cs="Times New Roman"/>
          <w:iCs/>
          <w:color w:val="000000"/>
          <w:kern w:val="1"/>
          <w:sz w:val="24"/>
          <w:szCs w:val="24"/>
          <w:lang w:eastAsia="ar-SA"/>
        </w:rPr>
      </w:pPr>
      <w:r w:rsidRPr="005A48C3">
        <w:rPr>
          <w:rFonts w:ascii="Times New Roman" w:hAnsi="Times New Roman" w:cs="Times New Roman"/>
          <w:color w:val="000000"/>
          <w:kern w:val="1"/>
          <w:sz w:val="24"/>
          <w:szCs w:val="24"/>
          <w:lang w:eastAsia="ar-SA"/>
        </w:rPr>
        <w:t xml:space="preserve">1) Wykonawca </w:t>
      </w:r>
      <w:r w:rsidRPr="005A48C3">
        <w:rPr>
          <w:rFonts w:ascii="Times New Roman" w:hAnsi="Times New Roman" w:cs="Times New Roman"/>
          <w:color w:val="000000"/>
          <w:sz w:val="24"/>
          <w:szCs w:val="24"/>
        </w:rPr>
        <w:t xml:space="preserve">zobowiązany jest, </w:t>
      </w:r>
      <w:r w:rsidRPr="005A48C3">
        <w:rPr>
          <w:rFonts w:ascii="Times New Roman" w:hAnsi="Times New Roman" w:cs="Times New Roman"/>
          <w:b/>
          <w:bCs/>
          <w:color w:val="000000"/>
          <w:sz w:val="24"/>
          <w:szCs w:val="24"/>
        </w:rPr>
        <w:t xml:space="preserve">w terminie 3 dni od zamieszczenia na stronie internetowej informacji, o których mowa w art. 86 ust. 5 ustawy z dnia 29 stycznia 2004 r. (Dz. U. z 2017r. poz. 1579 z póź. zm.) </w:t>
      </w:r>
      <w:r w:rsidRPr="005A48C3">
        <w:rPr>
          <w:rFonts w:ascii="Times New Roman" w:hAnsi="Times New Roman" w:cs="Times New Roman"/>
          <w:color w:val="000000"/>
          <w:sz w:val="24"/>
          <w:szCs w:val="24"/>
        </w:rPr>
        <w:t>(</w:t>
      </w:r>
      <w:hyperlink r:id="rId33" w:history="1">
        <w:r w:rsidRPr="005A48C3">
          <w:rPr>
            <w:rFonts w:ascii="Times New Roman" w:hAnsi="Times New Roman" w:cs="Times New Roman"/>
            <w:color w:val="0000FF"/>
            <w:sz w:val="24"/>
            <w:szCs w:val="24"/>
            <w:u w:val="single"/>
          </w:rPr>
          <w:t>http://www.bip.konopiska.akcessnet.net</w:t>
        </w:r>
      </w:hyperlink>
      <w:r w:rsidRPr="005A48C3">
        <w:rPr>
          <w:rFonts w:ascii="Times New Roman" w:hAnsi="Times New Roman" w:cs="Times New Roman"/>
          <w:color w:val="000000"/>
          <w:sz w:val="24"/>
          <w:szCs w:val="24"/>
        </w:rPr>
        <w:t xml:space="preserve">),przekazać Zamawiającemu </w:t>
      </w:r>
      <w:r w:rsidRPr="005A48C3">
        <w:rPr>
          <w:rFonts w:ascii="Times New Roman" w:hAnsi="Times New Roman" w:cs="Times New Roman"/>
          <w:b/>
          <w:color w:val="000000"/>
          <w:sz w:val="24"/>
          <w:szCs w:val="24"/>
        </w:rPr>
        <w:t xml:space="preserve">oświadczenie o przynależności lub braku przynależności do tej </w:t>
      </w:r>
      <w:r w:rsidRPr="005A48C3">
        <w:rPr>
          <w:rFonts w:ascii="Times New Roman" w:hAnsi="Times New Roman" w:cs="Times New Roman"/>
          <w:b/>
          <w:bCs/>
          <w:color w:val="000000"/>
          <w:sz w:val="24"/>
          <w:szCs w:val="24"/>
        </w:rPr>
        <w:t>samej grupy kapitałowej</w:t>
      </w:r>
      <w:r w:rsidRPr="005A48C3">
        <w:rPr>
          <w:rFonts w:ascii="Times New Roman" w:hAnsi="Times New Roman" w:cs="Times New Roman"/>
          <w:color w:val="000000"/>
          <w:sz w:val="24"/>
          <w:szCs w:val="24"/>
        </w:rPr>
        <w:t xml:space="preserve">, o której mowa w art. 24 ust. 1 pkt 23 ustawy Pzp, wg </w:t>
      </w:r>
      <w:r w:rsidRPr="00A35DD4">
        <w:rPr>
          <w:rFonts w:ascii="Times New Roman" w:hAnsi="Times New Roman" w:cs="Times New Roman"/>
          <w:color w:val="000000"/>
          <w:sz w:val="24"/>
          <w:szCs w:val="24"/>
        </w:rPr>
        <w:t xml:space="preserve">wzoru stanowiącego </w:t>
      </w:r>
      <w:r w:rsidR="0017763F" w:rsidRPr="00A35DD4">
        <w:rPr>
          <w:rFonts w:ascii="Times New Roman" w:hAnsi="Times New Roman" w:cs="Times New Roman"/>
          <w:b/>
          <w:color w:val="000000"/>
          <w:sz w:val="24"/>
          <w:szCs w:val="24"/>
        </w:rPr>
        <w:t>z</w:t>
      </w:r>
      <w:r w:rsidRPr="00A35DD4">
        <w:rPr>
          <w:rFonts w:ascii="Times New Roman" w:hAnsi="Times New Roman" w:cs="Times New Roman"/>
          <w:b/>
          <w:bCs/>
          <w:color w:val="000000"/>
          <w:sz w:val="24"/>
          <w:szCs w:val="24"/>
        </w:rPr>
        <w:t xml:space="preserve">ałącznik nr </w:t>
      </w:r>
      <w:r w:rsidR="005E1FBA" w:rsidRPr="00A35DD4">
        <w:rPr>
          <w:rFonts w:ascii="Times New Roman" w:hAnsi="Times New Roman" w:cs="Times New Roman"/>
          <w:b/>
          <w:bCs/>
          <w:color w:val="000000"/>
          <w:sz w:val="24"/>
          <w:szCs w:val="24"/>
        </w:rPr>
        <w:t>4</w:t>
      </w:r>
      <w:r w:rsidRPr="00A35DD4">
        <w:rPr>
          <w:rFonts w:ascii="Times New Roman" w:hAnsi="Times New Roman" w:cs="Times New Roman"/>
          <w:b/>
          <w:bCs/>
          <w:color w:val="000000"/>
          <w:sz w:val="24"/>
          <w:szCs w:val="24"/>
        </w:rPr>
        <w:t xml:space="preserve"> do SIWZ</w:t>
      </w:r>
      <w:r w:rsidRPr="00A35DD4">
        <w:rPr>
          <w:rFonts w:ascii="Times New Roman" w:hAnsi="Times New Roman" w:cs="Times New Roman"/>
          <w:color w:val="000000"/>
          <w:sz w:val="24"/>
          <w:szCs w:val="24"/>
        </w:rPr>
        <w:t>.</w:t>
      </w:r>
    </w:p>
    <w:p w:rsidR="002F26E9" w:rsidRPr="005A48C3" w:rsidRDefault="002F26E9" w:rsidP="002F26E9">
      <w:pPr>
        <w:widowControl/>
        <w:spacing w:line="276" w:lineRule="auto"/>
        <w:jc w:val="both"/>
        <w:rPr>
          <w:rFonts w:ascii="Times New Roman" w:hAnsi="Times New Roman" w:cs="Times New Roman"/>
          <w:color w:val="000000"/>
          <w:sz w:val="24"/>
          <w:szCs w:val="24"/>
        </w:rPr>
      </w:pPr>
      <w:r w:rsidRPr="005A48C3">
        <w:rPr>
          <w:rFonts w:ascii="Times New Roman" w:hAnsi="Times New Roman" w:cs="Times New Roman"/>
          <w:color w:val="000000"/>
          <w:sz w:val="24"/>
          <w:szCs w:val="24"/>
        </w:rPr>
        <w:t>Wraz ze złożeniem oświadczenia, Wykonawca może przedstawić dowody, że powiązania  z innym Wykonawcą nie prowadzą do zakłócenia konkurencji w postępowaniu o udzielenie zamówienia.</w:t>
      </w:r>
    </w:p>
    <w:p w:rsidR="002F26E9" w:rsidRDefault="002F26E9" w:rsidP="002F26E9">
      <w:pPr>
        <w:widowControl/>
        <w:spacing w:line="276" w:lineRule="auto"/>
        <w:jc w:val="both"/>
        <w:rPr>
          <w:rFonts w:ascii="Times New Roman" w:hAnsi="Times New Roman" w:cs="Times New Roman"/>
          <w:color w:val="000000"/>
          <w:sz w:val="24"/>
          <w:szCs w:val="24"/>
        </w:rPr>
      </w:pPr>
      <w:r w:rsidRPr="005A48C3">
        <w:rPr>
          <w:rFonts w:ascii="Times New Roman" w:hAnsi="Times New Roman" w:cs="Times New Roman"/>
          <w:color w:val="000000"/>
          <w:sz w:val="24"/>
          <w:szCs w:val="24"/>
        </w:rPr>
        <w:t>W przypadku wspólnego ubiegania się o zamówienie przez Wykonawców oświadczenie</w:t>
      </w:r>
      <w:r w:rsidR="005E1FBA">
        <w:rPr>
          <w:rFonts w:ascii="Times New Roman" w:hAnsi="Times New Roman" w:cs="Times New Roman"/>
          <w:color w:val="000000"/>
          <w:sz w:val="24"/>
          <w:szCs w:val="24"/>
        </w:rPr>
        <w:t xml:space="preserve"> </w:t>
      </w:r>
      <w:r w:rsidRPr="005A48C3">
        <w:rPr>
          <w:rFonts w:ascii="Times New Roman" w:hAnsi="Times New Roman" w:cs="Times New Roman"/>
          <w:color w:val="000000"/>
          <w:sz w:val="24"/>
          <w:szCs w:val="24"/>
        </w:rPr>
        <w:t xml:space="preserve">o przynależności lub braku przynależności do tej samej </w:t>
      </w:r>
      <w:r>
        <w:rPr>
          <w:rFonts w:ascii="Times New Roman" w:hAnsi="Times New Roman" w:cs="Times New Roman"/>
          <w:color w:val="000000"/>
          <w:sz w:val="24"/>
          <w:szCs w:val="24"/>
        </w:rPr>
        <w:t>grupy kapitałowej, składa każdy</w:t>
      </w:r>
      <w:r w:rsidRPr="005A48C3">
        <w:rPr>
          <w:rFonts w:ascii="Times New Roman" w:hAnsi="Times New Roman" w:cs="Times New Roman"/>
          <w:color w:val="000000"/>
          <w:sz w:val="24"/>
          <w:szCs w:val="24"/>
        </w:rPr>
        <w:t xml:space="preserve"> z Wykonawców.</w:t>
      </w:r>
    </w:p>
    <w:p w:rsidR="00C40318" w:rsidRPr="00C40318" w:rsidRDefault="00C40318" w:rsidP="00C40318">
      <w:pPr>
        <w:tabs>
          <w:tab w:val="left" w:pos="680"/>
        </w:tabs>
        <w:spacing w:before="120" w:after="120" w:line="276" w:lineRule="auto"/>
        <w:jc w:val="both"/>
        <w:rPr>
          <w:rFonts w:ascii="Times New Roman" w:hAnsi="Times New Roman" w:cs="Times New Roman"/>
          <w:sz w:val="24"/>
          <w:szCs w:val="22"/>
        </w:rPr>
      </w:pPr>
      <w:r w:rsidRPr="00C40318">
        <w:rPr>
          <w:rFonts w:ascii="Times New Roman" w:hAnsi="Times New Roman" w:cs="Times New Roman"/>
          <w:b/>
          <w:bCs/>
          <w:sz w:val="24"/>
          <w:szCs w:val="22"/>
        </w:rPr>
        <w:t>GRUPA KAPITAŁOWA</w:t>
      </w:r>
    </w:p>
    <w:p w:rsidR="00C40318" w:rsidRPr="00C40318" w:rsidRDefault="00C40318" w:rsidP="00C40318">
      <w:pPr>
        <w:spacing w:before="120" w:after="120" w:line="276" w:lineRule="auto"/>
        <w:ind w:left="720"/>
        <w:jc w:val="both"/>
        <w:rPr>
          <w:rFonts w:ascii="Times New Roman" w:hAnsi="Times New Roman" w:cs="Times New Roman"/>
          <w:sz w:val="24"/>
          <w:szCs w:val="22"/>
        </w:rPr>
      </w:pPr>
      <w:r w:rsidRPr="00C40318">
        <w:rPr>
          <w:rFonts w:ascii="Times New Roman" w:hAnsi="Times New Roman" w:cs="Times New Roman"/>
          <w:sz w:val="24"/>
          <w:szCs w:val="22"/>
        </w:rPr>
        <w:t xml:space="preserve">Zgodnie z ustawą z dnia 16 lutego 2007 r. o ochronie konkurencji i konsumentów (t.j. Dz. U. z 2018 r. poz. 798 z późn. zm.) poprzez pojęcie: </w:t>
      </w:r>
    </w:p>
    <w:p w:rsidR="00C40318" w:rsidRPr="00C40318" w:rsidRDefault="00C40318" w:rsidP="008F0635">
      <w:pPr>
        <w:widowControl/>
        <w:numPr>
          <w:ilvl w:val="0"/>
          <w:numId w:val="34"/>
        </w:numPr>
        <w:suppressAutoHyphens/>
        <w:overflowPunct w:val="0"/>
        <w:spacing w:before="120" w:after="120" w:line="276" w:lineRule="auto"/>
        <w:jc w:val="both"/>
        <w:rPr>
          <w:rFonts w:ascii="Times New Roman" w:hAnsi="Times New Roman" w:cs="Times New Roman"/>
          <w:sz w:val="24"/>
          <w:szCs w:val="22"/>
        </w:rPr>
      </w:pPr>
      <w:r w:rsidRPr="00C40318">
        <w:rPr>
          <w:rFonts w:ascii="Times New Roman" w:hAnsi="Times New Roman" w:cs="Times New Roman"/>
          <w:sz w:val="24"/>
          <w:szCs w:val="22"/>
        </w:rPr>
        <w:t xml:space="preserve">„przedsiębiorcy” rozumie się przedsiębiorcę w rozumieniu przepisów o swobodzie działalności gospodarczej, a także: </w:t>
      </w:r>
    </w:p>
    <w:p w:rsidR="00C40318" w:rsidRPr="00C40318" w:rsidRDefault="00C40318" w:rsidP="008F0635">
      <w:pPr>
        <w:widowControl/>
        <w:numPr>
          <w:ilvl w:val="0"/>
          <w:numId w:val="32"/>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w:t>
      </w:r>
    </w:p>
    <w:p w:rsidR="00C40318" w:rsidRPr="00C40318" w:rsidRDefault="00C40318" w:rsidP="008F0635">
      <w:pPr>
        <w:widowControl/>
        <w:numPr>
          <w:ilvl w:val="0"/>
          <w:numId w:val="32"/>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osobę fizyczną wykonującą zawód we własnym imieniu i na własny rachunek lub prowadzącą działalność w ramach wykonywania takiego zawodu,</w:t>
      </w:r>
    </w:p>
    <w:p w:rsidR="00C40318" w:rsidRPr="00C40318" w:rsidRDefault="00C40318" w:rsidP="008F0635">
      <w:pPr>
        <w:widowControl/>
        <w:numPr>
          <w:ilvl w:val="0"/>
          <w:numId w:val="32"/>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osobę fizyczną, która posiada kontrolę, w rozumieniu art. 4 pkt 4 ustawy o ochronie konkurencji </w:t>
      </w:r>
      <w:r w:rsidRPr="00C40318">
        <w:rPr>
          <w:rFonts w:ascii="Times New Roman" w:hAnsi="Times New Roman" w:cs="Times New Roman"/>
          <w:sz w:val="24"/>
          <w:szCs w:val="22"/>
        </w:rPr>
        <w:br/>
        <w:t>i konsumentów,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w:t>
      </w:r>
    </w:p>
    <w:p w:rsidR="00C40318" w:rsidRPr="00C40318" w:rsidRDefault="00C40318" w:rsidP="008F0635">
      <w:pPr>
        <w:widowControl/>
        <w:numPr>
          <w:ilvl w:val="0"/>
          <w:numId w:val="32"/>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związek przedsiębiorców w rozumieniu art. 4 pkt 2 ustawy o ochronie konkurencji i konsumentów, z wyłączeniem przepisów dotyczących koncentracji. </w:t>
      </w:r>
    </w:p>
    <w:p w:rsidR="00C40318" w:rsidRPr="00C40318" w:rsidRDefault="00C40318" w:rsidP="008F0635">
      <w:pPr>
        <w:widowControl/>
        <w:numPr>
          <w:ilvl w:val="0"/>
          <w:numId w:val="34"/>
        </w:numPr>
        <w:suppressAutoHyphens/>
        <w:overflowPunct w:val="0"/>
        <w:spacing w:before="120" w:after="120" w:line="276" w:lineRule="auto"/>
        <w:jc w:val="both"/>
        <w:rPr>
          <w:rFonts w:ascii="Times New Roman" w:hAnsi="Times New Roman" w:cs="Times New Roman"/>
          <w:sz w:val="24"/>
          <w:szCs w:val="22"/>
        </w:rPr>
      </w:pPr>
      <w:r w:rsidRPr="00C40318">
        <w:rPr>
          <w:rFonts w:ascii="Times New Roman" w:hAnsi="Times New Roman" w:cs="Times New Roman"/>
          <w:sz w:val="24"/>
          <w:szCs w:val="22"/>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uprawnienie do powoływania lub odwoływania większości członków zarządu lub rady nadzorczej innego przedsiębiorcy (przedsiębiorcy zależnego), także na podstawie porozumień z innymi osobami,</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członkowie jego zarządu lub rady nadzorczej stanowią więcej niż połowę członków zarządu innego przedsiębiorcy (przedsiębiorcy zależnego),</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dysponowanie bezpośrednio lub pośrednio większością głosów w spółce osobowej zależnej albo na walnym zgromadzeniu spółdzielni zależnej, także na podstawie porozumień z innymi osobami,</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prawo do całego albo do części mienia innego przedsiębiorcy (przedsiębiorcy zależnego),</w:t>
      </w:r>
    </w:p>
    <w:p w:rsidR="00C40318" w:rsidRPr="00C40318" w:rsidRDefault="00C40318" w:rsidP="008F0635">
      <w:pPr>
        <w:widowControl/>
        <w:numPr>
          <w:ilvl w:val="0"/>
          <w:numId w:val="33"/>
        </w:numPr>
        <w:spacing w:before="120" w:after="120" w:line="276" w:lineRule="auto"/>
        <w:ind w:left="1440"/>
        <w:jc w:val="both"/>
        <w:rPr>
          <w:rFonts w:ascii="Times New Roman" w:hAnsi="Times New Roman" w:cs="Times New Roman"/>
          <w:sz w:val="24"/>
          <w:szCs w:val="22"/>
        </w:rPr>
      </w:pPr>
      <w:r w:rsidRPr="00C40318">
        <w:rPr>
          <w:rFonts w:ascii="Times New Roman" w:hAnsi="Times New Roman" w:cs="Times New Roman"/>
          <w:sz w:val="24"/>
          <w:szCs w:val="22"/>
        </w:rPr>
        <w:t xml:space="preserve"> umowa przewidująca zarządzanie innym przedsiębiorcą (przedsiębiorcą zależnym) lub przekazywanie zysku przez takiego przedsiębiorcę. </w:t>
      </w:r>
    </w:p>
    <w:p w:rsidR="00C40318" w:rsidRPr="00C40318" w:rsidRDefault="00C40318" w:rsidP="008F0635">
      <w:pPr>
        <w:widowControl/>
        <w:numPr>
          <w:ilvl w:val="0"/>
          <w:numId w:val="34"/>
        </w:numPr>
        <w:suppressAutoHyphens/>
        <w:overflowPunct w:val="0"/>
        <w:spacing w:before="120" w:after="120" w:line="276" w:lineRule="auto"/>
        <w:jc w:val="both"/>
        <w:rPr>
          <w:rFonts w:ascii="Times New Roman" w:hAnsi="Times New Roman" w:cs="Times New Roman"/>
          <w:sz w:val="24"/>
          <w:szCs w:val="22"/>
        </w:rPr>
      </w:pPr>
      <w:r w:rsidRPr="00C40318">
        <w:rPr>
          <w:rFonts w:ascii="Times New Roman" w:hAnsi="Times New Roman" w:cs="Times New Roman"/>
          <w:b/>
          <w:bCs/>
          <w:sz w:val="24"/>
          <w:szCs w:val="22"/>
        </w:rPr>
        <w:t xml:space="preserve"> </w:t>
      </w:r>
      <w:r w:rsidRPr="00C40318">
        <w:rPr>
          <w:rFonts w:ascii="Times New Roman" w:hAnsi="Times New Roman" w:cs="Times New Roman"/>
          <w:sz w:val="24"/>
          <w:szCs w:val="22"/>
        </w:rPr>
        <w:t xml:space="preserve">„grupa kapitałowa” rozumie się wszystkich przedsiębiorców, którzy są kontrolowani w sposób bezpośredni lub pośredni przez jednego przedsiębiorcę, w tym również tego przedsiębiorcę. </w:t>
      </w:r>
    </w:p>
    <w:p w:rsidR="00C40318" w:rsidRPr="00C40318" w:rsidRDefault="00C40318" w:rsidP="00C40318">
      <w:pPr>
        <w:spacing w:before="120" w:after="120" w:line="276" w:lineRule="auto"/>
        <w:ind w:left="1080"/>
        <w:jc w:val="both"/>
        <w:rPr>
          <w:rFonts w:ascii="Times New Roman" w:hAnsi="Times New Roman" w:cs="Times New Roman"/>
          <w:sz w:val="24"/>
          <w:szCs w:val="22"/>
        </w:rPr>
      </w:pPr>
      <w:r w:rsidRPr="00C40318">
        <w:rPr>
          <w:rFonts w:ascii="Times New Roman" w:hAnsi="Times New Roman" w:cs="Times New Roman"/>
          <w:sz w:val="24"/>
          <w:szCs w:val="22"/>
        </w:rPr>
        <w:t xml:space="preserve">W oparciu o wskazane regulacje, każdy Wykonawca ubiegający się o niniejsze zamówienie winien samodzielnie zdecydować czy przynależy do grupy kapitałowej. </w:t>
      </w:r>
    </w:p>
    <w:p w:rsidR="00C40318" w:rsidRPr="00C40318" w:rsidRDefault="00C40318" w:rsidP="00C40318">
      <w:pPr>
        <w:spacing w:before="120" w:after="120" w:line="276" w:lineRule="auto"/>
        <w:ind w:left="709" w:hanging="1"/>
        <w:jc w:val="both"/>
        <w:rPr>
          <w:rFonts w:ascii="Times New Roman" w:hAnsi="Times New Roman" w:cs="Times New Roman"/>
          <w:sz w:val="24"/>
          <w:szCs w:val="22"/>
        </w:rPr>
      </w:pPr>
      <w:r w:rsidRPr="00C40318">
        <w:rPr>
          <w:rFonts w:ascii="Times New Roman" w:hAnsi="Times New Roman" w:cs="Times New Roman"/>
          <w:sz w:val="24"/>
          <w:szCs w:val="22"/>
        </w:rPr>
        <w:t>Wraz ze złożeniem oświadczenia, Wykonawca może przedstawić dowody, że powiązania z innym Wykonawcą nie prowadzą do zakłócenia konkurencji w postępowaniu o udzielenie zamówienia.</w:t>
      </w:r>
    </w:p>
    <w:p w:rsidR="005578BA" w:rsidRDefault="005578BA" w:rsidP="002F26E9">
      <w:pPr>
        <w:widowControl/>
        <w:spacing w:line="276" w:lineRule="auto"/>
        <w:jc w:val="both"/>
        <w:rPr>
          <w:rFonts w:ascii="Times New Roman" w:hAnsi="Times New Roman" w:cs="Times New Roman"/>
          <w:b/>
          <w:color w:val="000000"/>
          <w:sz w:val="24"/>
          <w:szCs w:val="24"/>
        </w:rPr>
      </w:pPr>
    </w:p>
    <w:p w:rsidR="006507CE" w:rsidRDefault="005578BA" w:rsidP="006507CE">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rPr>
        <w:t>9.</w:t>
      </w:r>
      <w:r w:rsidR="007B3B81">
        <w:rPr>
          <w:rFonts w:ascii="Times New Roman" w:hAnsi="Times New Roman" w:cs="Times New Roman"/>
          <w:b/>
          <w:color w:val="000000"/>
          <w:sz w:val="24"/>
          <w:szCs w:val="24"/>
        </w:rPr>
        <w:t xml:space="preserve">7 </w:t>
      </w:r>
      <w:r w:rsidR="006507CE" w:rsidRPr="006507CE">
        <w:rPr>
          <w:rFonts w:ascii="Times New Roman" w:hAnsi="Times New Roman" w:cs="Times New Roman"/>
          <w:sz w:val="24"/>
          <w:szCs w:val="24"/>
          <w:lang w:eastAsia="ar-SA"/>
        </w:rPr>
        <w:t xml:space="preserve">Zgodnie z art. 26 ust. </w:t>
      </w:r>
      <w:r w:rsidR="006507CE" w:rsidRPr="006507CE">
        <w:rPr>
          <w:rFonts w:ascii="Times New Roman" w:hAnsi="Times New Roman" w:cs="Times New Roman"/>
          <w:color w:val="000000"/>
          <w:sz w:val="24"/>
          <w:szCs w:val="24"/>
          <w:lang w:eastAsia="ar-SA"/>
        </w:rPr>
        <w:t>2f  ustawy Pzp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507CE" w:rsidRPr="006507CE" w:rsidRDefault="006507CE" w:rsidP="006507CE">
      <w:pPr>
        <w:widowControl/>
        <w:spacing w:before="107" w:line="276" w:lineRule="auto"/>
        <w:jc w:val="both"/>
        <w:rPr>
          <w:rFonts w:ascii="Times New Roman" w:hAnsi="Times New Roman" w:cs="Times New Roman"/>
          <w:color w:val="000000"/>
          <w:sz w:val="24"/>
          <w:szCs w:val="24"/>
          <w:lang w:eastAsia="ar-SA"/>
        </w:rPr>
      </w:pPr>
    </w:p>
    <w:p w:rsidR="006507CE" w:rsidRPr="006507CE" w:rsidRDefault="006507CE" w:rsidP="006507CE">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lang w:eastAsia="ar-SA"/>
        </w:rPr>
        <w:t>9.</w:t>
      </w:r>
      <w:r w:rsidR="007B3B81">
        <w:rPr>
          <w:rFonts w:ascii="Times New Roman" w:hAnsi="Times New Roman" w:cs="Times New Roman"/>
          <w:b/>
          <w:color w:val="000000"/>
          <w:sz w:val="24"/>
          <w:szCs w:val="24"/>
          <w:lang w:eastAsia="ar-SA"/>
        </w:rPr>
        <w:t>8</w:t>
      </w:r>
      <w:r w:rsidRPr="006507CE">
        <w:rPr>
          <w:rFonts w:ascii="Times New Roman" w:hAnsi="Times New Roman" w:cs="Times New Roman"/>
          <w:color w:val="000000"/>
          <w:sz w:val="24"/>
          <w:szCs w:val="24"/>
          <w:lang w:eastAsia="ar-SA"/>
        </w:rPr>
        <w:t xml:space="preserve"> 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507CE" w:rsidRPr="006507CE" w:rsidRDefault="006507CE" w:rsidP="006507CE">
      <w:pPr>
        <w:widowControl/>
        <w:spacing w:before="107" w:line="276" w:lineRule="auto"/>
        <w:jc w:val="both"/>
        <w:rPr>
          <w:rFonts w:ascii="Times New Roman" w:hAnsi="Times New Roman" w:cs="Times New Roman"/>
          <w:sz w:val="24"/>
          <w:szCs w:val="24"/>
          <w:lang w:eastAsia="ar-SA"/>
        </w:rPr>
      </w:pPr>
    </w:p>
    <w:p w:rsidR="006507CE" w:rsidRPr="006507CE" w:rsidRDefault="006507CE" w:rsidP="006507CE">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lang w:eastAsia="ar-SA"/>
        </w:rPr>
        <w:t>9.</w:t>
      </w:r>
      <w:r w:rsidR="007B3B81">
        <w:rPr>
          <w:rFonts w:ascii="Times New Roman" w:hAnsi="Times New Roman" w:cs="Times New Roman"/>
          <w:b/>
          <w:color w:val="000000"/>
          <w:sz w:val="24"/>
          <w:szCs w:val="24"/>
          <w:lang w:eastAsia="ar-SA"/>
        </w:rPr>
        <w:t>9</w:t>
      </w:r>
      <w:r w:rsidRPr="006507CE">
        <w:rPr>
          <w:rFonts w:ascii="Times New Roman" w:hAnsi="Times New Roman" w:cs="Times New Roman"/>
          <w:color w:val="000000"/>
          <w:sz w:val="24"/>
          <w:szCs w:val="24"/>
          <w:lang w:eastAsia="ar-SA"/>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507CE" w:rsidRPr="006507CE" w:rsidRDefault="006507CE" w:rsidP="006507CE">
      <w:pPr>
        <w:widowControl/>
        <w:spacing w:before="107" w:line="276" w:lineRule="auto"/>
        <w:jc w:val="both"/>
        <w:rPr>
          <w:rFonts w:ascii="Times New Roman" w:hAnsi="Times New Roman" w:cs="Times New Roman"/>
          <w:sz w:val="24"/>
          <w:szCs w:val="24"/>
          <w:lang w:eastAsia="ar-SA"/>
        </w:rPr>
      </w:pPr>
    </w:p>
    <w:p w:rsidR="006507CE" w:rsidRPr="006507CE" w:rsidRDefault="006507CE" w:rsidP="006507CE">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lang w:eastAsia="ar-SA"/>
        </w:rPr>
        <w:t>9.1</w:t>
      </w:r>
      <w:r w:rsidR="007B3B81">
        <w:rPr>
          <w:rFonts w:ascii="Times New Roman" w:hAnsi="Times New Roman" w:cs="Times New Roman"/>
          <w:b/>
          <w:color w:val="000000"/>
          <w:sz w:val="24"/>
          <w:szCs w:val="24"/>
          <w:lang w:eastAsia="ar-SA"/>
        </w:rPr>
        <w:t>0</w:t>
      </w:r>
      <w:r w:rsidRPr="006507CE">
        <w:rPr>
          <w:rFonts w:ascii="Times New Roman" w:hAnsi="Times New Roman" w:cs="Times New Roman"/>
          <w:color w:val="000000"/>
          <w:sz w:val="24"/>
          <w:szCs w:val="24"/>
          <w:lang w:eastAsia="ar-SA"/>
        </w:rPr>
        <w:t xml:space="preserve"> Zamawiający wzywa także, w wyznaczonym przez siebie terminie, do złożenia wyjaśnień dotyczących oświadczeń lub dokumentów, o których mowa w art. 25 ust. 1 ustawy Pzp.</w:t>
      </w:r>
    </w:p>
    <w:p w:rsidR="006507CE" w:rsidRPr="006507CE" w:rsidRDefault="006507CE" w:rsidP="006507CE">
      <w:pPr>
        <w:widowControl/>
        <w:spacing w:before="107" w:line="276" w:lineRule="auto"/>
        <w:jc w:val="both"/>
        <w:rPr>
          <w:rFonts w:ascii="Times New Roman" w:hAnsi="Times New Roman" w:cs="Times New Roman"/>
          <w:sz w:val="24"/>
          <w:szCs w:val="24"/>
          <w:lang w:eastAsia="ar-SA"/>
        </w:rPr>
      </w:pPr>
    </w:p>
    <w:p w:rsidR="006507CE" w:rsidRPr="006507CE" w:rsidRDefault="006507CE" w:rsidP="006507CE">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7B3B81">
        <w:rPr>
          <w:rFonts w:ascii="Times New Roman" w:hAnsi="Times New Roman" w:cs="Times New Roman"/>
          <w:b/>
          <w:sz w:val="24"/>
          <w:szCs w:val="24"/>
          <w:lang w:eastAsia="ar-SA"/>
        </w:rPr>
        <w:t>1</w:t>
      </w:r>
      <w:r w:rsidRPr="006507CE">
        <w:rPr>
          <w:rFonts w:ascii="Times New Roman" w:hAnsi="Times New Roman" w:cs="Times New Roman"/>
          <w:sz w:val="24"/>
          <w:szCs w:val="24"/>
          <w:lang w:eastAsia="ar-SA"/>
        </w:rPr>
        <w:t xml:space="preserve"> Oświadczenia dotyczące Wykonawcy i innych podmiotów, na których zdolnościach polega Wykonawca na zasadach określonych w art. 22a ustawy Pzp oraz dotyczące Podwykonawców, składane są w oryginale.</w:t>
      </w:r>
    </w:p>
    <w:p w:rsidR="006507CE" w:rsidRPr="006507CE" w:rsidRDefault="006507CE" w:rsidP="006507CE">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Dokumenty, inne niż oświadczenia składane są w oryginale lub kopii poświadczonej za zgodność z oryginałem.</w:t>
      </w:r>
    </w:p>
    <w:p w:rsidR="006507CE" w:rsidRPr="006507CE" w:rsidRDefault="006507CE" w:rsidP="006507CE">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Poświadczenia za zgodność z oryginałem dokonuje odpowiednio Wykonawca, podmiot, na którego zdolnościach polega Wykonawca, Wykonawcy wspólnie ubiegający się o udzielenie zamówienia publicznego albo Podwykonawca, w zakresie dokumentów, które każdego z nich dotyczą.</w:t>
      </w:r>
    </w:p>
    <w:p w:rsidR="006507CE" w:rsidRPr="006507CE" w:rsidRDefault="006507CE" w:rsidP="006507CE">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Poświadczenie za zgodność z oryginałem następuje w formie pisemnej.</w:t>
      </w:r>
    </w:p>
    <w:p w:rsidR="006507CE" w:rsidRPr="006507CE" w:rsidRDefault="006507CE" w:rsidP="006507CE">
      <w:pPr>
        <w:tabs>
          <w:tab w:val="left" w:pos="360"/>
        </w:tabs>
        <w:spacing w:line="276" w:lineRule="auto"/>
        <w:ind w:left="284" w:hanging="284"/>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Każda strona kserokopii winna być podpisana za zgodność z oryginałem.</w:t>
      </w:r>
    </w:p>
    <w:p w:rsidR="006507CE" w:rsidRPr="006507CE" w:rsidRDefault="006507CE" w:rsidP="006507CE">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Poświadczenie za zgodność z oryginałem winno być sporządzone w sposób umożliwiający identyfikację podpisu (np. wraz z imienną pieczątką osoby poświadczającej kopię dokumentu za zgodność z oryginałem).</w:t>
      </w:r>
    </w:p>
    <w:p w:rsidR="006507CE" w:rsidRPr="006507CE" w:rsidRDefault="006507CE" w:rsidP="006507CE">
      <w:pPr>
        <w:widowControl/>
        <w:spacing w:line="276" w:lineRule="auto"/>
        <w:jc w:val="both"/>
        <w:rPr>
          <w:rFonts w:ascii="Times New Roman" w:hAnsi="Times New Roman" w:cs="Times New Roman"/>
          <w:sz w:val="24"/>
          <w:szCs w:val="24"/>
          <w:lang w:eastAsia="ar-SA"/>
        </w:rPr>
      </w:pPr>
    </w:p>
    <w:p w:rsidR="006507CE" w:rsidRPr="006507CE" w:rsidRDefault="006507CE" w:rsidP="006507CE">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7B3B81">
        <w:rPr>
          <w:rFonts w:ascii="Times New Roman" w:hAnsi="Times New Roman" w:cs="Times New Roman"/>
          <w:b/>
          <w:sz w:val="24"/>
          <w:szCs w:val="24"/>
          <w:lang w:eastAsia="ar-SA"/>
        </w:rPr>
        <w:t>2</w:t>
      </w:r>
      <w:r w:rsidRPr="006507CE">
        <w:rPr>
          <w:rFonts w:ascii="Times New Roman" w:hAnsi="Times New Roman" w:cs="Times New Roman"/>
          <w:sz w:val="24"/>
          <w:szCs w:val="24"/>
          <w:lang w:eastAsia="ar-SA"/>
        </w:rPr>
        <w:t xml:space="preserve"> Zamawiający może żądać przedstawienia oryginału lub notarialnie poświadczonej kopii dokumentów, wyłącznie wtedy, gdy złożona kopia dokumentu jest nieczytelna lub budzi wątpliwość co do jej prawdziwości.</w:t>
      </w:r>
    </w:p>
    <w:p w:rsidR="006507CE" w:rsidRPr="006507CE" w:rsidRDefault="006507CE" w:rsidP="006507CE">
      <w:pPr>
        <w:widowControl/>
        <w:spacing w:line="276" w:lineRule="auto"/>
        <w:jc w:val="both"/>
        <w:rPr>
          <w:rFonts w:ascii="Times New Roman" w:hAnsi="Times New Roman" w:cs="Times New Roman"/>
          <w:sz w:val="24"/>
          <w:szCs w:val="24"/>
          <w:lang w:eastAsia="ar-SA"/>
        </w:rPr>
      </w:pPr>
    </w:p>
    <w:p w:rsidR="006507CE" w:rsidRPr="006507CE" w:rsidRDefault="006507CE" w:rsidP="006507CE">
      <w:pPr>
        <w:widowControl/>
        <w:spacing w:line="276" w:lineRule="auto"/>
        <w:jc w:val="both"/>
        <w:rPr>
          <w:rFonts w:ascii="Times New Roman" w:hAnsi="Times New Roman" w:cs="Times New Roman"/>
          <w:sz w:val="24"/>
          <w:szCs w:val="24"/>
        </w:rPr>
      </w:pPr>
      <w:r w:rsidRPr="006507CE">
        <w:rPr>
          <w:rFonts w:ascii="Times New Roman" w:hAnsi="Times New Roman" w:cs="Times New Roman"/>
          <w:b/>
          <w:sz w:val="24"/>
          <w:szCs w:val="24"/>
          <w:lang w:eastAsia="ar-SA"/>
        </w:rPr>
        <w:t>9.1</w:t>
      </w:r>
      <w:r w:rsidR="007B3B81">
        <w:rPr>
          <w:rFonts w:ascii="Times New Roman" w:hAnsi="Times New Roman" w:cs="Times New Roman"/>
          <w:b/>
          <w:sz w:val="24"/>
          <w:szCs w:val="24"/>
          <w:lang w:eastAsia="ar-SA"/>
        </w:rPr>
        <w:t>3</w:t>
      </w:r>
      <w:r w:rsidRPr="006507CE">
        <w:rPr>
          <w:rFonts w:ascii="Times New Roman" w:hAnsi="Times New Roman" w:cs="Times New Roman"/>
          <w:sz w:val="24"/>
          <w:szCs w:val="24"/>
          <w:lang w:eastAsia="ar-SA"/>
        </w:rPr>
        <w:t xml:space="preserve"> Dokumenty sporządzone w języku obcym są składane wraz z tłumaczeniem na język polski.</w:t>
      </w:r>
      <w:r w:rsidRPr="006507CE">
        <w:rPr>
          <w:rFonts w:ascii="Times New Roman" w:hAnsi="Times New Roman" w:cs="Times New Roman"/>
          <w:sz w:val="24"/>
          <w:szCs w:val="24"/>
        </w:rPr>
        <w:t xml:space="preserve"> Wszystkie dokumenty i oświadczenia w języku obcym należy dostarczyć  przetłumaczone przez tłumacza przysięgłego lub Wykonawcę. </w:t>
      </w:r>
    </w:p>
    <w:p w:rsidR="006507CE" w:rsidRPr="006507CE" w:rsidRDefault="006507CE" w:rsidP="006507CE">
      <w:pPr>
        <w:widowControl/>
        <w:spacing w:line="276" w:lineRule="auto"/>
        <w:jc w:val="both"/>
        <w:rPr>
          <w:rFonts w:ascii="Times New Roman" w:hAnsi="Times New Roman" w:cs="Times New Roman"/>
          <w:sz w:val="24"/>
          <w:szCs w:val="24"/>
        </w:rPr>
      </w:pPr>
    </w:p>
    <w:p w:rsidR="006507CE" w:rsidRPr="006507CE" w:rsidRDefault="006507CE" w:rsidP="006507CE">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7B3B81">
        <w:rPr>
          <w:rFonts w:ascii="Times New Roman" w:hAnsi="Times New Roman" w:cs="Times New Roman"/>
          <w:b/>
          <w:sz w:val="24"/>
          <w:szCs w:val="24"/>
          <w:lang w:eastAsia="ar-SA"/>
        </w:rPr>
        <w:t>4</w:t>
      </w:r>
      <w:r w:rsidRPr="006507CE">
        <w:rPr>
          <w:rFonts w:ascii="Times New Roman" w:hAnsi="Times New Roman" w:cs="Times New Roman"/>
          <w:sz w:val="24"/>
          <w:szCs w:val="24"/>
          <w:lang w:eastAsia="ar-SA"/>
        </w:rPr>
        <w:t xml:space="preserve"> Złożenie przez Wykonawcę fałszywych lub stwierdzających nieprawdę dokumentów albo nierzetelnych oświadczeń, mających istotne znaczenie dla prowadzonego postępowania, zagrożone jest karą pozbawienia wolności do lat 3 (art. 233 § 1 KK) i zgodnie z przepisami art. 24 ust. 2 pkt</w:t>
      </w:r>
      <w:r w:rsidR="00B63994">
        <w:rPr>
          <w:rFonts w:ascii="Times New Roman" w:hAnsi="Times New Roman" w:cs="Times New Roman"/>
          <w:sz w:val="24"/>
          <w:szCs w:val="24"/>
          <w:lang w:eastAsia="ar-SA"/>
        </w:rPr>
        <w:t>.</w:t>
      </w:r>
      <w:r w:rsidRPr="006507CE">
        <w:rPr>
          <w:rFonts w:ascii="Times New Roman" w:hAnsi="Times New Roman" w:cs="Times New Roman"/>
          <w:sz w:val="24"/>
          <w:szCs w:val="24"/>
          <w:lang w:eastAsia="ar-SA"/>
        </w:rPr>
        <w:t xml:space="preserve"> 2 ustawy Pzp spowoduje wykluczenie Wykonawcy z dalszego postępowania.</w:t>
      </w:r>
    </w:p>
    <w:p w:rsidR="005578BA" w:rsidRDefault="005578BA" w:rsidP="002F26E9">
      <w:pPr>
        <w:widowControl/>
        <w:spacing w:line="276" w:lineRule="auto"/>
        <w:jc w:val="both"/>
        <w:rPr>
          <w:rFonts w:ascii="Times New Roman" w:hAnsi="Times New Roman" w:cs="Times New Roman"/>
          <w:b/>
          <w:color w:val="000000"/>
          <w:sz w:val="24"/>
          <w:szCs w:val="24"/>
        </w:rPr>
      </w:pPr>
    </w:p>
    <w:p w:rsidR="005E1FBA" w:rsidRPr="005578BA" w:rsidRDefault="005E1FBA" w:rsidP="002F26E9">
      <w:pPr>
        <w:widowControl/>
        <w:spacing w:line="276" w:lineRule="auto"/>
        <w:jc w:val="both"/>
        <w:rPr>
          <w:rFonts w:ascii="Times New Roman" w:hAnsi="Times New Roman" w:cs="Times New Roman"/>
          <w:b/>
          <w:color w:val="000000"/>
          <w:sz w:val="24"/>
          <w:szCs w:val="24"/>
        </w:rPr>
      </w:pPr>
    </w:p>
    <w:p w:rsidR="002F26E9" w:rsidRDefault="002F26E9" w:rsidP="002F26E9">
      <w:pPr>
        <w:widowControl/>
        <w:spacing w:line="276" w:lineRule="auto"/>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0325"/>
      </w:tblGrid>
      <w:tr w:rsidR="00BD71B8" w:rsidTr="00BD71B8">
        <w:tc>
          <w:tcPr>
            <w:tcW w:w="10325" w:type="dxa"/>
            <w:shd w:val="clear" w:color="auto" w:fill="BFBFBF" w:themeFill="background1" w:themeFillShade="BF"/>
          </w:tcPr>
          <w:p w:rsidR="00BD71B8" w:rsidRPr="00BD71B8" w:rsidRDefault="00BD71B8" w:rsidP="00BD71B8">
            <w:pPr>
              <w:widowControl/>
              <w:spacing w:line="276" w:lineRule="auto"/>
              <w:jc w:val="center"/>
              <w:rPr>
                <w:rFonts w:ascii="Times New Roman" w:hAnsi="Times New Roman" w:cs="Times New Roman"/>
                <w:b/>
                <w:sz w:val="22"/>
                <w:szCs w:val="22"/>
              </w:rPr>
            </w:pPr>
            <w:r w:rsidRPr="00BD71B8">
              <w:rPr>
                <w:rFonts w:ascii="Times New Roman" w:hAnsi="Times New Roman" w:cs="Times New Roman"/>
                <w:b/>
                <w:sz w:val="24"/>
                <w:szCs w:val="22"/>
              </w:rPr>
              <w:t xml:space="preserve">9a. Wykaz oświadczeń i dokumentów, składanych przez Wykonawcę, na wezwanie Zamawiającego, w celu potwierdzenia okoliczności, o których mowa w art. 25 ust. 1 </w:t>
            </w:r>
            <w:r w:rsidR="006F6BD9">
              <w:rPr>
                <w:rFonts w:ascii="Times New Roman" w:hAnsi="Times New Roman" w:cs="Times New Roman"/>
                <w:b/>
                <w:sz w:val="24"/>
                <w:szCs w:val="22"/>
              </w:rPr>
              <w:t>pkt 1-8</w:t>
            </w:r>
            <w:r w:rsidRPr="00BD71B8">
              <w:rPr>
                <w:rFonts w:ascii="Times New Roman" w:hAnsi="Times New Roman" w:cs="Times New Roman"/>
                <w:b/>
                <w:sz w:val="24"/>
                <w:szCs w:val="22"/>
              </w:rPr>
              <w:t>ustawy</w:t>
            </w:r>
          </w:p>
        </w:tc>
      </w:tr>
    </w:tbl>
    <w:p w:rsidR="00A10806" w:rsidRPr="00967C5C" w:rsidRDefault="002F26E9"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sz w:val="24"/>
          <w:szCs w:val="24"/>
        </w:rPr>
        <w:t>Zgodnie z art. 26 ust. 2 ustawy, Zamawiający, przed udzieleniem zamówienia, wezwie</w:t>
      </w:r>
      <w:r w:rsidR="005E1FBA">
        <w:rPr>
          <w:rFonts w:ascii="Times New Roman" w:hAnsi="Times New Roman" w:cs="Times New Roman"/>
          <w:sz w:val="24"/>
          <w:szCs w:val="24"/>
        </w:rPr>
        <w:t xml:space="preserve"> </w:t>
      </w:r>
      <w:r w:rsidRPr="00B464B6">
        <w:rPr>
          <w:rFonts w:ascii="Times New Roman" w:hAnsi="Times New Roman" w:cs="Times New Roman"/>
          <w:sz w:val="24"/>
          <w:szCs w:val="24"/>
        </w:rPr>
        <w:t>Wykonawcę, którego oferta została najwyżej oceniona, do z</w:t>
      </w:r>
      <w:r w:rsidR="00B464B6">
        <w:rPr>
          <w:rFonts w:ascii="Times New Roman" w:hAnsi="Times New Roman" w:cs="Times New Roman"/>
          <w:sz w:val="24"/>
          <w:szCs w:val="24"/>
        </w:rPr>
        <w:t xml:space="preserve">łożenia w wyznaczonym terminie, </w:t>
      </w:r>
      <w:r w:rsidRPr="00B464B6">
        <w:rPr>
          <w:rFonts w:ascii="Times New Roman" w:hAnsi="Times New Roman" w:cs="Times New Roman"/>
          <w:sz w:val="24"/>
          <w:szCs w:val="24"/>
        </w:rPr>
        <w:t xml:space="preserve">nie krótszym niż </w:t>
      </w:r>
      <w:r w:rsidR="005E1FBA">
        <w:rPr>
          <w:rFonts w:ascii="Times New Roman" w:hAnsi="Times New Roman" w:cs="Times New Roman"/>
          <w:sz w:val="24"/>
          <w:szCs w:val="24"/>
        </w:rPr>
        <w:t>10</w:t>
      </w:r>
      <w:r w:rsidRPr="00B464B6">
        <w:rPr>
          <w:rFonts w:ascii="Times New Roman" w:hAnsi="Times New Roman" w:cs="Times New Roman"/>
          <w:sz w:val="24"/>
          <w:szCs w:val="24"/>
        </w:rPr>
        <w:t xml:space="preserve"> dni od dnia przekazania wezwania, </w:t>
      </w:r>
      <w:r w:rsidRPr="00B464B6">
        <w:rPr>
          <w:rFonts w:ascii="Times New Roman" w:hAnsi="Times New Roman" w:cs="Times New Roman"/>
          <w:b/>
          <w:bCs/>
          <w:sz w:val="24"/>
          <w:szCs w:val="24"/>
        </w:rPr>
        <w:t>aktualnych na dzień złożenia</w:t>
      </w:r>
      <w:r w:rsidR="00B464B6">
        <w:rPr>
          <w:rFonts w:ascii="Times New Roman" w:hAnsi="Times New Roman" w:cs="Times New Roman"/>
          <w:sz w:val="24"/>
          <w:szCs w:val="24"/>
        </w:rPr>
        <w:t xml:space="preserve">, nw. </w:t>
      </w:r>
      <w:r w:rsidRPr="00B464B6">
        <w:rPr>
          <w:rFonts w:ascii="Times New Roman" w:hAnsi="Times New Roman" w:cs="Times New Roman"/>
          <w:sz w:val="24"/>
          <w:szCs w:val="24"/>
        </w:rPr>
        <w:t>oświadczeń i dokumentów:</w:t>
      </w:r>
    </w:p>
    <w:p w:rsidR="005E1FBA" w:rsidRDefault="005E1FBA" w:rsidP="00B464B6">
      <w:pPr>
        <w:widowControl/>
        <w:spacing w:line="276" w:lineRule="auto"/>
        <w:jc w:val="both"/>
        <w:rPr>
          <w:rFonts w:ascii="Times New Roman" w:hAnsi="Times New Roman" w:cs="Times New Roman"/>
          <w:b/>
          <w:bCs/>
          <w:sz w:val="24"/>
          <w:szCs w:val="24"/>
        </w:rPr>
      </w:pPr>
    </w:p>
    <w:p w:rsidR="005E1FBA" w:rsidRDefault="005E1FBA" w:rsidP="00B464B6">
      <w:pPr>
        <w:widowControl/>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9a.1 </w:t>
      </w:r>
      <w:r w:rsidRPr="00B464B6">
        <w:rPr>
          <w:rFonts w:ascii="Times New Roman" w:hAnsi="Times New Roman" w:cs="Times New Roman"/>
          <w:b/>
          <w:bCs/>
          <w:sz w:val="24"/>
          <w:szCs w:val="24"/>
        </w:rPr>
        <w:t>Wykaz oświadczeń i dokumentów potwierdzając</w:t>
      </w:r>
      <w:r>
        <w:rPr>
          <w:rFonts w:ascii="Times New Roman" w:hAnsi="Times New Roman" w:cs="Times New Roman"/>
          <w:b/>
          <w:bCs/>
          <w:sz w:val="24"/>
          <w:szCs w:val="24"/>
        </w:rPr>
        <w:t xml:space="preserve">ych spełnianie warunków udziału                            </w:t>
      </w:r>
      <w:r w:rsidRPr="00B464B6">
        <w:rPr>
          <w:rFonts w:ascii="Times New Roman" w:hAnsi="Times New Roman" w:cs="Times New Roman"/>
          <w:b/>
          <w:bCs/>
          <w:sz w:val="24"/>
          <w:szCs w:val="24"/>
        </w:rPr>
        <w:t>w postępowaniu:</w:t>
      </w:r>
    </w:p>
    <w:p w:rsidR="005E1FBA" w:rsidRPr="005E1FBA" w:rsidRDefault="005E1FBA" w:rsidP="008F0635">
      <w:pPr>
        <w:pStyle w:val="awciety"/>
        <w:numPr>
          <w:ilvl w:val="0"/>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
          <w:color w:val="auto"/>
          <w:sz w:val="24"/>
          <w:lang w:bidi="ar-SA"/>
        </w:rPr>
        <w:t xml:space="preserve">aktualne potwierdzenie wpisu do rejestru działalności regulowanej w zakresie odbierania odpadów komunalnych </w:t>
      </w:r>
      <w:r w:rsidRPr="005E1FBA">
        <w:rPr>
          <w:rFonts w:ascii="Times New Roman" w:eastAsia="Times New Roman" w:hAnsi="Times New Roman" w:cs="Times New Roman"/>
          <w:bCs/>
          <w:color w:val="auto"/>
          <w:sz w:val="24"/>
          <w:lang w:bidi="ar-SA"/>
        </w:rPr>
        <w:t>na podstawie ustawy z dnia 13 września 1996r. o utrzymaniu czystości i porządku w gminach (</w:t>
      </w:r>
      <w:r w:rsidRPr="005E1FBA">
        <w:rPr>
          <w:rFonts w:ascii="Times New Roman" w:eastAsia="Times New Roman" w:hAnsi="Times New Roman" w:cs="Times New Roman"/>
          <w:color w:val="auto"/>
          <w:sz w:val="24"/>
        </w:rPr>
        <w:t>Dz.U.2018 poz.1454 ze zm.</w:t>
      </w:r>
      <w:r w:rsidRPr="005E1FBA">
        <w:rPr>
          <w:rFonts w:ascii="Times New Roman" w:eastAsia="Times New Roman" w:hAnsi="Times New Roman" w:cs="Times New Roman"/>
          <w:bCs/>
          <w:color w:val="auto"/>
          <w:sz w:val="24"/>
          <w:lang w:bidi="ar-SA"/>
        </w:rPr>
        <w:t xml:space="preserve">) obejmujące swym zakresem </w:t>
      </w:r>
      <w:r w:rsidRPr="005E1FBA">
        <w:rPr>
          <w:rFonts w:ascii="Times New Roman" w:eastAsia="Times New Roman" w:hAnsi="Times New Roman" w:cs="Times New Roman"/>
          <w:color w:val="auto"/>
          <w:sz w:val="24"/>
        </w:rPr>
        <w:t xml:space="preserve">Gminę </w:t>
      </w:r>
      <w:r>
        <w:rPr>
          <w:rFonts w:ascii="Times New Roman" w:eastAsia="Times New Roman" w:hAnsi="Times New Roman" w:cs="Times New Roman"/>
          <w:color w:val="auto"/>
          <w:sz w:val="24"/>
        </w:rPr>
        <w:t>Konopiska</w:t>
      </w:r>
      <w:r w:rsidRPr="005E1FBA">
        <w:rPr>
          <w:rFonts w:ascii="Times New Roman" w:eastAsia="Times New Roman" w:hAnsi="Times New Roman" w:cs="Times New Roman"/>
          <w:bCs/>
          <w:color w:val="auto"/>
          <w:sz w:val="24"/>
          <w:lang w:bidi="ar-SA"/>
        </w:rPr>
        <w:t xml:space="preserve">. </w:t>
      </w:r>
    </w:p>
    <w:p w:rsidR="005E1FBA" w:rsidRPr="005E1FBA" w:rsidRDefault="005E1FBA" w:rsidP="008F0635">
      <w:pPr>
        <w:pStyle w:val="awciety"/>
        <w:numPr>
          <w:ilvl w:val="1"/>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Cs/>
          <w:color w:val="auto"/>
          <w:sz w:val="24"/>
          <w:lang w:bidi="ar-SA"/>
        </w:rPr>
        <w:t xml:space="preserve">Wykonawca powinien wykazać, że spełnia warunek określony w rozdziale </w:t>
      </w:r>
      <w:r>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 ust. </w:t>
      </w:r>
      <w:r>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2 pkt 1) </w:t>
      </w:r>
      <w:r>
        <w:rPr>
          <w:rFonts w:ascii="Times New Roman" w:eastAsia="Times New Roman" w:hAnsi="Times New Roman" w:cs="Times New Roman"/>
          <w:bCs/>
          <w:color w:val="auto"/>
          <w:sz w:val="24"/>
          <w:lang w:bidi="ar-SA"/>
        </w:rPr>
        <w:t>ppkt 1.2)</w:t>
      </w:r>
      <w:r w:rsidRPr="005E1FBA">
        <w:rPr>
          <w:rFonts w:ascii="Times New Roman" w:eastAsia="Times New Roman" w:hAnsi="Times New Roman" w:cs="Times New Roman"/>
          <w:bCs/>
          <w:color w:val="auto"/>
          <w:sz w:val="24"/>
          <w:lang w:bidi="ar-SA"/>
        </w:rPr>
        <w:t xml:space="preserve"> SIWZ,</w:t>
      </w:r>
    </w:p>
    <w:p w:rsidR="005E1FBA" w:rsidRPr="005E1FBA" w:rsidRDefault="005E1FBA" w:rsidP="008F0635">
      <w:pPr>
        <w:pStyle w:val="awciety"/>
        <w:numPr>
          <w:ilvl w:val="0"/>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
          <w:color w:val="auto"/>
          <w:sz w:val="24"/>
          <w:lang w:bidi="ar-SA"/>
        </w:rPr>
        <w:t>dokument potwierdzający, np. polisa ubezpieczeniowa</w:t>
      </w:r>
      <w:r w:rsidRPr="005E1FBA">
        <w:rPr>
          <w:rFonts w:ascii="Times New Roman" w:eastAsia="Times New Roman" w:hAnsi="Times New Roman" w:cs="Times New Roman"/>
          <w:color w:val="auto"/>
          <w:sz w:val="24"/>
          <w:lang w:bidi="ar-SA"/>
        </w:rPr>
        <w:t xml:space="preserve">, </w:t>
      </w:r>
      <w:r w:rsidRPr="005E1FBA">
        <w:rPr>
          <w:rFonts w:ascii="Times New Roman" w:eastAsia="Times New Roman" w:hAnsi="Times New Roman" w:cs="Times New Roman"/>
          <w:bCs/>
          <w:color w:val="auto"/>
          <w:sz w:val="24"/>
          <w:lang w:bidi="ar-SA"/>
        </w:rPr>
        <w:t xml:space="preserve">że Wykonawca jest ubezpieczony od odpowiedzialności cywilnej w zakresie prowadzonej działalności związanej z przedmiotem zamówienia </w:t>
      </w:r>
      <w:r w:rsidRPr="005E1FBA">
        <w:rPr>
          <w:rFonts w:ascii="Times New Roman" w:hAnsi="Times New Roman" w:cs="Times New Roman"/>
          <w:color w:val="auto"/>
          <w:sz w:val="24"/>
        </w:rPr>
        <w:t xml:space="preserve">na sumę gwarancyjną określoną przez Zamawiającego w rozdziale </w:t>
      </w:r>
      <w:r w:rsidR="00F47C26">
        <w:rPr>
          <w:rFonts w:ascii="Times New Roman" w:hAnsi="Times New Roman" w:cs="Times New Roman"/>
          <w:color w:val="auto"/>
          <w:sz w:val="24"/>
        </w:rPr>
        <w:t>6</w:t>
      </w:r>
      <w:r w:rsidRPr="005E1FBA">
        <w:rPr>
          <w:rFonts w:ascii="Times New Roman" w:hAnsi="Times New Roman" w:cs="Times New Roman"/>
          <w:color w:val="auto"/>
          <w:sz w:val="24"/>
        </w:rPr>
        <w:t xml:space="preserve"> ust. </w:t>
      </w:r>
      <w:r w:rsidR="00F47C26">
        <w:rPr>
          <w:rFonts w:ascii="Times New Roman" w:hAnsi="Times New Roman" w:cs="Times New Roman"/>
          <w:color w:val="auto"/>
          <w:sz w:val="24"/>
        </w:rPr>
        <w:t>6.</w:t>
      </w:r>
      <w:r w:rsidRPr="005E1FBA">
        <w:rPr>
          <w:rFonts w:ascii="Times New Roman" w:hAnsi="Times New Roman" w:cs="Times New Roman"/>
          <w:color w:val="auto"/>
          <w:sz w:val="24"/>
        </w:rPr>
        <w:t>2 pkt 2) niniejszej specyfikacji</w:t>
      </w:r>
      <w:r w:rsidRPr="005E1FBA">
        <w:rPr>
          <w:rFonts w:ascii="Times New Roman" w:eastAsia="Times New Roman" w:hAnsi="Times New Roman" w:cs="Times New Roman"/>
          <w:bCs/>
          <w:color w:val="auto"/>
          <w:sz w:val="24"/>
          <w:lang w:bidi="ar-SA"/>
        </w:rPr>
        <w:t xml:space="preserve">. </w:t>
      </w:r>
    </w:p>
    <w:p w:rsidR="005E1FBA" w:rsidRPr="005E1FBA" w:rsidRDefault="005E1FBA" w:rsidP="008F0635">
      <w:pPr>
        <w:pStyle w:val="awciety"/>
        <w:numPr>
          <w:ilvl w:val="1"/>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Cs/>
          <w:color w:val="auto"/>
          <w:sz w:val="24"/>
          <w:lang w:bidi="ar-SA"/>
        </w:rPr>
        <w:t xml:space="preserve">Wykonawca powinien wykazać, że spełnia warunek określony w rozdziale </w:t>
      </w:r>
      <w:r w:rsidR="00F47C26">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 ust. </w:t>
      </w:r>
      <w:r w:rsidR="00F47C26">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2 pkt 2) SIWZ.</w:t>
      </w:r>
    </w:p>
    <w:p w:rsidR="005E1FBA" w:rsidRPr="005E1FBA" w:rsidRDefault="005E1FBA" w:rsidP="008F0635">
      <w:pPr>
        <w:pStyle w:val="awciety"/>
        <w:numPr>
          <w:ilvl w:val="1"/>
          <w:numId w:val="31"/>
        </w:numPr>
        <w:spacing w:before="120" w:after="120" w:line="276" w:lineRule="auto"/>
        <w:rPr>
          <w:rFonts w:ascii="Times New Roman" w:eastAsia="Times New Roman" w:hAnsi="Times New Roman" w:cs="Times New Roman"/>
          <w:bCs/>
          <w:color w:val="auto"/>
          <w:sz w:val="24"/>
          <w:u w:val="single"/>
          <w:lang w:bidi="ar-SA"/>
        </w:rPr>
      </w:pPr>
      <w:r w:rsidRPr="005E1FBA">
        <w:rPr>
          <w:rFonts w:ascii="Times New Roman" w:eastAsia="Times New Roman" w:hAnsi="Times New Roman" w:cs="Times New Roman"/>
          <w:i/>
          <w:color w:val="auto"/>
          <w:sz w:val="24"/>
          <w:lang w:bidi="ar-SA"/>
        </w:rPr>
        <w:t xml:space="preserve">Zgodnie z art. 26 ust. 2c ustawy Pzp. jeżeli z uzasadnionej przyczyny Wykonawca </w:t>
      </w:r>
      <w:r w:rsidRPr="005E1FBA">
        <w:rPr>
          <w:rFonts w:ascii="Times New Roman" w:eastAsia="Times New Roman" w:hAnsi="Times New Roman" w:cs="Times New Roman"/>
          <w:i/>
          <w:color w:val="auto"/>
          <w:sz w:val="24"/>
          <w:lang w:bidi="ar-SA"/>
        </w:rPr>
        <w:br/>
        <w:t xml:space="preserve">nie może złożyć dokumentu dotyczącego </w:t>
      </w:r>
      <w:r w:rsidRPr="005E1FBA">
        <w:rPr>
          <w:rFonts w:ascii="Times New Roman" w:eastAsia="Times New Roman" w:hAnsi="Times New Roman" w:cs="Times New Roman"/>
          <w:bCs/>
          <w:i/>
          <w:color w:val="auto"/>
          <w:sz w:val="24"/>
          <w:lang w:bidi="ar-SA"/>
        </w:rPr>
        <w:t>sytuacji finansowej lub ekonomicznej wymaganego przez Zamawiającego, może złożyć inny dokument, który w wystarczający sposób potwierdza spełnianie opisanego przez Zamawiającego warunku udziału w postępowaniu</w:t>
      </w:r>
      <w:r w:rsidRPr="005E1FBA">
        <w:rPr>
          <w:rFonts w:ascii="Times New Roman" w:eastAsia="Times New Roman" w:hAnsi="Times New Roman" w:cs="Times New Roman"/>
          <w:bCs/>
          <w:color w:val="auto"/>
          <w:sz w:val="24"/>
          <w:u w:val="single"/>
          <w:lang w:bidi="ar-SA"/>
        </w:rPr>
        <w:t>.</w:t>
      </w:r>
    </w:p>
    <w:p w:rsidR="005E1FBA" w:rsidRPr="005E1FBA" w:rsidRDefault="005E1FBA" w:rsidP="008F0635">
      <w:pPr>
        <w:pStyle w:val="awciety"/>
        <w:numPr>
          <w:ilvl w:val="0"/>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
          <w:color w:val="auto"/>
          <w:sz w:val="24"/>
          <w:lang w:bidi="ar-SA"/>
        </w:rPr>
        <w:t>wykaz usług</w:t>
      </w:r>
      <w:r w:rsidRPr="005E1FBA">
        <w:rPr>
          <w:rFonts w:ascii="Times New Roman" w:eastAsia="Times New Roman" w:hAnsi="Times New Roman" w:cs="Times New Roman"/>
          <w:color w:val="auto"/>
          <w:sz w:val="24"/>
          <w:lang w:bidi="ar-SA"/>
        </w:rPr>
        <w:t xml:space="preserve">, </w:t>
      </w:r>
      <w:r w:rsidRPr="005E1FBA">
        <w:rPr>
          <w:rFonts w:ascii="Times New Roman" w:hAnsi="Times New Roman" w:cs="Times New Roman"/>
          <w:bCs/>
          <w:color w:val="auto"/>
          <w:sz w:val="24"/>
        </w:rPr>
        <w:t xml:space="preserve">spełniający wymagania określone w rozdziale </w:t>
      </w:r>
      <w:r w:rsidR="00F47C26">
        <w:rPr>
          <w:rFonts w:ascii="Times New Roman" w:hAnsi="Times New Roman" w:cs="Times New Roman"/>
          <w:color w:val="auto"/>
          <w:sz w:val="24"/>
        </w:rPr>
        <w:t>6</w:t>
      </w:r>
      <w:r w:rsidRPr="005E1FBA">
        <w:rPr>
          <w:rFonts w:ascii="Times New Roman" w:hAnsi="Times New Roman" w:cs="Times New Roman"/>
          <w:color w:val="auto"/>
          <w:sz w:val="24"/>
        </w:rPr>
        <w:t xml:space="preserve"> ust. </w:t>
      </w:r>
      <w:r w:rsidR="00F47C26">
        <w:rPr>
          <w:rFonts w:ascii="Times New Roman" w:hAnsi="Times New Roman" w:cs="Times New Roman"/>
          <w:color w:val="auto"/>
          <w:sz w:val="24"/>
        </w:rPr>
        <w:t>6.</w:t>
      </w:r>
      <w:r w:rsidRPr="005E1FBA">
        <w:rPr>
          <w:rFonts w:ascii="Times New Roman" w:hAnsi="Times New Roman" w:cs="Times New Roman"/>
          <w:color w:val="auto"/>
          <w:sz w:val="24"/>
        </w:rPr>
        <w:t xml:space="preserve">2 pkt 3) </w:t>
      </w:r>
      <w:r w:rsidR="00F47C26">
        <w:rPr>
          <w:rFonts w:ascii="Times New Roman" w:hAnsi="Times New Roman" w:cs="Times New Roman"/>
          <w:color w:val="auto"/>
          <w:sz w:val="24"/>
        </w:rPr>
        <w:t xml:space="preserve">ppkt 3.1) </w:t>
      </w:r>
      <w:r w:rsidRPr="005E1FBA">
        <w:rPr>
          <w:rFonts w:ascii="Times New Roman" w:hAnsi="Times New Roman" w:cs="Times New Roman"/>
          <w:bCs/>
          <w:color w:val="auto"/>
          <w:sz w:val="24"/>
        </w:rPr>
        <w:t>niniejszej specyfikacji,</w:t>
      </w:r>
      <w:r w:rsidRPr="005E1FBA">
        <w:rPr>
          <w:rFonts w:ascii="Times New Roman" w:eastAsia="Times New Roman" w:hAnsi="Times New Roman" w:cs="Times New Roman"/>
          <w:bCs/>
          <w:color w:val="auto"/>
          <w:sz w:val="24"/>
          <w:lang w:bidi="ar-SA"/>
        </w:rPr>
        <w:t xml:space="preserve"> wykonanych,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usługi zostały wykonane - sporządzony według wzoru stanowiącego </w:t>
      </w:r>
      <w:r w:rsidRPr="005E1FBA">
        <w:rPr>
          <w:rFonts w:ascii="Times New Roman" w:eastAsia="Times New Roman" w:hAnsi="Times New Roman" w:cs="Times New Roman"/>
          <w:b/>
          <w:color w:val="auto"/>
          <w:sz w:val="24"/>
          <w:lang w:bidi="ar-SA"/>
        </w:rPr>
        <w:t>załącznik nr 5</w:t>
      </w:r>
      <w:r w:rsidRPr="005E1FBA">
        <w:rPr>
          <w:rFonts w:ascii="Times New Roman" w:eastAsia="Times New Roman" w:hAnsi="Times New Roman" w:cs="Times New Roman"/>
          <w:color w:val="auto"/>
          <w:sz w:val="24"/>
          <w:lang w:bidi="ar-SA"/>
        </w:rPr>
        <w:t xml:space="preserve"> do SIWZ </w:t>
      </w:r>
      <w:r w:rsidRPr="005E1FBA">
        <w:rPr>
          <w:rFonts w:ascii="Times New Roman" w:eastAsia="Times New Roman" w:hAnsi="Times New Roman" w:cs="Times New Roman"/>
          <w:bCs/>
          <w:color w:val="auto"/>
          <w:sz w:val="24"/>
          <w:lang w:bidi="ar-SA"/>
        </w:rPr>
        <w:t>oraz załączenie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rsidR="005E1FBA" w:rsidRPr="005E1FBA" w:rsidRDefault="005E1FBA" w:rsidP="008F0635">
      <w:pPr>
        <w:pStyle w:val="awciety"/>
        <w:numPr>
          <w:ilvl w:val="1"/>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Cs/>
          <w:color w:val="auto"/>
          <w:sz w:val="24"/>
          <w:lang w:bidi="ar-SA"/>
        </w:rPr>
        <w:t xml:space="preserve">Obowiązek wskazania przez Wykonawcę w wykazie oraz złożenia dowodów o których mowa powyżej dotyczy usług pozwalających wykazać, iż Wykonawca spełnia warunek określony w rozdziale </w:t>
      </w:r>
      <w:r w:rsidR="00F47C26">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 ust. </w:t>
      </w:r>
      <w:r w:rsidR="00F47C26">
        <w:rPr>
          <w:rFonts w:ascii="Times New Roman" w:eastAsia="Times New Roman" w:hAnsi="Times New Roman" w:cs="Times New Roman"/>
          <w:bCs/>
          <w:color w:val="auto"/>
          <w:sz w:val="24"/>
          <w:lang w:bidi="ar-SA"/>
        </w:rPr>
        <w:t>6.2 pkt 3) ppkt  3.1)</w:t>
      </w:r>
      <w:r w:rsidRPr="005E1FBA">
        <w:rPr>
          <w:rFonts w:ascii="Times New Roman" w:eastAsia="Times New Roman" w:hAnsi="Times New Roman" w:cs="Times New Roman"/>
          <w:bCs/>
          <w:color w:val="auto"/>
          <w:sz w:val="24"/>
          <w:lang w:bidi="ar-SA"/>
        </w:rPr>
        <w:t xml:space="preserve"> SIWZ.</w:t>
      </w:r>
    </w:p>
    <w:p w:rsidR="005E1FBA" w:rsidRPr="005E1FBA" w:rsidRDefault="005E1FBA" w:rsidP="008F0635">
      <w:pPr>
        <w:pStyle w:val="awciety"/>
        <w:numPr>
          <w:ilvl w:val="0"/>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
          <w:color w:val="auto"/>
          <w:sz w:val="24"/>
          <w:lang w:bidi="ar-SA"/>
        </w:rPr>
        <w:t xml:space="preserve">wykazu wymaganego sprzętu, </w:t>
      </w:r>
      <w:r w:rsidRPr="005E1FBA">
        <w:rPr>
          <w:rFonts w:ascii="Times New Roman" w:eastAsia="Times New Roman" w:hAnsi="Times New Roman" w:cs="Times New Roman"/>
          <w:bCs/>
          <w:color w:val="auto"/>
          <w:sz w:val="24"/>
          <w:lang w:bidi="ar-SA"/>
        </w:rPr>
        <w:t xml:space="preserve">wyposażenia zakładu lub urządzeń technicznych dostępnych wykonawcy w celu wykonania zamówienia publicznego wraz z informacją o podstawie do dysponowania tymi zasobami sporządzonego według wzoru stanowiącego </w:t>
      </w:r>
      <w:r w:rsidRPr="005E1FBA">
        <w:rPr>
          <w:rFonts w:ascii="Times New Roman" w:eastAsia="Times New Roman" w:hAnsi="Times New Roman" w:cs="Times New Roman"/>
          <w:b/>
          <w:color w:val="auto"/>
          <w:sz w:val="24"/>
          <w:lang w:bidi="ar-SA"/>
        </w:rPr>
        <w:t>załącznik nr 6 do SIWZ.</w:t>
      </w:r>
    </w:p>
    <w:p w:rsidR="005E1FBA" w:rsidRPr="005E1FBA" w:rsidRDefault="005E1FBA" w:rsidP="008F0635">
      <w:pPr>
        <w:pStyle w:val="awciety"/>
        <w:numPr>
          <w:ilvl w:val="1"/>
          <w:numId w:val="31"/>
        </w:numPr>
        <w:spacing w:before="120" w:after="120" w:line="276" w:lineRule="auto"/>
        <w:rPr>
          <w:rFonts w:ascii="Times New Roman" w:eastAsia="Times New Roman" w:hAnsi="Times New Roman" w:cs="Times New Roman"/>
          <w:bCs/>
          <w:color w:val="auto"/>
          <w:sz w:val="24"/>
          <w:lang w:bidi="ar-SA"/>
        </w:rPr>
      </w:pPr>
      <w:r w:rsidRPr="005E1FBA">
        <w:rPr>
          <w:rFonts w:ascii="Times New Roman" w:eastAsia="Times New Roman" w:hAnsi="Times New Roman" w:cs="Times New Roman"/>
          <w:bCs/>
          <w:color w:val="auto"/>
          <w:sz w:val="24"/>
          <w:lang w:bidi="ar-SA"/>
        </w:rPr>
        <w:t xml:space="preserve">Wykonawca powinien wykazać, że spełnia warunek określony w rozdziale </w:t>
      </w:r>
      <w:r w:rsidR="00F47C26">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 ust. </w:t>
      </w:r>
      <w:r w:rsidR="00F47C26">
        <w:rPr>
          <w:rFonts w:ascii="Times New Roman" w:eastAsia="Times New Roman" w:hAnsi="Times New Roman" w:cs="Times New Roman"/>
          <w:bCs/>
          <w:color w:val="auto"/>
          <w:sz w:val="24"/>
          <w:lang w:bidi="ar-SA"/>
        </w:rPr>
        <w:t>6.</w:t>
      </w:r>
      <w:r w:rsidRPr="005E1FBA">
        <w:rPr>
          <w:rFonts w:ascii="Times New Roman" w:eastAsia="Times New Roman" w:hAnsi="Times New Roman" w:cs="Times New Roman"/>
          <w:bCs/>
          <w:color w:val="auto"/>
          <w:sz w:val="24"/>
          <w:lang w:bidi="ar-SA"/>
        </w:rPr>
        <w:t xml:space="preserve">2 pkt 3) </w:t>
      </w:r>
      <w:r w:rsidR="00F47C26">
        <w:rPr>
          <w:rFonts w:ascii="Times New Roman" w:eastAsia="Times New Roman" w:hAnsi="Times New Roman" w:cs="Times New Roman"/>
          <w:bCs/>
          <w:color w:val="auto"/>
          <w:sz w:val="24"/>
          <w:lang w:bidi="ar-SA"/>
        </w:rPr>
        <w:t>ppkt 3.2)</w:t>
      </w:r>
      <w:r w:rsidRPr="005E1FBA">
        <w:rPr>
          <w:rFonts w:ascii="Times New Roman" w:eastAsia="Times New Roman" w:hAnsi="Times New Roman" w:cs="Times New Roman"/>
          <w:bCs/>
          <w:color w:val="auto"/>
          <w:sz w:val="24"/>
          <w:lang w:bidi="ar-SA"/>
        </w:rPr>
        <w:t xml:space="preserve"> SIWZ.</w:t>
      </w:r>
    </w:p>
    <w:p w:rsidR="002F26E9" w:rsidRPr="00B464B6" w:rsidRDefault="005E1FBA" w:rsidP="00B464B6">
      <w:pPr>
        <w:widowControl/>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C40318">
        <w:rPr>
          <w:rFonts w:ascii="Times New Roman" w:hAnsi="Times New Roman" w:cs="Times New Roman"/>
          <w:b/>
          <w:bCs/>
          <w:sz w:val="24"/>
          <w:szCs w:val="24"/>
        </w:rPr>
        <w:t>a</w:t>
      </w:r>
      <w:r>
        <w:rPr>
          <w:rFonts w:ascii="Times New Roman" w:hAnsi="Times New Roman" w:cs="Times New Roman"/>
          <w:b/>
          <w:bCs/>
          <w:sz w:val="24"/>
          <w:szCs w:val="24"/>
        </w:rPr>
        <w:t>.2</w:t>
      </w:r>
      <w:r w:rsidR="002F26E9" w:rsidRPr="00B464B6">
        <w:rPr>
          <w:rFonts w:ascii="Times New Roman" w:hAnsi="Times New Roman" w:cs="Times New Roman"/>
          <w:b/>
          <w:bCs/>
          <w:sz w:val="24"/>
          <w:szCs w:val="24"/>
        </w:rPr>
        <w:t xml:space="preserve"> Wykaz oświadczeń i dokumentów potwierdzając</w:t>
      </w:r>
      <w:r w:rsidR="00B464B6">
        <w:rPr>
          <w:rFonts w:ascii="Times New Roman" w:hAnsi="Times New Roman" w:cs="Times New Roman"/>
          <w:b/>
          <w:bCs/>
          <w:sz w:val="24"/>
          <w:szCs w:val="24"/>
        </w:rPr>
        <w:t xml:space="preserve">ych brak podstaw do wykluczenia </w:t>
      </w:r>
      <w:r w:rsidR="002F26E9" w:rsidRPr="00B464B6">
        <w:rPr>
          <w:rFonts w:ascii="Times New Roman" w:hAnsi="Times New Roman" w:cs="Times New Roman"/>
          <w:b/>
          <w:bCs/>
          <w:sz w:val="24"/>
          <w:szCs w:val="24"/>
        </w:rPr>
        <w:t>Wykonawcy z postępowania:</w:t>
      </w:r>
    </w:p>
    <w:p w:rsidR="00146E2C" w:rsidRPr="00D538C8" w:rsidRDefault="00146E2C" w:rsidP="008F0635">
      <w:pPr>
        <w:pStyle w:val="Akapitzlist"/>
        <w:widowControl/>
        <w:numPr>
          <w:ilvl w:val="0"/>
          <w:numId w:val="12"/>
        </w:numPr>
        <w:spacing w:line="276" w:lineRule="auto"/>
        <w:jc w:val="both"/>
        <w:rPr>
          <w:b/>
          <w:bCs/>
          <w:color w:val="000000" w:themeColor="text1"/>
          <w:szCs w:val="24"/>
        </w:rPr>
      </w:pPr>
      <w:r w:rsidRPr="00D538C8">
        <w:rPr>
          <w:b/>
          <w:color w:val="000000" w:themeColor="text1"/>
        </w:rPr>
        <w:t>Informacja z Krajowego Rejestru Karnego</w:t>
      </w:r>
      <w:r w:rsidRPr="00D538C8">
        <w:rPr>
          <w:color w:val="000000" w:themeColor="text1"/>
        </w:rPr>
        <w:t xml:space="preserve"> w zakresie określonym w art. 24 ust. 1 pkt 13, 14 i 21 ustawy oraz, odnośnie skazania za wykroczenie na karę aresztu, w zakresie określonym przez Zamawiającego na podstawie art. 24 ust. 5 pkt 5 i 6 ustawy, wystawiona nie wcześniej niż 6 miesięcy przed upływem terminu składania ofert – oryginał lub kopia potwierdzona „za zgodność z oryginałem”;</w:t>
      </w:r>
    </w:p>
    <w:p w:rsidR="00146E2C" w:rsidRPr="00146E2C" w:rsidRDefault="002F26E9" w:rsidP="008F0635">
      <w:pPr>
        <w:pStyle w:val="Akapitzlist"/>
        <w:widowControl/>
        <w:numPr>
          <w:ilvl w:val="0"/>
          <w:numId w:val="12"/>
        </w:numPr>
        <w:spacing w:line="276" w:lineRule="auto"/>
        <w:jc w:val="both"/>
        <w:rPr>
          <w:b/>
          <w:bCs/>
          <w:szCs w:val="24"/>
        </w:rPr>
      </w:pPr>
      <w:r w:rsidRPr="00146E2C">
        <w:rPr>
          <w:b/>
          <w:bCs/>
          <w:szCs w:val="24"/>
        </w:rPr>
        <w:t xml:space="preserve">Zaświadczenie właściwego </w:t>
      </w:r>
      <w:r w:rsidR="00146E2C">
        <w:rPr>
          <w:b/>
          <w:bCs/>
          <w:szCs w:val="24"/>
        </w:rPr>
        <w:t>N</w:t>
      </w:r>
      <w:r w:rsidRPr="00146E2C">
        <w:rPr>
          <w:b/>
          <w:bCs/>
          <w:szCs w:val="24"/>
        </w:rPr>
        <w:t xml:space="preserve">aczelnika </w:t>
      </w:r>
      <w:r w:rsidR="00146E2C">
        <w:rPr>
          <w:b/>
          <w:bCs/>
          <w:szCs w:val="24"/>
        </w:rPr>
        <w:t>U</w:t>
      </w:r>
      <w:r w:rsidRPr="00146E2C">
        <w:rPr>
          <w:b/>
          <w:bCs/>
          <w:szCs w:val="24"/>
        </w:rPr>
        <w:t xml:space="preserve">rzędu </w:t>
      </w:r>
      <w:r w:rsidR="00146E2C">
        <w:rPr>
          <w:b/>
          <w:bCs/>
          <w:szCs w:val="24"/>
        </w:rPr>
        <w:t>S</w:t>
      </w:r>
      <w:r w:rsidRPr="00146E2C">
        <w:rPr>
          <w:b/>
          <w:bCs/>
          <w:szCs w:val="24"/>
        </w:rPr>
        <w:t>karbowego</w:t>
      </w:r>
      <w:r w:rsidRPr="00146E2C">
        <w:rPr>
          <w:szCs w:val="24"/>
        </w:rPr>
        <w:t>, potwierdzającego, że</w:t>
      </w:r>
      <w:r w:rsidR="00A31D68">
        <w:rPr>
          <w:szCs w:val="24"/>
        </w:rPr>
        <w:t xml:space="preserve"> </w:t>
      </w:r>
      <w:r w:rsidR="00146E2C">
        <w:rPr>
          <w:szCs w:val="24"/>
        </w:rPr>
        <w:t>W</w:t>
      </w:r>
      <w:r w:rsidRPr="00146E2C">
        <w:rPr>
          <w:szCs w:val="24"/>
        </w:rPr>
        <w:t>ykonawca nie zalega z opłacaniem podatków, wystawio</w:t>
      </w:r>
      <w:r w:rsidR="00B464B6" w:rsidRPr="00146E2C">
        <w:rPr>
          <w:szCs w:val="24"/>
        </w:rPr>
        <w:t xml:space="preserve">ne nie wcześniej niż 3 miesiące </w:t>
      </w:r>
      <w:r w:rsidRPr="00146E2C">
        <w:rPr>
          <w:szCs w:val="24"/>
        </w:rPr>
        <w:t>przed upływem terminu składania ofert, lub innego</w:t>
      </w:r>
      <w:r w:rsidR="00B464B6" w:rsidRPr="00146E2C">
        <w:rPr>
          <w:szCs w:val="24"/>
        </w:rPr>
        <w:t xml:space="preserve"> dokumentu potwierdzającego, że </w:t>
      </w:r>
      <w:r w:rsidRPr="00146E2C">
        <w:rPr>
          <w:szCs w:val="24"/>
        </w:rPr>
        <w:t>wykonawca zawarł porozumienie z właściwym org</w:t>
      </w:r>
      <w:r w:rsidR="00B464B6" w:rsidRPr="00146E2C">
        <w:rPr>
          <w:szCs w:val="24"/>
        </w:rPr>
        <w:t xml:space="preserve">anem podatkowym w sprawie spłat </w:t>
      </w:r>
      <w:r w:rsidRPr="00146E2C">
        <w:rPr>
          <w:szCs w:val="24"/>
        </w:rPr>
        <w:t>tych należności wraz z ewentualnymi odsetkami lub grz</w:t>
      </w:r>
      <w:r w:rsidR="00B464B6" w:rsidRPr="00146E2C">
        <w:rPr>
          <w:szCs w:val="24"/>
        </w:rPr>
        <w:t xml:space="preserve">ywnami, w szczególności uzyskał </w:t>
      </w:r>
      <w:r w:rsidRPr="00146E2C">
        <w:rPr>
          <w:szCs w:val="24"/>
        </w:rPr>
        <w:t>przewidziane prawem zwolnienie, odroczenie lub rozłoże</w:t>
      </w:r>
      <w:r w:rsidR="00B464B6" w:rsidRPr="00146E2C">
        <w:rPr>
          <w:szCs w:val="24"/>
        </w:rPr>
        <w:t xml:space="preserve">nie na raty zaległych płatności </w:t>
      </w:r>
      <w:r w:rsidRPr="00146E2C">
        <w:rPr>
          <w:szCs w:val="24"/>
        </w:rPr>
        <w:t xml:space="preserve">lub wstrzymanie w całości wykonania decyzji właściwego organu – </w:t>
      </w:r>
      <w:r w:rsidRPr="00146E2C">
        <w:rPr>
          <w:b/>
          <w:bCs/>
          <w:iCs/>
          <w:szCs w:val="24"/>
        </w:rPr>
        <w:t>oryginał lub kopia</w:t>
      </w:r>
      <w:r w:rsidR="00A31D68">
        <w:rPr>
          <w:b/>
          <w:bCs/>
          <w:iCs/>
          <w:szCs w:val="24"/>
        </w:rPr>
        <w:t xml:space="preserve"> </w:t>
      </w:r>
      <w:r w:rsidRPr="00146E2C">
        <w:rPr>
          <w:b/>
          <w:bCs/>
          <w:iCs/>
          <w:szCs w:val="24"/>
        </w:rPr>
        <w:t>potwierdzona „za zgodność z oryginałem”;</w:t>
      </w:r>
    </w:p>
    <w:p w:rsidR="00146E2C" w:rsidRPr="00146E2C" w:rsidRDefault="002F26E9" w:rsidP="008F0635">
      <w:pPr>
        <w:pStyle w:val="Akapitzlist"/>
        <w:widowControl/>
        <w:numPr>
          <w:ilvl w:val="0"/>
          <w:numId w:val="12"/>
        </w:numPr>
        <w:spacing w:line="276" w:lineRule="auto"/>
        <w:jc w:val="both"/>
        <w:rPr>
          <w:b/>
          <w:bCs/>
          <w:szCs w:val="24"/>
        </w:rPr>
      </w:pPr>
      <w:r w:rsidRPr="00146E2C">
        <w:rPr>
          <w:b/>
          <w:bCs/>
          <w:szCs w:val="24"/>
        </w:rPr>
        <w:t>Zaświadczenie właściwej terenowej jednostki organizacyjnej Zakładu Ubezpieczeń</w:t>
      </w:r>
      <w:r w:rsidR="00A31D68">
        <w:rPr>
          <w:b/>
          <w:bCs/>
          <w:szCs w:val="24"/>
        </w:rPr>
        <w:t xml:space="preserve"> </w:t>
      </w:r>
      <w:r w:rsidRPr="00146E2C">
        <w:rPr>
          <w:b/>
          <w:bCs/>
          <w:szCs w:val="24"/>
        </w:rPr>
        <w:t xml:space="preserve">Społecznych lub Kasy Rolniczego Ubezpieczenia Społecznego </w:t>
      </w:r>
      <w:r w:rsidRPr="00146E2C">
        <w:rPr>
          <w:szCs w:val="24"/>
        </w:rPr>
        <w:t>albo innego</w:t>
      </w:r>
      <w:r w:rsidR="00A31D68">
        <w:rPr>
          <w:szCs w:val="24"/>
        </w:rPr>
        <w:t xml:space="preserve"> </w:t>
      </w:r>
      <w:r w:rsidRPr="00146E2C">
        <w:rPr>
          <w:szCs w:val="24"/>
        </w:rPr>
        <w:t>dokumentu potwierdzającego, że wykonawca nie zalega z opłacaniem składek na</w:t>
      </w:r>
      <w:r w:rsidR="00A31D68">
        <w:rPr>
          <w:szCs w:val="24"/>
        </w:rPr>
        <w:t xml:space="preserve"> </w:t>
      </w:r>
      <w:r w:rsidRPr="00146E2C">
        <w:rPr>
          <w:szCs w:val="24"/>
        </w:rPr>
        <w:t>ubezpieczenia społeczne lub zdrowotne, wystawione nie wcześniej niż 3 miesiące przed</w:t>
      </w:r>
      <w:r w:rsidR="00A31D68">
        <w:rPr>
          <w:szCs w:val="24"/>
        </w:rPr>
        <w:t xml:space="preserve"> </w:t>
      </w:r>
      <w:r w:rsidRPr="00146E2C">
        <w:rPr>
          <w:szCs w:val="24"/>
        </w:rPr>
        <w:t>upływem terminu składania ofert, lub innego dokumentu potwierdzającego, że</w:t>
      </w:r>
      <w:r w:rsidR="00A31D68">
        <w:rPr>
          <w:szCs w:val="24"/>
        </w:rPr>
        <w:t xml:space="preserve"> </w:t>
      </w:r>
      <w:r w:rsidRPr="00146E2C">
        <w:rPr>
          <w:szCs w:val="24"/>
        </w:rPr>
        <w:t>wykonawca zawarł porozumienie z właściwym organem w sprawie spłat tych należności</w:t>
      </w:r>
      <w:r w:rsidR="00A31D68">
        <w:rPr>
          <w:szCs w:val="24"/>
        </w:rPr>
        <w:t xml:space="preserve"> </w:t>
      </w:r>
      <w:r w:rsidRPr="00146E2C">
        <w:rPr>
          <w:szCs w:val="24"/>
        </w:rPr>
        <w:t>wraz z ewentualnymi odsetkami lub grzywnami, w szczególności uzyskał przewidziane</w:t>
      </w:r>
      <w:r w:rsidR="00A31D68">
        <w:rPr>
          <w:szCs w:val="24"/>
        </w:rPr>
        <w:t xml:space="preserve"> </w:t>
      </w:r>
      <w:r w:rsidRPr="00146E2C">
        <w:rPr>
          <w:szCs w:val="24"/>
        </w:rPr>
        <w:t>prawem zwolnienie, odroczenie lub rozłożenie na raty zaległych płatności lub</w:t>
      </w:r>
      <w:r w:rsidR="00A31D68">
        <w:rPr>
          <w:szCs w:val="24"/>
        </w:rPr>
        <w:t xml:space="preserve"> </w:t>
      </w:r>
      <w:r w:rsidRPr="00146E2C">
        <w:rPr>
          <w:szCs w:val="24"/>
        </w:rPr>
        <w:t xml:space="preserve">wstrzymanie w całości wykonania decyzji właściwego organu – </w:t>
      </w:r>
      <w:r w:rsidRPr="00146E2C">
        <w:rPr>
          <w:b/>
          <w:bCs/>
          <w:iCs/>
          <w:szCs w:val="24"/>
        </w:rPr>
        <w:t>oryginał lub kopia</w:t>
      </w:r>
      <w:r w:rsidR="00A31D68">
        <w:rPr>
          <w:b/>
          <w:bCs/>
          <w:iCs/>
          <w:szCs w:val="24"/>
        </w:rPr>
        <w:t xml:space="preserve"> </w:t>
      </w:r>
      <w:r w:rsidRPr="00146E2C">
        <w:rPr>
          <w:b/>
          <w:bCs/>
          <w:iCs/>
          <w:szCs w:val="24"/>
        </w:rPr>
        <w:t>potwierdzona „za zgodność z oryginałem”;</w:t>
      </w:r>
    </w:p>
    <w:p w:rsidR="002F26E9" w:rsidRPr="00146E2C" w:rsidRDefault="002F26E9" w:rsidP="008F0635">
      <w:pPr>
        <w:pStyle w:val="Akapitzlist"/>
        <w:widowControl/>
        <w:numPr>
          <w:ilvl w:val="0"/>
          <w:numId w:val="12"/>
        </w:numPr>
        <w:spacing w:line="276" w:lineRule="auto"/>
        <w:jc w:val="both"/>
        <w:rPr>
          <w:b/>
          <w:bCs/>
          <w:szCs w:val="24"/>
        </w:rPr>
      </w:pPr>
      <w:r w:rsidRPr="00146E2C">
        <w:rPr>
          <w:b/>
          <w:bCs/>
          <w:szCs w:val="24"/>
        </w:rPr>
        <w:t>Odpis z właściwego rejestru lub z centralnej ewidencji i informacji o działalności</w:t>
      </w:r>
      <w:r w:rsidR="00C40318">
        <w:rPr>
          <w:b/>
          <w:bCs/>
          <w:szCs w:val="24"/>
        </w:rPr>
        <w:t xml:space="preserve"> </w:t>
      </w:r>
      <w:r w:rsidRPr="00146E2C">
        <w:rPr>
          <w:b/>
          <w:bCs/>
          <w:szCs w:val="24"/>
        </w:rPr>
        <w:t>gospodarczej</w:t>
      </w:r>
      <w:r w:rsidRPr="00146E2C">
        <w:rPr>
          <w:szCs w:val="24"/>
        </w:rPr>
        <w:t>, jeżeli odrębne przepisy wymagają wpisu do rejestru lub ewidencji, w celu</w:t>
      </w:r>
      <w:r w:rsidR="00C40318">
        <w:rPr>
          <w:szCs w:val="24"/>
        </w:rPr>
        <w:t xml:space="preserve"> </w:t>
      </w:r>
      <w:r w:rsidR="00B464B6" w:rsidRPr="00146E2C">
        <w:rPr>
          <w:szCs w:val="24"/>
        </w:rPr>
        <w:t xml:space="preserve">potwierdzenia </w:t>
      </w:r>
      <w:r w:rsidRPr="00146E2C">
        <w:rPr>
          <w:szCs w:val="24"/>
        </w:rPr>
        <w:t xml:space="preserve">braku podstaw wykluczenia na podstawie art. 24 ust. 5 pkt 1 ustawy –wystawiony nie wcześniej niż 6 miesięcy przed terminem składania ofert – </w:t>
      </w:r>
      <w:r w:rsidRPr="00146E2C">
        <w:rPr>
          <w:b/>
          <w:bCs/>
          <w:iCs/>
          <w:szCs w:val="24"/>
        </w:rPr>
        <w:t>oryginał lub</w:t>
      </w:r>
      <w:r w:rsidR="00C40318">
        <w:rPr>
          <w:b/>
          <w:bCs/>
          <w:iCs/>
          <w:szCs w:val="24"/>
        </w:rPr>
        <w:t xml:space="preserve"> </w:t>
      </w:r>
      <w:r w:rsidRPr="00146E2C">
        <w:rPr>
          <w:b/>
          <w:bCs/>
          <w:iCs/>
          <w:szCs w:val="24"/>
        </w:rPr>
        <w:t>kopia potwierdzona „za zgodność z oryginałem”;</w:t>
      </w:r>
    </w:p>
    <w:p w:rsidR="00146E2C" w:rsidRPr="00146E2C" w:rsidRDefault="00146E2C" w:rsidP="008F0635">
      <w:pPr>
        <w:pStyle w:val="Akapitzlist"/>
        <w:widowControl/>
        <w:numPr>
          <w:ilvl w:val="0"/>
          <w:numId w:val="12"/>
        </w:numPr>
        <w:spacing w:line="276" w:lineRule="auto"/>
        <w:jc w:val="both"/>
        <w:rPr>
          <w:b/>
          <w:bCs/>
          <w:szCs w:val="24"/>
        </w:rPr>
      </w:pPr>
      <w:r w:rsidRPr="006F6BD9">
        <w:rPr>
          <w:b/>
        </w:rPr>
        <w:t>Oświadczenie</w:t>
      </w:r>
      <w: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00C40318">
        <w:rPr>
          <w:b/>
        </w:rPr>
        <w:t>Załącznik nr 7</w:t>
      </w:r>
      <w:r>
        <w:t xml:space="preserve">; </w:t>
      </w:r>
    </w:p>
    <w:p w:rsidR="00146E2C" w:rsidRPr="00146E2C" w:rsidRDefault="00146E2C" w:rsidP="008F0635">
      <w:pPr>
        <w:pStyle w:val="Akapitzlist"/>
        <w:widowControl/>
        <w:numPr>
          <w:ilvl w:val="0"/>
          <w:numId w:val="12"/>
        </w:numPr>
        <w:spacing w:line="276" w:lineRule="auto"/>
        <w:jc w:val="both"/>
        <w:rPr>
          <w:b/>
          <w:bCs/>
          <w:szCs w:val="24"/>
        </w:rPr>
      </w:pPr>
      <w:r w:rsidRPr="006F6BD9">
        <w:rPr>
          <w:b/>
        </w:rPr>
        <w:t xml:space="preserve">Oświadczenie </w:t>
      </w:r>
      <w:r>
        <w:t xml:space="preserve">Wykonawcy o braku orzeczenia wobec niego tytułem środka zapobiegawczego zakazu ubiegania się o zamówienia publiczne – </w:t>
      </w:r>
      <w:r w:rsidR="00C40318" w:rsidRPr="00C40318">
        <w:rPr>
          <w:b/>
        </w:rPr>
        <w:t>Załącznik nr 8</w:t>
      </w:r>
      <w:r>
        <w:t xml:space="preserve">; </w:t>
      </w:r>
    </w:p>
    <w:p w:rsidR="006F6BD9" w:rsidRPr="006F6BD9" w:rsidRDefault="00146E2C" w:rsidP="008F0635">
      <w:pPr>
        <w:pStyle w:val="Akapitzlist"/>
        <w:widowControl/>
        <w:numPr>
          <w:ilvl w:val="0"/>
          <w:numId w:val="12"/>
        </w:numPr>
        <w:spacing w:line="276" w:lineRule="auto"/>
        <w:jc w:val="both"/>
        <w:rPr>
          <w:b/>
          <w:bCs/>
          <w:szCs w:val="24"/>
        </w:rPr>
      </w:pPr>
      <w:r w:rsidRPr="006F6BD9">
        <w:rPr>
          <w:b/>
        </w:rPr>
        <w:t>Oświadczenie</w:t>
      </w:r>
      <w:r>
        <w:t xml:space="preserve"> Wykonawcy o braku wydania prawomocnego wyroku sądu skazującego za wykroczenie na karę ograniczenia wolności lub grzywny w zakresie określonym przez zamawiającego na podstawie art. 24 ust. 5 pkt 5 i 6 ustawy – </w:t>
      </w:r>
      <w:r w:rsidRPr="006F6BD9">
        <w:rPr>
          <w:b/>
        </w:rPr>
        <w:t>oryginał</w:t>
      </w:r>
      <w:r>
        <w:t xml:space="preserve">; </w:t>
      </w:r>
    </w:p>
    <w:p w:rsidR="006F6BD9" w:rsidRPr="006F6BD9" w:rsidRDefault="00146E2C" w:rsidP="008F0635">
      <w:pPr>
        <w:pStyle w:val="Akapitzlist"/>
        <w:widowControl/>
        <w:numPr>
          <w:ilvl w:val="0"/>
          <w:numId w:val="12"/>
        </w:numPr>
        <w:spacing w:line="276" w:lineRule="auto"/>
        <w:jc w:val="both"/>
        <w:rPr>
          <w:b/>
          <w:bCs/>
          <w:szCs w:val="24"/>
        </w:rPr>
      </w:pPr>
      <w:r w:rsidRPr="006F6BD9">
        <w:rPr>
          <w:b/>
        </w:rPr>
        <w:t>Oświadczenie</w:t>
      </w:r>
      <w:r>
        <w:t xml:space="preserve"> Wykonawcy o braku wydania wobec niego ostatecznej decyzji administracyjnej o naruszeniu obowiązków wynikających z przepisów prawa pracy, prawa ochrony środowiska lub przepisów o zabezpieczeniu społeczny</w:t>
      </w:r>
      <w:r w:rsidR="00C4655D">
        <w:t>m, w zakresie określonym przez Z</w:t>
      </w:r>
      <w:r>
        <w:t xml:space="preserve">amawiającego na podstawie art. 24 ust. 5 pkt 7 ustawy – </w:t>
      </w:r>
      <w:r w:rsidRPr="006F6BD9">
        <w:rPr>
          <w:b/>
        </w:rPr>
        <w:t>oryginał</w:t>
      </w:r>
      <w:r>
        <w:t xml:space="preserve">; </w:t>
      </w:r>
    </w:p>
    <w:p w:rsidR="00C40318" w:rsidRPr="00C40318" w:rsidRDefault="00146E2C" w:rsidP="008F0635">
      <w:pPr>
        <w:pStyle w:val="Akapitzlist"/>
        <w:widowControl/>
        <w:numPr>
          <w:ilvl w:val="0"/>
          <w:numId w:val="12"/>
        </w:numPr>
        <w:spacing w:line="276" w:lineRule="auto"/>
        <w:jc w:val="both"/>
        <w:rPr>
          <w:b/>
          <w:bCs/>
          <w:szCs w:val="24"/>
        </w:rPr>
      </w:pPr>
      <w:r w:rsidRPr="006F6BD9">
        <w:rPr>
          <w:b/>
        </w:rPr>
        <w:t>Oświadczenia</w:t>
      </w:r>
      <w:r>
        <w:t xml:space="preserve"> Wykonawcy o niezaleganiu z opłacaniem podatków i opłat lokalnych, o których mowa w ustawie z dnia 12 stycznia 1991 r. o podatkach i opłatach lokalnych (Dz. U. z 201</w:t>
      </w:r>
      <w:r w:rsidR="005F6C07">
        <w:t>8</w:t>
      </w:r>
      <w:r>
        <w:t xml:space="preserve"> r. poz. </w:t>
      </w:r>
      <w:r w:rsidR="005F6C07">
        <w:t xml:space="preserve">1445 </w:t>
      </w:r>
      <w:r>
        <w:t>ze zm.) –</w:t>
      </w:r>
      <w:r w:rsidRPr="006F6BD9">
        <w:rPr>
          <w:b/>
        </w:rPr>
        <w:t xml:space="preserve"> </w:t>
      </w:r>
      <w:r w:rsidR="00C40318">
        <w:rPr>
          <w:b/>
        </w:rPr>
        <w:t>Załącznik nr 9</w:t>
      </w:r>
    </w:p>
    <w:p w:rsidR="00A10806" w:rsidRPr="00C40318" w:rsidRDefault="00C40318" w:rsidP="008F0635">
      <w:pPr>
        <w:pStyle w:val="Akapitzlist"/>
        <w:widowControl/>
        <w:numPr>
          <w:ilvl w:val="0"/>
          <w:numId w:val="12"/>
        </w:numPr>
        <w:spacing w:line="276" w:lineRule="auto"/>
        <w:jc w:val="both"/>
        <w:rPr>
          <w:b/>
          <w:bCs/>
          <w:szCs w:val="24"/>
        </w:rPr>
      </w:pPr>
      <w:r w:rsidRPr="00C40318">
        <w:rPr>
          <w:szCs w:val="22"/>
        </w:rPr>
        <w:t xml:space="preserve">Zamawiający żąda od Wykonawcy, który polega na zdolnościach lub sytuacji innych podmiotów na zasadach określonych w art. 22a ustawy Pzp, przedstawienia w odniesieniu do tych podmiotów dokumentów lub oświadczeń potwierdzających brak podstaw do wykluczenia, wymienionych w </w:t>
      </w:r>
      <w:r w:rsidRPr="00C40318">
        <w:rPr>
          <w:rStyle w:val="TeksttreciPogrubienie"/>
          <w:rFonts w:ascii="Times New Roman" w:hAnsi="Times New Roman" w:cs="Times New Roman"/>
          <w:sz w:val="24"/>
          <w:szCs w:val="22"/>
        </w:rPr>
        <w:t xml:space="preserve">niniejszym punkcie </w:t>
      </w:r>
      <w:r>
        <w:rPr>
          <w:rStyle w:val="TeksttreciPogrubienie"/>
          <w:rFonts w:ascii="Times New Roman" w:hAnsi="Times New Roman" w:cs="Times New Roman"/>
          <w:sz w:val="24"/>
          <w:szCs w:val="22"/>
        </w:rPr>
        <w:t>ppkt 1-9)</w:t>
      </w:r>
    </w:p>
    <w:p w:rsidR="00A072A7" w:rsidRPr="006F6BD9" w:rsidRDefault="00A072A7" w:rsidP="00A072A7">
      <w:pPr>
        <w:pStyle w:val="Akapitzlist"/>
        <w:widowControl/>
        <w:spacing w:line="276" w:lineRule="auto"/>
        <w:jc w:val="both"/>
        <w:rPr>
          <w:b/>
          <w:bCs/>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C40318">
        <w:rPr>
          <w:rFonts w:ascii="Times New Roman" w:hAnsi="Times New Roman" w:cs="Times New Roman"/>
          <w:b/>
          <w:bCs/>
          <w:sz w:val="24"/>
          <w:szCs w:val="24"/>
        </w:rPr>
        <w:t>3</w:t>
      </w:r>
      <w:r w:rsidR="00B75AF0">
        <w:rPr>
          <w:rFonts w:ascii="Times New Roman" w:hAnsi="Times New Roman" w:cs="Times New Roman"/>
          <w:sz w:val="24"/>
          <w:szCs w:val="24"/>
        </w:rPr>
        <w:t>Jeżeli W</w:t>
      </w:r>
      <w:r w:rsidR="002F26E9" w:rsidRPr="00B464B6">
        <w:rPr>
          <w:rFonts w:ascii="Times New Roman" w:hAnsi="Times New Roman" w:cs="Times New Roman"/>
          <w:sz w:val="24"/>
          <w:szCs w:val="24"/>
        </w:rPr>
        <w:t>ykonawca ma siedzibę lub miejsce zamieszkania p</w:t>
      </w:r>
      <w:r w:rsidRPr="00B464B6">
        <w:rPr>
          <w:rFonts w:ascii="Times New Roman" w:hAnsi="Times New Roman" w:cs="Times New Roman"/>
          <w:sz w:val="24"/>
          <w:szCs w:val="24"/>
        </w:rPr>
        <w:t xml:space="preserve">oza terytorium Rzeczypospolitej </w:t>
      </w:r>
      <w:r w:rsidR="002F26E9" w:rsidRPr="00B464B6">
        <w:rPr>
          <w:rFonts w:ascii="Times New Roman" w:hAnsi="Times New Roman" w:cs="Times New Roman"/>
          <w:sz w:val="24"/>
          <w:szCs w:val="24"/>
        </w:rPr>
        <w:t>Polskiej, zamiast dokumentów, o których mowa w:</w:t>
      </w:r>
    </w:p>
    <w:p w:rsidR="002F26E9" w:rsidRPr="00A10806" w:rsidRDefault="00243BD7" w:rsidP="00F505BE">
      <w:pPr>
        <w:widowControl/>
        <w:spacing w:line="276" w:lineRule="auto"/>
        <w:ind w:left="1134" w:hanging="283"/>
        <w:jc w:val="both"/>
        <w:rPr>
          <w:rFonts w:ascii="Times New Roman" w:hAnsi="Times New Roman" w:cs="Times New Roman"/>
          <w:sz w:val="24"/>
          <w:szCs w:val="24"/>
        </w:rPr>
      </w:pPr>
      <w:r w:rsidRPr="00A10806">
        <w:rPr>
          <w:rFonts w:ascii="Times New Roman" w:hAnsi="Times New Roman" w:cs="Times New Roman"/>
          <w:bCs/>
          <w:sz w:val="24"/>
          <w:szCs w:val="24"/>
        </w:rPr>
        <w:t>1)</w:t>
      </w:r>
      <w:r w:rsidR="002F26E9" w:rsidRPr="00A10806">
        <w:rPr>
          <w:rFonts w:ascii="Times New Roman" w:hAnsi="Times New Roman" w:cs="Times New Roman"/>
          <w:sz w:val="24"/>
          <w:szCs w:val="24"/>
        </w:rPr>
        <w:t xml:space="preserve">pkt </w:t>
      </w:r>
      <w:r w:rsidRPr="00A10806">
        <w:rPr>
          <w:rFonts w:ascii="Times New Roman" w:hAnsi="Times New Roman" w:cs="Times New Roman"/>
          <w:sz w:val="24"/>
          <w:szCs w:val="24"/>
        </w:rPr>
        <w:t>9a.</w:t>
      </w:r>
      <w:r w:rsidR="00C40318">
        <w:rPr>
          <w:rFonts w:ascii="Times New Roman" w:hAnsi="Times New Roman" w:cs="Times New Roman"/>
          <w:sz w:val="24"/>
          <w:szCs w:val="24"/>
        </w:rPr>
        <w:t>2</w:t>
      </w:r>
      <w:r w:rsidR="002F26E9" w:rsidRPr="00A10806">
        <w:rPr>
          <w:rFonts w:ascii="Times New Roman" w:hAnsi="Times New Roman" w:cs="Times New Roman"/>
          <w:sz w:val="24"/>
          <w:szCs w:val="24"/>
        </w:rPr>
        <w:t xml:space="preserve"> – składa informację z odpowiedniego rejestru </w:t>
      </w:r>
      <w:r w:rsidRPr="00A10806">
        <w:rPr>
          <w:rFonts w:ascii="Times New Roman" w:hAnsi="Times New Roman" w:cs="Times New Roman"/>
          <w:sz w:val="24"/>
          <w:szCs w:val="24"/>
        </w:rPr>
        <w:t xml:space="preserve">albo, w przypadku braku takiego </w:t>
      </w:r>
      <w:r w:rsidR="002F26E9" w:rsidRPr="00A10806">
        <w:rPr>
          <w:rFonts w:ascii="Times New Roman" w:hAnsi="Times New Roman" w:cs="Times New Roman"/>
          <w:sz w:val="24"/>
          <w:szCs w:val="24"/>
        </w:rPr>
        <w:t xml:space="preserve">rejestru, inny równoważny dokument wydany </w:t>
      </w:r>
      <w:r w:rsidRPr="00A10806">
        <w:rPr>
          <w:rFonts w:ascii="Times New Roman" w:hAnsi="Times New Roman" w:cs="Times New Roman"/>
          <w:sz w:val="24"/>
          <w:szCs w:val="24"/>
        </w:rPr>
        <w:t xml:space="preserve">przez właściwy organ sądowy lub </w:t>
      </w:r>
      <w:r w:rsidR="002F26E9" w:rsidRPr="00A10806">
        <w:rPr>
          <w:rFonts w:ascii="Times New Roman" w:hAnsi="Times New Roman" w:cs="Times New Roman"/>
          <w:sz w:val="24"/>
          <w:szCs w:val="24"/>
        </w:rPr>
        <w:t>adm</w:t>
      </w:r>
      <w:r w:rsidR="00B75AF0">
        <w:rPr>
          <w:rFonts w:ascii="Times New Roman" w:hAnsi="Times New Roman" w:cs="Times New Roman"/>
          <w:sz w:val="24"/>
          <w:szCs w:val="24"/>
        </w:rPr>
        <w:t>inistracyjny kraju, w którym W</w:t>
      </w:r>
      <w:r w:rsidR="002F26E9" w:rsidRPr="00A10806">
        <w:rPr>
          <w:rFonts w:ascii="Times New Roman" w:hAnsi="Times New Roman" w:cs="Times New Roman"/>
          <w:sz w:val="24"/>
          <w:szCs w:val="24"/>
        </w:rPr>
        <w:t>ykonawca ma siedzibę</w:t>
      </w:r>
      <w:r w:rsidRPr="00A10806">
        <w:rPr>
          <w:rFonts w:ascii="Times New Roman" w:hAnsi="Times New Roman" w:cs="Times New Roman"/>
          <w:sz w:val="24"/>
          <w:szCs w:val="24"/>
        </w:rPr>
        <w:t xml:space="preserve"> lub miejsce zamieszkania lub </w:t>
      </w:r>
      <w:r w:rsidR="002F26E9" w:rsidRPr="00A10806">
        <w:rPr>
          <w:rFonts w:ascii="Times New Roman" w:hAnsi="Times New Roman" w:cs="Times New Roman"/>
          <w:sz w:val="24"/>
          <w:szCs w:val="24"/>
        </w:rPr>
        <w:t>miejsce zamieszkania ma osoba, której dotyczy infor</w:t>
      </w:r>
      <w:r w:rsidRPr="00A10806">
        <w:rPr>
          <w:rFonts w:ascii="Times New Roman" w:hAnsi="Times New Roman" w:cs="Times New Roman"/>
          <w:sz w:val="24"/>
          <w:szCs w:val="24"/>
        </w:rPr>
        <w:t xml:space="preserve">macja albo dokument, w zakresie </w:t>
      </w:r>
      <w:r w:rsidR="002F26E9" w:rsidRPr="00A10806">
        <w:rPr>
          <w:rFonts w:ascii="Times New Roman" w:hAnsi="Times New Roman" w:cs="Times New Roman"/>
          <w:sz w:val="24"/>
          <w:szCs w:val="24"/>
        </w:rPr>
        <w:t>określonym w art. 24 ust. 1 pkt 13, 14 i 21 oraz ust. 5 pkt 5 i 6 ustawy;</w:t>
      </w:r>
    </w:p>
    <w:p w:rsidR="002F26E9" w:rsidRPr="00B464B6" w:rsidRDefault="00243BD7" w:rsidP="00F505BE">
      <w:pPr>
        <w:widowControl/>
        <w:spacing w:line="276" w:lineRule="auto"/>
        <w:ind w:left="1134" w:hanging="283"/>
        <w:jc w:val="both"/>
        <w:rPr>
          <w:rFonts w:ascii="Times New Roman" w:hAnsi="Times New Roman" w:cs="Times New Roman"/>
          <w:sz w:val="24"/>
          <w:szCs w:val="24"/>
        </w:rPr>
      </w:pPr>
      <w:r w:rsidRPr="00A10806">
        <w:rPr>
          <w:rFonts w:ascii="Times New Roman" w:hAnsi="Times New Roman" w:cs="Times New Roman"/>
          <w:bCs/>
          <w:sz w:val="24"/>
          <w:szCs w:val="24"/>
        </w:rPr>
        <w:t>2)</w:t>
      </w:r>
      <w:r w:rsidR="002F26E9" w:rsidRPr="00A10806">
        <w:rPr>
          <w:rFonts w:ascii="Times New Roman" w:hAnsi="Times New Roman" w:cs="Times New Roman"/>
          <w:sz w:val="24"/>
          <w:szCs w:val="24"/>
        </w:rPr>
        <w:t>pkt</w:t>
      </w:r>
      <w:r w:rsidRPr="00B464B6">
        <w:rPr>
          <w:rFonts w:ascii="Times New Roman" w:hAnsi="Times New Roman" w:cs="Times New Roman"/>
          <w:sz w:val="24"/>
          <w:szCs w:val="24"/>
        </w:rPr>
        <w:t>9a.</w:t>
      </w:r>
      <w:r w:rsidR="00C40318">
        <w:rPr>
          <w:rFonts w:ascii="Times New Roman" w:hAnsi="Times New Roman" w:cs="Times New Roman"/>
          <w:sz w:val="24"/>
          <w:szCs w:val="24"/>
        </w:rPr>
        <w:t>2</w:t>
      </w:r>
      <w:r w:rsidR="002F26E9" w:rsidRPr="00B464B6">
        <w:rPr>
          <w:rFonts w:ascii="Times New Roman" w:hAnsi="Times New Roman" w:cs="Times New Roman"/>
          <w:sz w:val="24"/>
          <w:szCs w:val="24"/>
        </w:rPr>
        <w:t xml:space="preserve"> – składa dokument lub dokumenty wystawione w</w:t>
      </w:r>
      <w:r w:rsidRPr="00B464B6">
        <w:rPr>
          <w:rFonts w:ascii="Times New Roman" w:hAnsi="Times New Roman" w:cs="Times New Roman"/>
          <w:sz w:val="24"/>
          <w:szCs w:val="24"/>
        </w:rPr>
        <w:t xml:space="preserve"> kraju, w którym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ma siedzibę lub miejsce zamieszkania, potwierdzające odpowiednio, że:</w:t>
      </w:r>
    </w:p>
    <w:p w:rsidR="002F26E9" w:rsidRPr="00A10806" w:rsidRDefault="00243BD7" w:rsidP="00B75AF0">
      <w:pPr>
        <w:widowControl/>
        <w:spacing w:line="276" w:lineRule="auto"/>
        <w:ind w:left="1701" w:hanging="261"/>
        <w:jc w:val="both"/>
        <w:rPr>
          <w:rFonts w:ascii="Times New Roman" w:hAnsi="Times New Roman" w:cs="Times New Roman"/>
          <w:sz w:val="24"/>
          <w:szCs w:val="24"/>
        </w:rPr>
      </w:pPr>
      <w:r w:rsidRPr="00A10806">
        <w:rPr>
          <w:rFonts w:ascii="Times New Roman" w:hAnsi="Times New Roman" w:cs="Times New Roman"/>
          <w:bCs/>
          <w:sz w:val="24"/>
          <w:szCs w:val="24"/>
        </w:rPr>
        <w:t>a</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nie zalega z opłacaniem podatków, opłat, składek</w:t>
      </w:r>
      <w:r w:rsidR="00B75AF0">
        <w:rPr>
          <w:rFonts w:ascii="Times New Roman" w:hAnsi="Times New Roman" w:cs="Times New Roman"/>
          <w:sz w:val="24"/>
          <w:szCs w:val="24"/>
        </w:rPr>
        <w:t xml:space="preserve"> na ubezpieczenie społeczne                      lub </w:t>
      </w:r>
      <w:r w:rsidR="002F26E9" w:rsidRPr="00A10806">
        <w:rPr>
          <w:rFonts w:ascii="Times New Roman" w:hAnsi="Times New Roman" w:cs="Times New Roman"/>
          <w:sz w:val="24"/>
          <w:szCs w:val="24"/>
        </w:rPr>
        <w:t>zdrowotne albo że zawarł porozumienie z właściwym organem w sprawie spłat ty</w:t>
      </w:r>
      <w:r w:rsidR="0064653C" w:rsidRPr="00A10806">
        <w:rPr>
          <w:rFonts w:ascii="Times New Roman" w:hAnsi="Times New Roman" w:cs="Times New Roman"/>
          <w:sz w:val="24"/>
          <w:szCs w:val="24"/>
        </w:rPr>
        <w:t xml:space="preserve">ch </w:t>
      </w:r>
      <w:r w:rsidR="002F26E9" w:rsidRPr="00A10806">
        <w:rPr>
          <w:rFonts w:ascii="Times New Roman" w:hAnsi="Times New Roman" w:cs="Times New Roman"/>
          <w:sz w:val="24"/>
          <w:szCs w:val="24"/>
        </w:rPr>
        <w:t>należności wraz z ewentualnymi odsetkami lub grz</w:t>
      </w:r>
      <w:r w:rsidR="0064653C" w:rsidRPr="00A10806">
        <w:rPr>
          <w:rFonts w:ascii="Times New Roman" w:hAnsi="Times New Roman" w:cs="Times New Roman"/>
          <w:sz w:val="24"/>
          <w:szCs w:val="24"/>
        </w:rPr>
        <w:t xml:space="preserve">ywnami, w szczególności uzyskał </w:t>
      </w:r>
      <w:r w:rsidR="002F26E9" w:rsidRPr="00A10806">
        <w:rPr>
          <w:rFonts w:ascii="Times New Roman" w:hAnsi="Times New Roman" w:cs="Times New Roman"/>
          <w:sz w:val="24"/>
          <w:szCs w:val="24"/>
        </w:rPr>
        <w:t>przewidziane prawem zwolnienie, odroczenie lub rozłoże</w:t>
      </w:r>
      <w:r w:rsidR="0064653C" w:rsidRPr="00A10806">
        <w:rPr>
          <w:rFonts w:ascii="Times New Roman" w:hAnsi="Times New Roman" w:cs="Times New Roman"/>
          <w:sz w:val="24"/>
          <w:szCs w:val="24"/>
        </w:rPr>
        <w:t xml:space="preserve">nie na raty zaległych płatności </w:t>
      </w:r>
      <w:r w:rsidR="002F26E9" w:rsidRPr="00A10806">
        <w:rPr>
          <w:rFonts w:ascii="Times New Roman" w:hAnsi="Times New Roman" w:cs="Times New Roman"/>
          <w:sz w:val="24"/>
          <w:szCs w:val="24"/>
        </w:rPr>
        <w:t>lub wstrzymanie w całości wykonania decyzji właściwego organu,</w:t>
      </w:r>
    </w:p>
    <w:p w:rsidR="002F26E9" w:rsidRPr="00B464B6" w:rsidRDefault="00243BD7" w:rsidP="0064653C">
      <w:pPr>
        <w:widowControl/>
        <w:spacing w:line="276" w:lineRule="auto"/>
        <w:ind w:left="720" w:firstLine="720"/>
        <w:jc w:val="both"/>
        <w:rPr>
          <w:rFonts w:ascii="Times New Roman" w:hAnsi="Times New Roman" w:cs="Times New Roman"/>
          <w:sz w:val="24"/>
          <w:szCs w:val="24"/>
        </w:rPr>
      </w:pPr>
      <w:r w:rsidRPr="00A10806">
        <w:rPr>
          <w:rFonts w:ascii="Times New Roman" w:hAnsi="Times New Roman" w:cs="Times New Roman"/>
          <w:bCs/>
          <w:sz w:val="24"/>
          <w:szCs w:val="24"/>
        </w:rPr>
        <w:t>b</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nie</w:t>
      </w:r>
      <w:r w:rsidR="002F26E9" w:rsidRPr="00B464B6">
        <w:rPr>
          <w:rFonts w:ascii="Times New Roman" w:hAnsi="Times New Roman" w:cs="Times New Roman"/>
          <w:sz w:val="24"/>
          <w:szCs w:val="24"/>
        </w:rPr>
        <w:t xml:space="preserve"> otwarto jego likwidacji ani nie ogłoszono upadłości.</w:t>
      </w:r>
    </w:p>
    <w:p w:rsidR="00A10806" w:rsidRDefault="00A10806"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C40318">
        <w:rPr>
          <w:rFonts w:ascii="Times New Roman" w:hAnsi="Times New Roman" w:cs="Times New Roman"/>
          <w:b/>
          <w:bCs/>
          <w:sz w:val="24"/>
          <w:szCs w:val="24"/>
        </w:rPr>
        <w:t>4</w:t>
      </w:r>
      <w:r w:rsidR="002F26E9" w:rsidRPr="00B464B6">
        <w:rPr>
          <w:rFonts w:ascii="Times New Roman" w:hAnsi="Times New Roman" w:cs="Times New Roman"/>
          <w:sz w:val="24"/>
          <w:szCs w:val="24"/>
        </w:rPr>
        <w:t xml:space="preserve">Dokumenty, o których mowa w pkt </w:t>
      </w:r>
      <w:r w:rsidR="00B75AF0">
        <w:rPr>
          <w:rFonts w:ascii="Times New Roman" w:hAnsi="Times New Roman" w:cs="Times New Roman"/>
          <w:sz w:val="24"/>
          <w:szCs w:val="24"/>
        </w:rPr>
        <w:t>9a.</w:t>
      </w:r>
      <w:r w:rsidR="00C40318">
        <w:rPr>
          <w:rFonts w:ascii="Times New Roman" w:hAnsi="Times New Roman" w:cs="Times New Roman"/>
          <w:sz w:val="24"/>
          <w:szCs w:val="24"/>
        </w:rPr>
        <w:t>2</w:t>
      </w:r>
      <w:r w:rsidR="00B75AF0">
        <w:rPr>
          <w:rFonts w:ascii="Times New Roman" w:hAnsi="Times New Roman" w:cs="Times New Roman"/>
          <w:sz w:val="24"/>
          <w:szCs w:val="24"/>
        </w:rPr>
        <w:t xml:space="preserve"> ppkt 3)</w:t>
      </w:r>
      <w:r w:rsidRPr="00B464B6">
        <w:rPr>
          <w:rFonts w:ascii="Times New Roman" w:hAnsi="Times New Roman" w:cs="Times New Roman"/>
          <w:sz w:val="24"/>
          <w:szCs w:val="24"/>
        </w:rPr>
        <w:t xml:space="preserve">, powinny być wystawione nie </w:t>
      </w:r>
      <w:r w:rsidR="002F26E9" w:rsidRPr="00B464B6">
        <w:rPr>
          <w:rFonts w:ascii="Times New Roman" w:hAnsi="Times New Roman" w:cs="Times New Roman"/>
          <w:sz w:val="24"/>
          <w:szCs w:val="24"/>
        </w:rPr>
        <w:t>wcześniej niż 6 miesięcy przed upływem terminu składania</w:t>
      </w:r>
      <w:r w:rsidRPr="00B464B6">
        <w:rPr>
          <w:rFonts w:ascii="Times New Roman" w:hAnsi="Times New Roman" w:cs="Times New Roman"/>
          <w:sz w:val="24"/>
          <w:szCs w:val="24"/>
        </w:rPr>
        <w:t xml:space="preserve"> ofert. Dokument, o którym mowa </w:t>
      </w:r>
      <w:r w:rsidR="002F26E9" w:rsidRPr="00B464B6">
        <w:rPr>
          <w:rFonts w:ascii="Times New Roman" w:hAnsi="Times New Roman" w:cs="Times New Roman"/>
          <w:sz w:val="24"/>
          <w:szCs w:val="24"/>
        </w:rPr>
        <w:t xml:space="preserve">w pkt </w:t>
      </w:r>
      <w:r w:rsidR="00B75AF0">
        <w:rPr>
          <w:rFonts w:ascii="Times New Roman" w:hAnsi="Times New Roman" w:cs="Times New Roman"/>
          <w:sz w:val="24"/>
          <w:szCs w:val="24"/>
        </w:rPr>
        <w:t>9a.</w:t>
      </w:r>
      <w:r w:rsidR="00C40318">
        <w:rPr>
          <w:rFonts w:ascii="Times New Roman" w:hAnsi="Times New Roman" w:cs="Times New Roman"/>
          <w:sz w:val="24"/>
          <w:szCs w:val="24"/>
        </w:rPr>
        <w:t>2</w:t>
      </w:r>
      <w:r w:rsidR="00B75AF0">
        <w:rPr>
          <w:rFonts w:ascii="Times New Roman" w:hAnsi="Times New Roman" w:cs="Times New Roman"/>
          <w:sz w:val="24"/>
          <w:szCs w:val="24"/>
        </w:rPr>
        <w:t xml:space="preserve"> ppkt 1 i 2</w:t>
      </w:r>
      <w:r w:rsidRPr="00B464B6">
        <w:rPr>
          <w:rFonts w:ascii="Times New Roman" w:hAnsi="Times New Roman" w:cs="Times New Roman"/>
          <w:sz w:val="24"/>
          <w:szCs w:val="24"/>
        </w:rPr>
        <w:t xml:space="preserve">, powinien być </w:t>
      </w:r>
      <w:r w:rsidR="002F26E9" w:rsidRPr="00B464B6">
        <w:rPr>
          <w:rFonts w:ascii="Times New Roman" w:hAnsi="Times New Roman" w:cs="Times New Roman"/>
          <w:sz w:val="24"/>
          <w:szCs w:val="24"/>
        </w:rPr>
        <w:t>wystawiony nie wcześni</w:t>
      </w:r>
      <w:r w:rsidRPr="00B464B6">
        <w:rPr>
          <w:rFonts w:ascii="Times New Roman" w:hAnsi="Times New Roman" w:cs="Times New Roman"/>
          <w:sz w:val="24"/>
          <w:szCs w:val="24"/>
        </w:rPr>
        <w:t xml:space="preserve">ej niż 3 miesiące przed upływem </w:t>
      </w:r>
      <w:r w:rsidR="002F26E9" w:rsidRPr="00B464B6">
        <w:rPr>
          <w:rFonts w:ascii="Times New Roman" w:hAnsi="Times New Roman" w:cs="Times New Roman"/>
          <w:sz w:val="24"/>
          <w:szCs w:val="24"/>
        </w:rPr>
        <w:t>tego terminu.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ED5165">
        <w:rPr>
          <w:rFonts w:ascii="Times New Roman" w:hAnsi="Times New Roman" w:cs="Times New Roman"/>
          <w:b/>
          <w:bCs/>
          <w:sz w:val="24"/>
          <w:szCs w:val="24"/>
        </w:rPr>
        <w:t>4</w:t>
      </w:r>
      <w:r w:rsidR="00B75AF0">
        <w:rPr>
          <w:rFonts w:ascii="Times New Roman" w:hAnsi="Times New Roman" w:cs="Times New Roman"/>
          <w:sz w:val="24"/>
          <w:szCs w:val="24"/>
        </w:rPr>
        <w:t>Jeżeli w kraju, w którym W</w:t>
      </w:r>
      <w:r w:rsidR="002F26E9" w:rsidRPr="00B464B6">
        <w:rPr>
          <w:rFonts w:ascii="Times New Roman" w:hAnsi="Times New Roman" w:cs="Times New Roman"/>
          <w:sz w:val="24"/>
          <w:szCs w:val="24"/>
        </w:rPr>
        <w:t>ykonawca ma siedzibę lub m</w:t>
      </w:r>
      <w:r w:rsidR="0064653C">
        <w:rPr>
          <w:rFonts w:ascii="Times New Roman" w:hAnsi="Times New Roman" w:cs="Times New Roman"/>
          <w:sz w:val="24"/>
          <w:szCs w:val="24"/>
        </w:rPr>
        <w:t xml:space="preserve">iejsce zamieszkania lub miejsce </w:t>
      </w:r>
      <w:r w:rsidR="002F26E9" w:rsidRPr="00B464B6">
        <w:rPr>
          <w:rFonts w:ascii="Times New Roman" w:hAnsi="Times New Roman" w:cs="Times New Roman"/>
          <w:sz w:val="24"/>
          <w:szCs w:val="24"/>
        </w:rPr>
        <w:t>zamieszkania ma osoba, której dokument dotyczy, nie w</w:t>
      </w:r>
      <w:r w:rsidR="0064653C">
        <w:rPr>
          <w:rFonts w:ascii="Times New Roman" w:hAnsi="Times New Roman" w:cs="Times New Roman"/>
          <w:sz w:val="24"/>
          <w:szCs w:val="24"/>
        </w:rPr>
        <w:t xml:space="preserve">ydaje się dokumentów, o których </w:t>
      </w:r>
      <w:r w:rsidR="002F26E9" w:rsidRPr="00B464B6">
        <w:rPr>
          <w:rFonts w:ascii="Times New Roman" w:hAnsi="Times New Roman" w:cs="Times New Roman"/>
          <w:sz w:val="24"/>
          <w:szCs w:val="24"/>
        </w:rPr>
        <w:t xml:space="preserve">mowa w pkt </w:t>
      </w:r>
      <w:r w:rsidRPr="00B464B6">
        <w:rPr>
          <w:rFonts w:ascii="Times New Roman" w:hAnsi="Times New Roman" w:cs="Times New Roman"/>
          <w:sz w:val="24"/>
          <w:szCs w:val="24"/>
        </w:rPr>
        <w:t>9a.</w:t>
      </w:r>
      <w:r w:rsidR="003E53AA">
        <w:rPr>
          <w:rFonts w:ascii="Times New Roman" w:hAnsi="Times New Roman" w:cs="Times New Roman"/>
          <w:sz w:val="24"/>
          <w:szCs w:val="24"/>
        </w:rPr>
        <w:t>2</w:t>
      </w:r>
      <w:r w:rsidR="002F26E9" w:rsidRPr="00B464B6">
        <w:rPr>
          <w:rFonts w:ascii="Times New Roman" w:hAnsi="Times New Roman" w:cs="Times New Roman"/>
          <w:sz w:val="24"/>
          <w:szCs w:val="24"/>
        </w:rPr>
        <w:t>, zastępuje się je doku</w:t>
      </w:r>
      <w:r w:rsidRPr="00B464B6">
        <w:rPr>
          <w:rFonts w:ascii="Times New Roman" w:hAnsi="Times New Roman" w:cs="Times New Roman"/>
          <w:sz w:val="24"/>
          <w:szCs w:val="24"/>
        </w:rPr>
        <w:t xml:space="preserve">mentem zawierającym odpowiednio </w:t>
      </w:r>
      <w:r w:rsidR="00B75AF0">
        <w:rPr>
          <w:rFonts w:ascii="Times New Roman" w:hAnsi="Times New Roman" w:cs="Times New Roman"/>
          <w:sz w:val="24"/>
          <w:szCs w:val="24"/>
        </w:rPr>
        <w:t>oświadczenie W</w:t>
      </w:r>
      <w:r w:rsidR="002F26E9" w:rsidRPr="00B464B6">
        <w:rPr>
          <w:rFonts w:ascii="Times New Roman" w:hAnsi="Times New Roman" w:cs="Times New Roman"/>
          <w:sz w:val="24"/>
          <w:szCs w:val="24"/>
        </w:rPr>
        <w:t>ykonawcy, ze wskazaniem osoby</w:t>
      </w:r>
      <w:r w:rsidRPr="00B464B6">
        <w:rPr>
          <w:rFonts w:ascii="Times New Roman" w:hAnsi="Times New Roman" w:cs="Times New Roman"/>
          <w:sz w:val="24"/>
          <w:szCs w:val="24"/>
        </w:rPr>
        <w:t xml:space="preserve"> albo osób uprawnionych do jego </w:t>
      </w:r>
      <w:r w:rsidR="002F26E9" w:rsidRPr="00B464B6">
        <w:rPr>
          <w:rFonts w:ascii="Times New Roman" w:hAnsi="Times New Roman" w:cs="Times New Roman"/>
          <w:sz w:val="24"/>
          <w:szCs w:val="24"/>
        </w:rPr>
        <w:t>reprezentacji, lub oświadczenie osoby, której dokume</w:t>
      </w:r>
      <w:r w:rsidRPr="00B464B6">
        <w:rPr>
          <w:rFonts w:ascii="Times New Roman" w:hAnsi="Times New Roman" w:cs="Times New Roman"/>
          <w:sz w:val="24"/>
          <w:szCs w:val="24"/>
        </w:rPr>
        <w:t xml:space="preserve">nt miał dotyczyć, złożone przed </w:t>
      </w:r>
      <w:r w:rsidR="002F26E9" w:rsidRPr="00B464B6">
        <w:rPr>
          <w:rFonts w:ascii="Times New Roman" w:hAnsi="Times New Roman" w:cs="Times New Roman"/>
          <w:sz w:val="24"/>
          <w:szCs w:val="24"/>
        </w:rPr>
        <w:t>notariuszem lub przed organem sądowym, administracyjnym albo organem samorządu</w:t>
      </w:r>
      <w:r w:rsidR="00057A79">
        <w:rPr>
          <w:rFonts w:ascii="Times New Roman" w:hAnsi="Times New Roman" w:cs="Times New Roman"/>
          <w:sz w:val="24"/>
          <w:szCs w:val="24"/>
        </w:rPr>
        <w:t xml:space="preserve"> </w:t>
      </w:r>
      <w:r w:rsidR="002F26E9" w:rsidRPr="00B464B6">
        <w:rPr>
          <w:rFonts w:ascii="Times New Roman" w:hAnsi="Times New Roman" w:cs="Times New Roman"/>
          <w:sz w:val="24"/>
          <w:szCs w:val="24"/>
        </w:rPr>
        <w:t>zawodowego lub gospodarczego właściwym ze względu na si</w:t>
      </w:r>
      <w:r w:rsidRPr="00B464B6">
        <w:rPr>
          <w:rFonts w:ascii="Times New Roman" w:hAnsi="Times New Roman" w:cs="Times New Roman"/>
          <w:sz w:val="24"/>
          <w:szCs w:val="24"/>
        </w:rPr>
        <w:t xml:space="preserve">edzibę lub miejsce zamieszkania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 xml:space="preserve">ykonawcy lub miejsce zamieszkania tej osoby, z uwzględnieniem zapisu pkt </w:t>
      </w:r>
      <w:r w:rsidR="00B464B6" w:rsidRPr="00B464B6">
        <w:rPr>
          <w:rFonts w:ascii="Times New Roman" w:hAnsi="Times New Roman" w:cs="Times New Roman"/>
          <w:sz w:val="24"/>
          <w:szCs w:val="24"/>
        </w:rPr>
        <w:t>9a.</w:t>
      </w:r>
      <w:r w:rsidR="00C40318">
        <w:rPr>
          <w:rFonts w:ascii="Times New Roman" w:hAnsi="Times New Roman" w:cs="Times New Roman"/>
          <w:sz w:val="24"/>
          <w:szCs w:val="24"/>
        </w:rPr>
        <w:t>3</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3E53AA">
        <w:rPr>
          <w:rFonts w:ascii="Times New Roman" w:hAnsi="Times New Roman" w:cs="Times New Roman"/>
          <w:b/>
          <w:bCs/>
          <w:sz w:val="24"/>
          <w:szCs w:val="24"/>
        </w:rPr>
        <w:t>5</w:t>
      </w:r>
      <w:r w:rsidR="002F26E9" w:rsidRPr="00B464B6">
        <w:rPr>
          <w:rFonts w:ascii="Times New Roman" w:hAnsi="Times New Roman" w:cs="Times New Roman"/>
          <w:sz w:val="24"/>
          <w:szCs w:val="24"/>
        </w:rPr>
        <w:t>W przypadku wątpliwości co do treści dokum</w:t>
      </w:r>
      <w:r w:rsidR="00B464B6" w:rsidRPr="00B464B6">
        <w:rPr>
          <w:rFonts w:ascii="Times New Roman" w:hAnsi="Times New Roman" w:cs="Times New Roman"/>
          <w:sz w:val="24"/>
          <w:szCs w:val="24"/>
        </w:rPr>
        <w:t>e</w:t>
      </w:r>
      <w:r w:rsidR="00B75AF0">
        <w:rPr>
          <w:rFonts w:ascii="Times New Roman" w:hAnsi="Times New Roman" w:cs="Times New Roman"/>
          <w:sz w:val="24"/>
          <w:szCs w:val="24"/>
        </w:rPr>
        <w:t>ntu złożonego przez W</w:t>
      </w:r>
      <w:r w:rsidR="00B464B6" w:rsidRPr="00B464B6">
        <w:rPr>
          <w:rFonts w:ascii="Times New Roman" w:hAnsi="Times New Roman" w:cs="Times New Roman"/>
          <w:sz w:val="24"/>
          <w:szCs w:val="24"/>
        </w:rPr>
        <w:t xml:space="preserve">ykonawcę, </w:t>
      </w:r>
      <w:r w:rsidR="00B75AF0">
        <w:rPr>
          <w:rFonts w:ascii="Times New Roman" w:hAnsi="Times New Roman" w:cs="Times New Roman"/>
          <w:sz w:val="24"/>
          <w:szCs w:val="24"/>
        </w:rPr>
        <w:t>Z</w:t>
      </w:r>
      <w:r w:rsidR="002F26E9" w:rsidRPr="00B464B6">
        <w:rPr>
          <w:rFonts w:ascii="Times New Roman" w:hAnsi="Times New Roman" w:cs="Times New Roman"/>
          <w:sz w:val="24"/>
          <w:szCs w:val="24"/>
        </w:rPr>
        <w:t>amawiający może zwrócić się do właściwych orga</w:t>
      </w:r>
      <w:r w:rsidR="00B464B6" w:rsidRPr="00B464B6">
        <w:rPr>
          <w:rFonts w:ascii="Times New Roman" w:hAnsi="Times New Roman" w:cs="Times New Roman"/>
          <w:sz w:val="24"/>
          <w:szCs w:val="24"/>
        </w:rPr>
        <w:t xml:space="preserve">nów odpowiednio kraju, w którym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ma siedzibę lub miejsce zamieszkania lub miejsc</w:t>
      </w:r>
      <w:r w:rsidR="00B464B6" w:rsidRPr="00B464B6">
        <w:rPr>
          <w:rFonts w:ascii="Times New Roman" w:hAnsi="Times New Roman" w:cs="Times New Roman"/>
          <w:sz w:val="24"/>
          <w:szCs w:val="24"/>
        </w:rPr>
        <w:t xml:space="preserve">e zamieszkania ma osoba, której </w:t>
      </w:r>
      <w:r w:rsidR="002F26E9" w:rsidRPr="00B464B6">
        <w:rPr>
          <w:rFonts w:ascii="Times New Roman" w:hAnsi="Times New Roman" w:cs="Times New Roman"/>
          <w:sz w:val="24"/>
          <w:szCs w:val="24"/>
        </w:rPr>
        <w:t>dokument dotyczy, o udzielenie niezbędnych informacji dotyczących tego dokumentu.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3E53AA">
        <w:rPr>
          <w:rFonts w:ascii="Times New Roman" w:hAnsi="Times New Roman" w:cs="Times New Roman"/>
          <w:b/>
          <w:bCs/>
          <w:sz w:val="24"/>
          <w:szCs w:val="24"/>
        </w:rPr>
        <w:t>6</w:t>
      </w:r>
      <w:r w:rsidR="002F26E9" w:rsidRPr="00B464B6">
        <w:rPr>
          <w:rFonts w:ascii="Times New Roman" w:hAnsi="Times New Roman" w:cs="Times New Roman"/>
          <w:sz w:val="24"/>
          <w:szCs w:val="24"/>
        </w:rPr>
        <w:t>Wykonawca mający siedzibę na terytorium Rzeczypospol</w:t>
      </w:r>
      <w:r w:rsidR="00B464B6" w:rsidRPr="00B464B6">
        <w:rPr>
          <w:rFonts w:ascii="Times New Roman" w:hAnsi="Times New Roman" w:cs="Times New Roman"/>
          <w:sz w:val="24"/>
          <w:szCs w:val="24"/>
        </w:rPr>
        <w:t xml:space="preserve">itej Polskiej, w odniesieniu do </w:t>
      </w:r>
      <w:r w:rsidR="002F26E9" w:rsidRPr="00B464B6">
        <w:rPr>
          <w:rFonts w:ascii="Times New Roman" w:hAnsi="Times New Roman" w:cs="Times New Roman"/>
          <w:sz w:val="24"/>
          <w:szCs w:val="24"/>
        </w:rPr>
        <w:t>osoby mającej miejsce zamieszkania poza terytorium Rzeczyposp</w:t>
      </w:r>
      <w:r w:rsidR="00B464B6" w:rsidRPr="00B464B6">
        <w:rPr>
          <w:rFonts w:ascii="Times New Roman" w:hAnsi="Times New Roman" w:cs="Times New Roman"/>
          <w:sz w:val="24"/>
          <w:szCs w:val="24"/>
        </w:rPr>
        <w:t xml:space="preserve">olitej Polskiej, której dotyczy </w:t>
      </w:r>
      <w:r w:rsidR="002F26E9" w:rsidRPr="00B464B6">
        <w:rPr>
          <w:rFonts w:ascii="Times New Roman" w:hAnsi="Times New Roman" w:cs="Times New Roman"/>
          <w:sz w:val="24"/>
          <w:szCs w:val="24"/>
        </w:rPr>
        <w:t xml:space="preserve">dokument wskazany w pkt </w:t>
      </w:r>
      <w:r w:rsidR="00B464B6" w:rsidRPr="00B464B6">
        <w:rPr>
          <w:rFonts w:ascii="Times New Roman" w:hAnsi="Times New Roman" w:cs="Times New Roman"/>
          <w:sz w:val="24"/>
          <w:szCs w:val="24"/>
        </w:rPr>
        <w:t>9a.</w:t>
      </w:r>
      <w:r w:rsidR="00C40318">
        <w:rPr>
          <w:rFonts w:ascii="Times New Roman" w:hAnsi="Times New Roman" w:cs="Times New Roman"/>
          <w:sz w:val="24"/>
          <w:szCs w:val="24"/>
        </w:rPr>
        <w:t>2</w:t>
      </w:r>
      <w:r w:rsidR="002F26E9" w:rsidRPr="00B464B6">
        <w:rPr>
          <w:rFonts w:ascii="Times New Roman" w:hAnsi="Times New Roman" w:cs="Times New Roman"/>
          <w:sz w:val="24"/>
          <w:szCs w:val="24"/>
        </w:rPr>
        <w:t xml:space="preserve">, składa dokument, o którym mowa w pkt </w:t>
      </w:r>
      <w:r w:rsidR="00B464B6" w:rsidRPr="00B464B6">
        <w:rPr>
          <w:rFonts w:ascii="Times New Roman" w:hAnsi="Times New Roman" w:cs="Times New Roman"/>
          <w:sz w:val="24"/>
          <w:szCs w:val="24"/>
        </w:rPr>
        <w:t>9a.</w:t>
      </w:r>
      <w:r w:rsidR="00C40318">
        <w:rPr>
          <w:rFonts w:ascii="Times New Roman" w:hAnsi="Times New Roman" w:cs="Times New Roman"/>
          <w:sz w:val="24"/>
          <w:szCs w:val="24"/>
        </w:rPr>
        <w:t>3</w:t>
      </w:r>
      <w:r w:rsidR="00B464B6" w:rsidRPr="00B464B6">
        <w:rPr>
          <w:rFonts w:ascii="Times New Roman" w:hAnsi="Times New Roman" w:cs="Times New Roman"/>
          <w:sz w:val="24"/>
          <w:szCs w:val="24"/>
        </w:rPr>
        <w:t xml:space="preserve">, w zakresie </w:t>
      </w:r>
      <w:r w:rsidR="002F26E9" w:rsidRPr="00B464B6">
        <w:rPr>
          <w:rFonts w:ascii="Times New Roman" w:hAnsi="Times New Roman" w:cs="Times New Roman"/>
          <w:sz w:val="24"/>
          <w:szCs w:val="24"/>
        </w:rPr>
        <w:t>określonym w art. 24 ust. 1 pkt 14 i 21 oraz ust. 5 pkt 6 ustawy.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3E53AA">
        <w:rPr>
          <w:rFonts w:ascii="Times New Roman" w:hAnsi="Times New Roman" w:cs="Times New Roman"/>
          <w:b/>
          <w:bCs/>
          <w:sz w:val="24"/>
          <w:szCs w:val="24"/>
        </w:rPr>
        <w:t>7</w:t>
      </w:r>
      <w:r w:rsidR="002F26E9" w:rsidRPr="00B464B6">
        <w:rPr>
          <w:rFonts w:ascii="Times New Roman" w:hAnsi="Times New Roman" w:cs="Times New Roman"/>
          <w:sz w:val="24"/>
          <w:szCs w:val="24"/>
        </w:rPr>
        <w:t>Jeżeli w kraju, w którym miejsce zamieszkania</w:t>
      </w:r>
      <w:r w:rsidR="00B464B6" w:rsidRPr="00B464B6">
        <w:rPr>
          <w:rFonts w:ascii="Times New Roman" w:hAnsi="Times New Roman" w:cs="Times New Roman"/>
          <w:sz w:val="24"/>
          <w:szCs w:val="24"/>
        </w:rPr>
        <w:t xml:space="preserve"> ma osoba, której dokument miał </w:t>
      </w:r>
      <w:r w:rsidR="002F26E9" w:rsidRPr="00B464B6">
        <w:rPr>
          <w:rFonts w:ascii="Times New Roman" w:hAnsi="Times New Roman" w:cs="Times New Roman"/>
          <w:sz w:val="24"/>
          <w:szCs w:val="24"/>
        </w:rPr>
        <w:t>dotyczyć, nie wydaje się takich dokumentów, zastępuje się go dok</w:t>
      </w:r>
      <w:r w:rsidR="00B464B6" w:rsidRPr="00B464B6">
        <w:rPr>
          <w:rFonts w:ascii="Times New Roman" w:hAnsi="Times New Roman" w:cs="Times New Roman"/>
          <w:sz w:val="24"/>
          <w:szCs w:val="24"/>
        </w:rPr>
        <w:t xml:space="preserve">umentem zawierającym </w:t>
      </w:r>
      <w:r w:rsidR="002F26E9" w:rsidRPr="00B464B6">
        <w:rPr>
          <w:rFonts w:ascii="Times New Roman" w:hAnsi="Times New Roman" w:cs="Times New Roman"/>
          <w:sz w:val="24"/>
          <w:szCs w:val="24"/>
        </w:rPr>
        <w:t>oświadczenie tej osoby złożonym przed notariu</w:t>
      </w:r>
      <w:r w:rsidR="00B464B6" w:rsidRPr="00B464B6">
        <w:rPr>
          <w:rFonts w:ascii="Times New Roman" w:hAnsi="Times New Roman" w:cs="Times New Roman"/>
          <w:sz w:val="24"/>
          <w:szCs w:val="24"/>
        </w:rPr>
        <w:t xml:space="preserve">szem lub przed organem sądowym, </w:t>
      </w:r>
      <w:r w:rsidR="002F26E9" w:rsidRPr="00B464B6">
        <w:rPr>
          <w:rFonts w:ascii="Times New Roman" w:hAnsi="Times New Roman" w:cs="Times New Roman"/>
          <w:sz w:val="24"/>
          <w:szCs w:val="24"/>
        </w:rPr>
        <w:t>administracyjnym albo organem samorządu zawodow</w:t>
      </w:r>
      <w:r w:rsidR="00B464B6" w:rsidRPr="00B464B6">
        <w:rPr>
          <w:rFonts w:ascii="Times New Roman" w:hAnsi="Times New Roman" w:cs="Times New Roman"/>
          <w:sz w:val="24"/>
          <w:szCs w:val="24"/>
        </w:rPr>
        <w:t xml:space="preserve">ego lub gospodarczego właściwym </w:t>
      </w:r>
      <w:r w:rsidR="002F26E9" w:rsidRPr="00B464B6">
        <w:rPr>
          <w:rFonts w:ascii="Times New Roman" w:hAnsi="Times New Roman" w:cs="Times New Roman"/>
          <w:sz w:val="24"/>
          <w:szCs w:val="24"/>
        </w:rPr>
        <w:t xml:space="preserve">ze względu na miejsce zamieszkania tej osoby. Dokument powinien być wystawiony </w:t>
      </w:r>
      <w:r w:rsidR="00B464B6" w:rsidRPr="00B464B6">
        <w:rPr>
          <w:rFonts w:ascii="Times New Roman" w:hAnsi="Times New Roman" w:cs="Times New Roman"/>
          <w:sz w:val="24"/>
          <w:szCs w:val="24"/>
        </w:rPr>
        <w:t xml:space="preserve">nie </w:t>
      </w:r>
      <w:r w:rsidR="002F26E9" w:rsidRPr="00B464B6">
        <w:rPr>
          <w:rFonts w:ascii="Times New Roman" w:hAnsi="Times New Roman" w:cs="Times New Roman"/>
          <w:sz w:val="24"/>
          <w:szCs w:val="24"/>
        </w:rPr>
        <w:t>wcześniej niż 6 miesięcy przed upływem terminu składania ofert.</w:t>
      </w:r>
    </w:p>
    <w:p w:rsidR="002F26E9" w:rsidRPr="00B464B6" w:rsidRDefault="00B464B6" w:rsidP="00F505BE">
      <w:pPr>
        <w:widowControl/>
        <w:spacing w:line="276" w:lineRule="auto"/>
        <w:ind w:left="993" w:hanging="273"/>
        <w:jc w:val="both"/>
        <w:rPr>
          <w:rFonts w:ascii="Times New Roman" w:hAnsi="Times New Roman" w:cs="Times New Roman"/>
          <w:sz w:val="24"/>
          <w:szCs w:val="24"/>
        </w:rPr>
      </w:pPr>
      <w:r w:rsidRPr="00F505BE">
        <w:rPr>
          <w:rFonts w:ascii="Times New Roman" w:hAnsi="Times New Roman" w:cs="Times New Roman"/>
          <w:bCs/>
          <w:sz w:val="24"/>
          <w:szCs w:val="24"/>
        </w:rPr>
        <w:t>1)</w:t>
      </w:r>
      <w:r w:rsidR="002F26E9" w:rsidRPr="00B464B6">
        <w:rPr>
          <w:rFonts w:ascii="Times New Roman" w:hAnsi="Times New Roman" w:cs="Times New Roman"/>
          <w:sz w:val="24"/>
          <w:szCs w:val="24"/>
        </w:rPr>
        <w:t>W przypadku wątpliwości co do treści dokum</w:t>
      </w:r>
      <w:r w:rsidR="00B75AF0">
        <w:rPr>
          <w:rFonts w:ascii="Times New Roman" w:hAnsi="Times New Roman" w:cs="Times New Roman"/>
          <w:sz w:val="24"/>
          <w:szCs w:val="24"/>
        </w:rPr>
        <w:t>entu złożonego przez W</w:t>
      </w:r>
      <w:r w:rsidRPr="00B464B6">
        <w:rPr>
          <w:rFonts w:ascii="Times New Roman" w:hAnsi="Times New Roman" w:cs="Times New Roman"/>
          <w:sz w:val="24"/>
          <w:szCs w:val="24"/>
        </w:rPr>
        <w:t xml:space="preserve">ykonawcę, </w:t>
      </w:r>
      <w:r w:rsidR="00B75AF0">
        <w:rPr>
          <w:rFonts w:ascii="Times New Roman" w:hAnsi="Times New Roman" w:cs="Times New Roman"/>
          <w:sz w:val="24"/>
          <w:szCs w:val="24"/>
        </w:rPr>
        <w:t>Z</w:t>
      </w:r>
      <w:r w:rsidR="002F26E9" w:rsidRPr="00B464B6">
        <w:rPr>
          <w:rFonts w:ascii="Times New Roman" w:hAnsi="Times New Roman" w:cs="Times New Roman"/>
          <w:sz w:val="24"/>
          <w:szCs w:val="24"/>
        </w:rPr>
        <w:t xml:space="preserve">amawiający może zwrócić się do właściwych </w:t>
      </w:r>
      <w:r w:rsidRPr="00B464B6">
        <w:rPr>
          <w:rFonts w:ascii="Times New Roman" w:hAnsi="Times New Roman" w:cs="Times New Roman"/>
          <w:sz w:val="24"/>
          <w:szCs w:val="24"/>
        </w:rPr>
        <w:t xml:space="preserve">organów kraju, w którym miejsce </w:t>
      </w:r>
      <w:r w:rsidR="002F26E9" w:rsidRPr="00B464B6">
        <w:rPr>
          <w:rFonts w:ascii="Times New Roman" w:hAnsi="Times New Roman" w:cs="Times New Roman"/>
          <w:sz w:val="24"/>
          <w:szCs w:val="24"/>
        </w:rPr>
        <w:t>zamieszkania ma osoba, której dokument dotyczy, o ud</w:t>
      </w:r>
      <w:r w:rsidRPr="00B464B6">
        <w:rPr>
          <w:rFonts w:ascii="Times New Roman" w:hAnsi="Times New Roman" w:cs="Times New Roman"/>
          <w:sz w:val="24"/>
          <w:szCs w:val="24"/>
        </w:rPr>
        <w:t xml:space="preserve">zielenie niezbędnych informacji </w:t>
      </w:r>
      <w:r w:rsidR="002F26E9" w:rsidRPr="00B464B6">
        <w:rPr>
          <w:rFonts w:ascii="Times New Roman" w:hAnsi="Times New Roman" w:cs="Times New Roman"/>
          <w:sz w:val="24"/>
          <w:szCs w:val="24"/>
        </w:rPr>
        <w:t>dotyczących tego dokumentu.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3E53AA">
        <w:rPr>
          <w:rFonts w:ascii="Times New Roman" w:hAnsi="Times New Roman" w:cs="Times New Roman"/>
          <w:b/>
          <w:bCs/>
          <w:sz w:val="24"/>
          <w:szCs w:val="24"/>
        </w:rPr>
        <w:t>8</w:t>
      </w:r>
      <w:r w:rsidR="002F26E9" w:rsidRPr="00B464B6">
        <w:rPr>
          <w:rFonts w:ascii="Times New Roman" w:hAnsi="Times New Roman" w:cs="Times New Roman"/>
          <w:sz w:val="24"/>
          <w:szCs w:val="24"/>
        </w:rPr>
        <w:t>W przypadku, gdy Wykonawca polega na zdolnościach lu</w:t>
      </w:r>
      <w:r w:rsidRPr="00B464B6">
        <w:rPr>
          <w:rFonts w:ascii="Times New Roman" w:hAnsi="Times New Roman" w:cs="Times New Roman"/>
          <w:sz w:val="24"/>
          <w:szCs w:val="24"/>
        </w:rPr>
        <w:t xml:space="preserve">b sytuacji innych podmiotów, na </w:t>
      </w:r>
      <w:r w:rsidR="002F26E9" w:rsidRPr="00B464B6">
        <w:rPr>
          <w:rFonts w:ascii="Times New Roman" w:hAnsi="Times New Roman" w:cs="Times New Roman"/>
          <w:sz w:val="24"/>
          <w:szCs w:val="24"/>
        </w:rPr>
        <w:t>zasadach określonych w art. 22a ustawy, Zamawiający żąda przedstawienia w odniesieniu d</w:t>
      </w:r>
      <w:r w:rsidRPr="00B464B6">
        <w:rPr>
          <w:rFonts w:ascii="Times New Roman" w:hAnsi="Times New Roman" w:cs="Times New Roman"/>
          <w:sz w:val="24"/>
          <w:szCs w:val="24"/>
        </w:rPr>
        <w:t xml:space="preserve">o </w:t>
      </w:r>
      <w:r w:rsidR="002F26E9" w:rsidRPr="00B464B6">
        <w:rPr>
          <w:rFonts w:ascii="Times New Roman" w:hAnsi="Times New Roman" w:cs="Times New Roman"/>
          <w:sz w:val="24"/>
          <w:szCs w:val="24"/>
        </w:rPr>
        <w:t xml:space="preserve">tych podmiotów, dokumentów wymienionych w pkt </w:t>
      </w:r>
      <w:r w:rsidRPr="00B464B6">
        <w:rPr>
          <w:rFonts w:ascii="Times New Roman" w:hAnsi="Times New Roman" w:cs="Times New Roman"/>
          <w:sz w:val="24"/>
          <w:szCs w:val="24"/>
        </w:rPr>
        <w:t>9a.</w:t>
      </w:r>
      <w:r w:rsidR="0095765F">
        <w:rPr>
          <w:rFonts w:ascii="Times New Roman" w:hAnsi="Times New Roman" w:cs="Times New Roman"/>
          <w:sz w:val="24"/>
          <w:szCs w:val="24"/>
        </w:rPr>
        <w:t>2</w:t>
      </w:r>
      <w:r w:rsidRPr="00B464B6">
        <w:rPr>
          <w:rFonts w:ascii="Times New Roman" w:hAnsi="Times New Roman" w:cs="Times New Roman"/>
          <w:sz w:val="24"/>
          <w:szCs w:val="24"/>
        </w:rPr>
        <w:t>.</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3E53AA">
        <w:rPr>
          <w:rFonts w:ascii="Times New Roman" w:hAnsi="Times New Roman" w:cs="Times New Roman"/>
          <w:b/>
          <w:bCs/>
          <w:sz w:val="24"/>
          <w:szCs w:val="24"/>
        </w:rPr>
        <w:t>9</w:t>
      </w:r>
      <w:r w:rsidR="00B75AF0">
        <w:rPr>
          <w:rFonts w:ascii="Times New Roman" w:hAnsi="Times New Roman" w:cs="Times New Roman"/>
          <w:sz w:val="24"/>
          <w:szCs w:val="24"/>
        </w:rPr>
        <w:t>Zamawiający żąda od W</w:t>
      </w:r>
      <w:r w:rsidR="002F26E9" w:rsidRPr="00B464B6">
        <w:rPr>
          <w:rFonts w:ascii="Times New Roman" w:hAnsi="Times New Roman" w:cs="Times New Roman"/>
          <w:sz w:val="24"/>
          <w:szCs w:val="24"/>
        </w:rPr>
        <w:t xml:space="preserve">ykonawcy przedstawienia dokumentów wymienionych w pkt </w:t>
      </w:r>
      <w:r w:rsidRPr="00B464B6">
        <w:rPr>
          <w:rFonts w:ascii="Times New Roman" w:hAnsi="Times New Roman" w:cs="Times New Roman"/>
          <w:sz w:val="24"/>
          <w:szCs w:val="24"/>
        </w:rPr>
        <w:t>9a.</w:t>
      </w:r>
      <w:r w:rsidR="0095765F">
        <w:rPr>
          <w:rFonts w:ascii="Times New Roman" w:hAnsi="Times New Roman" w:cs="Times New Roman"/>
          <w:sz w:val="24"/>
          <w:szCs w:val="24"/>
        </w:rPr>
        <w:t>2</w:t>
      </w:r>
      <w:r w:rsidRPr="00B464B6">
        <w:rPr>
          <w:rFonts w:ascii="Times New Roman" w:hAnsi="Times New Roman" w:cs="Times New Roman"/>
          <w:sz w:val="24"/>
          <w:szCs w:val="24"/>
        </w:rPr>
        <w:t xml:space="preserve">, </w:t>
      </w:r>
      <w:r w:rsidR="00B75AF0">
        <w:rPr>
          <w:rFonts w:ascii="Times New Roman" w:hAnsi="Times New Roman" w:cs="Times New Roman"/>
          <w:sz w:val="24"/>
          <w:szCs w:val="24"/>
        </w:rPr>
        <w:t>dotyczących P</w:t>
      </w:r>
      <w:r w:rsidR="002F26E9" w:rsidRPr="00B464B6">
        <w:rPr>
          <w:rFonts w:ascii="Times New Roman" w:hAnsi="Times New Roman" w:cs="Times New Roman"/>
          <w:sz w:val="24"/>
          <w:szCs w:val="24"/>
        </w:rPr>
        <w:t>odwykonawcy, któremu zamierza powierzyć wykonanie</w:t>
      </w:r>
      <w:r w:rsidR="00520A8F">
        <w:rPr>
          <w:rFonts w:ascii="Times New Roman" w:hAnsi="Times New Roman" w:cs="Times New Roman"/>
          <w:sz w:val="24"/>
          <w:szCs w:val="24"/>
        </w:rPr>
        <w:t xml:space="preserve"> </w:t>
      </w:r>
      <w:r w:rsidR="002F26E9" w:rsidRPr="00B464B6">
        <w:rPr>
          <w:rFonts w:ascii="Times New Roman" w:hAnsi="Times New Roman" w:cs="Times New Roman"/>
          <w:sz w:val="24"/>
          <w:szCs w:val="24"/>
        </w:rPr>
        <w:t>części zamówienia, a który nie jest podmiotem, na kt</w:t>
      </w:r>
      <w:r w:rsidRPr="00B464B6">
        <w:rPr>
          <w:rFonts w:ascii="Times New Roman" w:hAnsi="Times New Roman" w:cs="Times New Roman"/>
          <w:sz w:val="24"/>
          <w:szCs w:val="24"/>
        </w:rPr>
        <w:t xml:space="preserve">órego zdolnościach lub sytuacji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polega na zasadach określonych w art. 22a ustawy.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w:t>
      </w:r>
      <w:r w:rsidR="003E53AA">
        <w:rPr>
          <w:rFonts w:ascii="Times New Roman" w:hAnsi="Times New Roman" w:cs="Times New Roman"/>
          <w:b/>
          <w:bCs/>
          <w:sz w:val="24"/>
          <w:szCs w:val="24"/>
        </w:rPr>
        <w:t>0</w:t>
      </w:r>
      <w:r w:rsidR="00B75AF0">
        <w:rPr>
          <w:rFonts w:ascii="Times New Roman" w:hAnsi="Times New Roman" w:cs="Times New Roman"/>
          <w:sz w:val="24"/>
          <w:szCs w:val="24"/>
        </w:rPr>
        <w:t>W przypadku wskazania przez W</w:t>
      </w:r>
      <w:r w:rsidR="002F26E9" w:rsidRPr="00B464B6">
        <w:rPr>
          <w:rFonts w:ascii="Times New Roman" w:hAnsi="Times New Roman" w:cs="Times New Roman"/>
          <w:sz w:val="24"/>
          <w:szCs w:val="24"/>
        </w:rPr>
        <w:t>ykonawcę dostępn</w:t>
      </w:r>
      <w:r w:rsidRPr="00B464B6">
        <w:rPr>
          <w:rFonts w:ascii="Times New Roman" w:hAnsi="Times New Roman" w:cs="Times New Roman"/>
          <w:sz w:val="24"/>
          <w:szCs w:val="24"/>
        </w:rPr>
        <w:t xml:space="preserve">ości oświadczeń lub dokumentów, </w:t>
      </w:r>
      <w:r w:rsidR="002F26E9" w:rsidRPr="00B464B6">
        <w:rPr>
          <w:rFonts w:ascii="Times New Roman" w:hAnsi="Times New Roman" w:cs="Times New Roman"/>
          <w:sz w:val="24"/>
          <w:szCs w:val="24"/>
        </w:rPr>
        <w:t xml:space="preserve">o których mowa w pkt </w:t>
      </w:r>
      <w:r w:rsidRPr="00B464B6">
        <w:rPr>
          <w:rFonts w:ascii="Times New Roman" w:hAnsi="Times New Roman" w:cs="Times New Roman"/>
          <w:sz w:val="24"/>
          <w:szCs w:val="24"/>
        </w:rPr>
        <w:t>9a.1</w:t>
      </w:r>
      <w:r w:rsidR="002F26E9" w:rsidRPr="00B464B6">
        <w:rPr>
          <w:rFonts w:ascii="Times New Roman" w:hAnsi="Times New Roman" w:cs="Times New Roman"/>
          <w:sz w:val="24"/>
          <w:szCs w:val="24"/>
        </w:rPr>
        <w:t>,</w:t>
      </w:r>
      <w:r w:rsidRPr="00B464B6">
        <w:rPr>
          <w:rFonts w:ascii="Times New Roman" w:hAnsi="Times New Roman" w:cs="Times New Roman"/>
          <w:sz w:val="24"/>
          <w:szCs w:val="24"/>
        </w:rPr>
        <w:t xml:space="preserve"> 9a.2,</w:t>
      </w:r>
      <w:r w:rsidR="0095765F">
        <w:rPr>
          <w:rFonts w:ascii="Times New Roman" w:hAnsi="Times New Roman" w:cs="Times New Roman"/>
          <w:sz w:val="24"/>
          <w:szCs w:val="24"/>
        </w:rPr>
        <w:t xml:space="preserve"> 9a.3</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w formie elektron</w:t>
      </w:r>
      <w:r w:rsidRPr="00B464B6">
        <w:rPr>
          <w:rFonts w:ascii="Times New Roman" w:hAnsi="Times New Roman" w:cs="Times New Roman"/>
          <w:sz w:val="24"/>
          <w:szCs w:val="24"/>
        </w:rPr>
        <w:t xml:space="preserve">icznej pod określonymi adresami </w:t>
      </w:r>
      <w:r w:rsidR="002F26E9" w:rsidRPr="00B464B6">
        <w:rPr>
          <w:rFonts w:ascii="Times New Roman" w:hAnsi="Times New Roman" w:cs="Times New Roman"/>
          <w:sz w:val="24"/>
          <w:szCs w:val="24"/>
        </w:rPr>
        <w:t xml:space="preserve">internetowymi ogólnodostępnych i bezpłatnych </w:t>
      </w:r>
      <w:r w:rsidR="00B75AF0">
        <w:rPr>
          <w:rFonts w:ascii="Times New Roman" w:hAnsi="Times New Roman" w:cs="Times New Roman"/>
          <w:sz w:val="24"/>
          <w:szCs w:val="24"/>
        </w:rPr>
        <w:t>baz danych, Z</w:t>
      </w:r>
      <w:r w:rsidRPr="00B464B6">
        <w:rPr>
          <w:rFonts w:ascii="Times New Roman" w:hAnsi="Times New Roman" w:cs="Times New Roman"/>
          <w:sz w:val="24"/>
          <w:szCs w:val="24"/>
        </w:rPr>
        <w:t xml:space="preserve">amawiający pobiera </w:t>
      </w:r>
      <w:r w:rsidR="002F26E9" w:rsidRPr="00B464B6">
        <w:rPr>
          <w:rFonts w:ascii="Times New Roman" w:hAnsi="Times New Roman" w:cs="Times New Roman"/>
          <w:sz w:val="24"/>
          <w:szCs w:val="24"/>
        </w:rPr>
        <w:t xml:space="preserve">samodzielnie z </w:t>
      </w:r>
      <w:r w:rsidR="00B75AF0">
        <w:rPr>
          <w:rFonts w:ascii="Times New Roman" w:hAnsi="Times New Roman" w:cs="Times New Roman"/>
          <w:sz w:val="24"/>
          <w:szCs w:val="24"/>
        </w:rPr>
        <w:t>tych baz danych wskazane przez W</w:t>
      </w:r>
      <w:r w:rsidR="002F26E9" w:rsidRPr="00B464B6">
        <w:rPr>
          <w:rFonts w:ascii="Times New Roman" w:hAnsi="Times New Roman" w:cs="Times New Roman"/>
          <w:sz w:val="24"/>
          <w:szCs w:val="24"/>
        </w:rPr>
        <w:t>ykonawcę oświadczenia lub dokumenty.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w:t>
      </w:r>
      <w:r w:rsidR="003E53AA">
        <w:rPr>
          <w:rFonts w:ascii="Times New Roman" w:hAnsi="Times New Roman" w:cs="Times New Roman"/>
          <w:b/>
          <w:bCs/>
          <w:sz w:val="24"/>
          <w:szCs w:val="24"/>
        </w:rPr>
        <w:t>1</w:t>
      </w:r>
      <w:r w:rsidR="00B75AF0">
        <w:rPr>
          <w:rFonts w:ascii="Times New Roman" w:hAnsi="Times New Roman" w:cs="Times New Roman"/>
          <w:sz w:val="24"/>
          <w:szCs w:val="24"/>
        </w:rPr>
        <w:t>W przypadku wskazania przez W</w:t>
      </w:r>
      <w:r w:rsidR="002F26E9" w:rsidRPr="00B464B6">
        <w:rPr>
          <w:rFonts w:ascii="Times New Roman" w:hAnsi="Times New Roman" w:cs="Times New Roman"/>
          <w:sz w:val="24"/>
          <w:szCs w:val="24"/>
        </w:rPr>
        <w:t>ykonawcę oświadczeń</w:t>
      </w:r>
      <w:r w:rsidR="0064653C">
        <w:rPr>
          <w:rFonts w:ascii="Times New Roman" w:hAnsi="Times New Roman" w:cs="Times New Roman"/>
          <w:sz w:val="24"/>
          <w:szCs w:val="24"/>
        </w:rPr>
        <w:t xml:space="preserve"> lub dokumentów, o których mowa </w:t>
      </w:r>
      <w:r w:rsidR="002F26E9" w:rsidRPr="00B464B6">
        <w:rPr>
          <w:rFonts w:ascii="Times New Roman" w:hAnsi="Times New Roman" w:cs="Times New Roman"/>
          <w:sz w:val="24"/>
          <w:szCs w:val="24"/>
        </w:rPr>
        <w:t xml:space="preserve">w pkt </w:t>
      </w:r>
      <w:r w:rsidR="003E53AA">
        <w:rPr>
          <w:rFonts w:ascii="Times New Roman" w:hAnsi="Times New Roman" w:cs="Times New Roman"/>
          <w:sz w:val="24"/>
          <w:szCs w:val="24"/>
        </w:rPr>
        <w:t>9a.1, 9a.2,</w:t>
      </w:r>
      <w:r w:rsidR="0095765F">
        <w:rPr>
          <w:rFonts w:ascii="Times New Roman" w:hAnsi="Times New Roman" w:cs="Times New Roman"/>
          <w:sz w:val="24"/>
          <w:szCs w:val="24"/>
        </w:rPr>
        <w:t xml:space="preserve"> 9a.3</w:t>
      </w:r>
      <w:r w:rsidR="002F26E9" w:rsidRPr="00B464B6">
        <w:rPr>
          <w:rFonts w:ascii="Times New Roman" w:hAnsi="Times New Roman" w:cs="Times New Roman"/>
          <w:sz w:val="24"/>
          <w:szCs w:val="24"/>
        </w:rPr>
        <w:t xml:space="preserve"> które znajdują się w posiadaniu</w:t>
      </w:r>
      <w:r w:rsidR="00B75AF0">
        <w:rPr>
          <w:rFonts w:ascii="Times New Roman" w:hAnsi="Times New Roman" w:cs="Times New Roman"/>
          <w:sz w:val="24"/>
          <w:szCs w:val="24"/>
        </w:rPr>
        <w:t xml:space="preserve"> Z</w:t>
      </w:r>
      <w:r w:rsidRPr="00B464B6">
        <w:rPr>
          <w:rFonts w:ascii="Times New Roman" w:hAnsi="Times New Roman" w:cs="Times New Roman"/>
          <w:sz w:val="24"/>
          <w:szCs w:val="24"/>
        </w:rPr>
        <w:t xml:space="preserve">amawiającego, w szczególności </w:t>
      </w:r>
      <w:r w:rsidR="002F26E9" w:rsidRPr="00B464B6">
        <w:rPr>
          <w:rFonts w:ascii="Times New Roman" w:hAnsi="Times New Roman" w:cs="Times New Roman"/>
          <w:sz w:val="24"/>
          <w:szCs w:val="24"/>
        </w:rPr>
        <w:t>oświadczeń lub do</w:t>
      </w:r>
      <w:r w:rsidR="00B75AF0">
        <w:rPr>
          <w:rFonts w:ascii="Times New Roman" w:hAnsi="Times New Roman" w:cs="Times New Roman"/>
          <w:sz w:val="24"/>
          <w:szCs w:val="24"/>
        </w:rPr>
        <w:t>kumentów przechowywanych przez Z</w:t>
      </w:r>
      <w:r w:rsidR="002F26E9" w:rsidRPr="00B464B6">
        <w:rPr>
          <w:rFonts w:ascii="Times New Roman" w:hAnsi="Times New Roman" w:cs="Times New Roman"/>
          <w:sz w:val="24"/>
          <w:szCs w:val="24"/>
        </w:rPr>
        <w:t>amawia</w:t>
      </w:r>
      <w:r w:rsidRPr="00B464B6">
        <w:rPr>
          <w:rFonts w:ascii="Times New Roman" w:hAnsi="Times New Roman" w:cs="Times New Roman"/>
          <w:sz w:val="24"/>
          <w:szCs w:val="24"/>
        </w:rPr>
        <w:t xml:space="preserve">jącego zgodnie z art. 97 ust. 1 </w:t>
      </w:r>
      <w:r w:rsidR="00B75AF0">
        <w:rPr>
          <w:rFonts w:ascii="Times New Roman" w:hAnsi="Times New Roman" w:cs="Times New Roman"/>
          <w:sz w:val="24"/>
          <w:szCs w:val="24"/>
        </w:rPr>
        <w:t>ustawy, Z</w:t>
      </w:r>
      <w:r w:rsidR="002F26E9" w:rsidRPr="00B464B6">
        <w:rPr>
          <w:rFonts w:ascii="Times New Roman" w:hAnsi="Times New Roman" w:cs="Times New Roman"/>
          <w:sz w:val="24"/>
          <w:szCs w:val="24"/>
        </w:rPr>
        <w:t>amawiający w celu potwierdzenia okoliczności, o kt</w:t>
      </w:r>
      <w:r w:rsidRPr="00B464B6">
        <w:rPr>
          <w:rFonts w:ascii="Times New Roman" w:hAnsi="Times New Roman" w:cs="Times New Roman"/>
          <w:sz w:val="24"/>
          <w:szCs w:val="24"/>
        </w:rPr>
        <w:t xml:space="preserve">órych mowa w art. 25 ust. 1 pkt 1 i 3 ustawy, korzysta z </w:t>
      </w:r>
      <w:r w:rsidR="002F26E9" w:rsidRPr="00B464B6">
        <w:rPr>
          <w:rFonts w:ascii="Times New Roman" w:hAnsi="Times New Roman" w:cs="Times New Roman"/>
          <w:sz w:val="24"/>
          <w:szCs w:val="24"/>
        </w:rPr>
        <w:t>posiadanych oświadczeń lub dokumentów, o ile są one aktualne.</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.1</w:t>
      </w:r>
      <w:r w:rsidR="003E53AA">
        <w:rPr>
          <w:rFonts w:ascii="Times New Roman" w:hAnsi="Times New Roman" w:cs="Times New Roman"/>
          <w:b/>
          <w:bCs/>
          <w:sz w:val="24"/>
          <w:szCs w:val="24"/>
        </w:rPr>
        <w:t>2</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Oświadczenia, w tym wykazy, o których mowa w SIW</w:t>
      </w:r>
      <w:r w:rsidR="0064653C">
        <w:rPr>
          <w:rFonts w:ascii="Times New Roman" w:hAnsi="Times New Roman" w:cs="Times New Roman"/>
          <w:sz w:val="24"/>
          <w:szCs w:val="24"/>
        </w:rPr>
        <w:t xml:space="preserve">Z, dotyczące Wykonawcy i innych </w:t>
      </w:r>
      <w:r w:rsidR="002F26E9" w:rsidRPr="00B464B6">
        <w:rPr>
          <w:rFonts w:ascii="Times New Roman" w:hAnsi="Times New Roman" w:cs="Times New Roman"/>
          <w:sz w:val="24"/>
          <w:szCs w:val="24"/>
        </w:rPr>
        <w:t>podmiotów, na których zdolnościach lub sytuacj</w:t>
      </w:r>
      <w:r w:rsidR="0064653C">
        <w:rPr>
          <w:rFonts w:ascii="Times New Roman" w:hAnsi="Times New Roman" w:cs="Times New Roman"/>
          <w:sz w:val="24"/>
          <w:szCs w:val="24"/>
        </w:rPr>
        <w:t xml:space="preserve">i polega Wykonawca, na zasadach </w:t>
      </w:r>
      <w:r w:rsidR="002F26E9" w:rsidRPr="00B464B6">
        <w:rPr>
          <w:rFonts w:ascii="Times New Roman" w:hAnsi="Times New Roman" w:cs="Times New Roman"/>
          <w:sz w:val="24"/>
          <w:szCs w:val="24"/>
        </w:rPr>
        <w:t xml:space="preserve">określonych w </w:t>
      </w:r>
      <w:r w:rsidR="00B75AF0">
        <w:rPr>
          <w:rFonts w:ascii="Times New Roman" w:hAnsi="Times New Roman" w:cs="Times New Roman"/>
          <w:sz w:val="24"/>
          <w:szCs w:val="24"/>
        </w:rPr>
        <w:t>art. 22a ustawy oraz dotyczące P</w:t>
      </w:r>
      <w:r w:rsidR="002F26E9" w:rsidRPr="00B464B6">
        <w:rPr>
          <w:rFonts w:ascii="Times New Roman" w:hAnsi="Times New Roman" w:cs="Times New Roman"/>
          <w:sz w:val="24"/>
          <w:szCs w:val="24"/>
        </w:rPr>
        <w:t>odwykonawców, składane są w oryginale.</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.1</w:t>
      </w:r>
      <w:r w:rsidR="003E53AA">
        <w:rPr>
          <w:rFonts w:ascii="Times New Roman" w:hAnsi="Times New Roman" w:cs="Times New Roman"/>
          <w:b/>
          <w:bCs/>
          <w:sz w:val="24"/>
          <w:szCs w:val="24"/>
        </w:rPr>
        <w:t>3</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Dokumenty, o których mowa w SIWZ, inne niż oświad</w:t>
      </w:r>
      <w:r w:rsidR="0064653C">
        <w:rPr>
          <w:rFonts w:ascii="Times New Roman" w:hAnsi="Times New Roman" w:cs="Times New Roman"/>
          <w:sz w:val="24"/>
          <w:szCs w:val="24"/>
        </w:rPr>
        <w:t xml:space="preserve">czenia i wykazy, o których mowa </w:t>
      </w:r>
      <w:r w:rsidR="002F26E9" w:rsidRPr="00B464B6">
        <w:rPr>
          <w:rFonts w:ascii="Times New Roman" w:hAnsi="Times New Roman" w:cs="Times New Roman"/>
          <w:sz w:val="24"/>
          <w:szCs w:val="24"/>
        </w:rPr>
        <w:t xml:space="preserve">w pkt </w:t>
      </w:r>
      <w:r w:rsidRPr="00B464B6">
        <w:rPr>
          <w:rFonts w:ascii="Times New Roman" w:hAnsi="Times New Roman" w:cs="Times New Roman"/>
          <w:sz w:val="24"/>
          <w:szCs w:val="24"/>
        </w:rPr>
        <w:t>9a</w:t>
      </w:r>
      <w:r w:rsidR="002F26E9" w:rsidRPr="00B464B6">
        <w:rPr>
          <w:rFonts w:ascii="Times New Roman" w:hAnsi="Times New Roman" w:cs="Times New Roman"/>
          <w:sz w:val="24"/>
          <w:szCs w:val="24"/>
        </w:rPr>
        <w:t>.1</w:t>
      </w:r>
      <w:r w:rsidR="003E53AA">
        <w:rPr>
          <w:rFonts w:ascii="Times New Roman" w:hAnsi="Times New Roman" w:cs="Times New Roman"/>
          <w:sz w:val="24"/>
          <w:szCs w:val="24"/>
        </w:rPr>
        <w:t>2</w:t>
      </w:r>
      <w:r w:rsidR="002F26E9" w:rsidRPr="00B464B6">
        <w:rPr>
          <w:rFonts w:ascii="Times New Roman" w:hAnsi="Times New Roman" w:cs="Times New Roman"/>
          <w:sz w:val="24"/>
          <w:szCs w:val="24"/>
        </w:rPr>
        <w:t>, składane są w oryginale lub kopii poświadczonej za zgodność z oryginałem.</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w:t>
      </w:r>
      <w:r w:rsidR="003E53AA">
        <w:rPr>
          <w:rFonts w:ascii="Times New Roman" w:hAnsi="Times New Roman" w:cs="Times New Roman"/>
          <w:b/>
          <w:bCs/>
          <w:sz w:val="24"/>
          <w:szCs w:val="24"/>
        </w:rPr>
        <w:t>4</w:t>
      </w:r>
      <w:r w:rsidR="002F26E9" w:rsidRPr="00B464B6">
        <w:rPr>
          <w:rFonts w:ascii="Times New Roman" w:hAnsi="Times New Roman" w:cs="Times New Roman"/>
          <w:sz w:val="24"/>
          <w:szCs w:val="24"/>
        </w:rPr>
        <w:t>Poświadczenia za zgodność z oryginałem dokonuje odp</w:t>
      </w:r>
      <w:r w:rsidR="0064653C">
        <w:rPr>
          <w:rFonts w:ascii="Times New Roman" w:hAnsi="Times New Roman" w:cs="Times New Roman"/>
          <w:sz w:val="24"/>
          <w:szCs w:val="24"/>
        </w:rPr>
        <w:t xml:space="preserve">owiednio Wykonawca, podmiot, na </w:t>
      </w:r>
      <w:r w:rsidR="002F26E9" w:rsidRPr="00B464B6">
        <w:rPr>
          <w:rFonts w:ascii="Times New Roman" w:hAnsi="Times New Roman" w:cs="Times New Roman"/>
          <w:sz w:val="24"/>
          <w:szCs w:val="24"/>
        </w:rPr>
        <w:t>którego zd</w:t>
      </w:r>
      <w:r w:rsidR="00B75AF0">
        <w:rPr>
          <w:rFonts w:ascii="Times New Roman" w:hAnsi="Times New Roman" w:cs="Times New Roman"/>
          <w:sz w:val="24"/>
          <w:szCs w:val="24"/>
        </w:rPr>
        <w:t>olnościach lub sytuacji polega Wykonawca, W</w:t>
      </w:r>
      <w:r w:rsidR="002F26E9" w:rsidRPr="00B464B6">
        <w:rPr>
          <w:rFonts w:ascii="Times New Roman" w:hAnsi="Times New Roman" w:cs="Times New Roman"/>
          <w:sz w:val="24"/>
          <w:szCs w:val="24"/>
        </w:rPr>
        <w:t>y</w:t>
      </w:r>
      <w:r w:rsidR="0064653C">
        <w:rPr>
          <w:rFonts w:ascii="Times New Roman" w:hAnsi="Times New Roman" w:cs="Times New Roman"/>
          <w:sz w:val="24"/>
          <w:szCs w:val="24"/>
        </w:rPr>
        <w:t xml:space="preserve">konawcy wspólnie ubiegający się </w:t>
      </w:r>
      <w:r w:rsidR="002F26E9" w:rsidRPr="00B464B6">
        <w:rPr>
          <w:rFonts w:ascii="Times New Roman" w:hAnsi="Times New Roman" w:cs="Times New Roman"/>
          <w:sz w:val="24"/>
          <w:szCs w:val="24"/>
        </w:rPr>
        <w:t>o udzielen</w:t>
      </w:r>
      <w:r w:rsidR="00B75AF0">
        <w:rPr>
          <w:rFonts w:ascii="Times New Roman" w:hAnsi="Times New Roman" w:cs="Times New Roman"/>
          <w:sz w:val="24"/>
          <w:szCs w:val="24"/>
        </w:rPr>
        <w:t>ie zamówienia publicznego albo P</w:t>
      </w:r>
      <w:r w:rsidR="002F26E9" w:rsidRPr="00B464B6">
        <w:rPr>
          <w:rFonts w:ascii="Times New Roman" w:hAnsi="Times New Roman" w:cs="Times New Roman"/>
          <w:sz w:val="24"/>
          <w:szCs w:val="24"/>
        </w:rPr>
        <w:t>odwykonawc</w:t>
      </w:r>
      <w:r w:rsidR="0064653C">
        <w:rPr>
          <w:rFonts w:ascii="Times New Roman" w:hAnsi="Times New Roman" w:cs="Times New Roman"/>
          <w:sz w:val="24"/>
          <w:szCs w:val="24"/>
        </w:rPr>
        <w:t xml:space="preserve">a, w zakresie dokumentów, które </w:t>
      </w:r>
      <w:r w:rsidR="002F26E9" w:rsidRPr="00B464B6">
        <w:rPr>
          <w:rFonts w:ascii="Times New Roman" w:hAnsi="Times New Roman" w:cs="Times New Roman"/>
          <w:sz w:val="24"/>
          <w:szCs w:val="24"/>
        </w:rPr>
        <w:t xml:space="preserve">każdego z nich dotyczą. Poświadczenie za zgodność </w:t>
      </w:r>
      <w:r w:rsidR="0064653C">
        <w:rPr>
          <w:rFonts w:ascii="Times New Roman" w:hAnsi="Times New Roman" w:cs="Times New Roman"/>
          <w:sz w:val="24"/>
          <w:szCs w:val="24"/>
        </w:rPr>
        <w:t xml:space="preserve">z oryginałem winno być dokonane </w:t>
      </w:r>
      <w:r w:rsidR="002F26E9" w:rsidRPr="00B464B6">
        <w:rPr>
          <w:rFonts w:ascii="Times New Roman" w:hAnsi="Times New Roman" w:cs="Times New Roman"/>
          <w:sz w:val="24"/>
          <w:szCs w:val="24"/>
        </w:rPr>
        <w:t>w formie pisemnej.</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.1</w:t>
      </w:r>
      <w:r w:rsidR="003E53AA">
        <w:rPr>
          <w:rFonts w:ascii="Times New Roman" w:hAnsi="Times New Roman" w:cs="Times New Roman"/>
          <w:b/>
          <w:bCs/>
          <w:sz w:val="24"/>
          <w:szCs w:val="24"/>
        </w:rPr>
        <w:t>5</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Poświadczenie za zgodność z oryginałem następuje w formie pisemnej.</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w:t>
      </w:r>
      <w:r w:rsidR="003E53AA">
        <w:rPr>
          <w:rFonts w:ascii="Times New Roman" w:hAnsi="Times New Roman" w:cs="Times New Roman"/>
          <w:b/>
          <w:bCs/>
          <w:sz w:val="24"/>
          <w:szCs w:val="24"/>
        </w:rPr>
        <w:t>6</w:t>
      </w:r>
      <w:r w:rsidR="002F26E9" w:rsidRPr="00B464B6">
        <w:rPr>
          <w:rFonts w:ascii="Times New Roman" w:hAnsi="Times New Roman" w:cs="Times New Roman"/>
          <w:sz w:val="24"/>
          <w:szCs w:val="24"/>
        </w:rPr>
        <w:t xml:space="preserve">Zamawiający może żądać przedstawienia oryginału lub </w:t>
      </w:r>
      <w:r w:rsidR="0064653C">
        <w:rPr>
          <w:rFonts w:ascii="Times New Roman" w:hAnsi="Times New Roman" w:cs="Times New Roman"/>
          <w:sz w:val="24"/>
          <w:szCs w:val="24"/>
        </w:rPr>
        <w:t xml:space="preserve">notarialnie poświadczonej kopii </w:t>
      </w:r>
      <w:r w:rsidR="002F26E9" w:rsidRPr="00B464B6">
        <w:rPr>
          <w:rFonts w:ascii="Times New Roman" w:hAnsi="Times New Roman" w:cs="Times New Roman"/>
          <w:sz w:val="24"/>
          <w:szCs w:val="24"/>
        </w:rPr>
        <w:t>dokumentów, o których mowa w SIWZ, innych niż ośw</w:t>
      </w:r>
      <w:r w:rsidR="0064653C">
        <w:rPr>
          <w:rFonts w:ascii="Times New Roman" w:hAnsi="Times New Roman" w:cs="Times New Roman"/>
          <w:sz w:val="24"/>
          <w:szCs w:val="24"/>
        </w:rPr>
        <w:t xml:space="preserve">iadczenia, wyłącznie wtedy, gdy </w:t>
      </w:r>
      <w:r w:rsidR="002F26E9" w:rsidRPr="00B464B6">
        <w:rPr>
          <w:rFonts w:ascii="Times New Roman" w:hAnsi="Times New Roman" w:cs="Times New Roman"/>
          <w:sz w:val="24"/>
          <w:szCs w:val="24"/>
        </w:rPr>
        <w:t>złożona kopia dokumentu jest nieczytelna lub budzi wątpliwości co do jej prawdziwości.</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.1</w:t>
      </w:r>
      <w:r w:rsidR="003E53AA">
        <w:rPr>
          <w:rFonts w:ascii="Times New Roman" w:hAnsi="Times New Roman" w:cs="Times New Roman"/>
          <w:b/>
          <w:bCs/>
          <w:sz w:val="24"/>
          <w:szCs w:val="24"/>
        </w:rPr>
        <w:t>7</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Dokumenty sporządzone w języku obcym są składa</w:t>
      </w:r>
      <w:r w:rsidR="0064653C">
        <w:rPr>
          <w:rFonts w:ascii="Times New Roman" w:hAnsi="Times New Roman" w:cs="Times New Roman"/>
          <w:sz w:val="24"/>
          <w:szCs w:val="24"/>
        </w:rPr>
        <w:t xml:space="preserve">ne wraz z tłumaczeniem na język </w:t>
      </w:r>
      <w:r w:rsidR="00243BD7" w:rsidRPr="00B464B6">
        <w:rPr>
          <w:rFonts w:ascii="Times New Roman" w:hAnsi="Times New Roman" w:cs="Times New Roman"/>
          <w:sz w:val="24"/>
          <w:szCs w:val="24"/>
        </w:rPr>
        <w:t>polski przez Wykonawcę.</w:t>
      </w:r>
    </w:p>
    <w:p w:rsidR="00D664C4" w:rsidRDefault="00D664C4" w:rsidP="00B464B6">
      <w:pPr>
        <w:widowControl/>
        <w:spacing w:line="276" w:lineRule="auto"/>
        <w:jc w:val="both"/>
        <w:rPr>
          <w:rFonts w:ascii="Times New Roman" w:hAnsi="Times New Roman" w:cs="Times New Roman"/>
          <w:b/>
          <w:bCs/>
          <w:sz w:val="24"/>
          <w:szCs w:val="24"/>
          <w:highlight w:val="yellow"/>
        </w:rPr>
      </w:pPr>
    </w:p>
    <w:p w:rsidR="002F26E9" w:rsidRPr="00B75AF0" w:rsidRDefault="00B464B6" w:rsidP="00B464B6">
      <w:pPr>
        <w:widowControl/>
        <w:spacing w:line="276" w:lineRule="auto"/>
        <w:jc w:val="both"/>
        <w:rPr>
          <w:rFonts w:ascii="Times New Roman" w:hAnsi="Times New Roman" w:cs="Times New Roman"/>
          <w:sz w:val="24"/>
          <w:szCs w:val="24"/>
        </w:rPr>
      </w:pPr>
      <w:r w:rsidRPr="00B75AF0">
        <w:rPr>
          <w:rFonts w:ascii="Times New Roman" w:hAnsi="Times New Roman" w:cs="Times New Roman"/>
          <w:b/>
          <w:bCs/>
          <w:sz w:val="24"/>
          <w:szCs w:val="24"/>
        </w:rPr>
        <w:t>9a.1</w:t>
      </w:r>
      <w:r w:rsidR="003E53AA">
        <w:rPr>
          <w:rFonts w:ascii="Times New Roman" w:hAnsi="Times New Roman" w:cs="Times New Roman"/>
          <w:b/>
          <w:bCs/>
          <w:sz w:val="24"/>
          <w:szCs w:val="24"/>
        </w:rPr>
        <w:t>8</w:t>
      </w:r>
      <w:r w:rsidR="002F26E9" w:rsidRPr="00B75AF0">
        <w:rPr>
          <w:rFonts w:ascii="Times New Roman" w:hAnsi="Times New Roman" w:cs="Times New Roman"/>
          <w:sz w:val="24"/>
          <w:szCs w:val="24"/>
        </w:rPr>
        <w:t xml:space="preserve">W </w:t>
      </w:r>
      <w:r w:rsidRPr="00B75AF0">
        <w:rPr>
          <w:rFonts w:ascii="Times New Roman" w:hAnsi="Times New Roman" w:cs="Times New Roman"/>
          <w:sz w:val="24"/>
          <w:szCs w:val="24"/>
        </w:rPr>
        <w:t>przypadku, o którym mowa w pkt 9a</w:t>
      </w:r>
      <w:r w:rsidR="002F26E9" w:rsidRPr="00B75AF0">
        <w:rPr>
          <w:rFonts w:ascii="Times New Roman" w:hAnsi="Times New Roman" w:cs="Times New Roman"/>
          <w:sz w:val="24"/>
          <w:szCs w:val="24"/>
        </w:rPr>
        <w:t>.</w:t>
      </w:r>
      <w:r w:rsidR="003E53AA">
        <w:rPr>
          <w:rFonts w:ascii="Times New Roman" w:hAnsi="Times New Roman" w:cs="Times New Roman"/>
          <w:sz w:val="24"/>
          <w:szCs w:val="24"/>
        </w:rPr>
        <w:t>9</w:t>
      </w:r>
      <w:r w:rsidR="002F26E9" w:rsidRPr="00B75AF0">
        <w:rPr>
          <w:rFonts w:ascii="Times New Roman" w:hAnsi="Times New Roman" w:cs="Times New Roman"/>
          <w:sz w:val="24"/>
          <w:szCs w:val="24"/>
        </w:rPr>
        <w:t>, Zama</w:t>
      </w:r>
      <w:r w:rsidRPr="00B75AF0">
        <w:rPr>
          <w:rFonts w:ascii="Times New Roman" w:hAnsi="Times New Roman" w:cs="Times New Roman"/>
          <w:sz w:val="24"/>
          <w:szCs w:val="24"/>
        </w:rPr>
        <w:t xml:space="preserve">wiający może żądać od </w:t>
      </w:r>
      <w:r w:rsidR="00F505BE" w:rsidRPr="00B75AF0">
        <w:rPr>
          <w:rFonts w:ascii="Times New Roman" w:hAnsi="Times New Roman" w:cs="Times New Roman"/>
          <w:sz w:val="24"/>
          <w:szCs w:val="24"/>
        </w:rPr>
        <w:t>W</w:t>
      </w:r>
      <w:r w:rsidRPr="00B75AF0">
        <w:rPr>
          <w:rFonts w:ascii="Times New Roman" w:hAnsi="Times New Roman" w:cs="Times New Roman"/>
          <w:sz w:val="24"/>
          <w:szCs w:val="24"/>
        </w:rPr>
        <w:t xml:space="preserve">ykonawcy </w:t>
      </w:r>
      <w:r w:rsidR="002F26E9" w:rsidRPr="00B75AF0">
        <w:rPr>
          <w:rFonts w:ascii="Times New Roman" w:hAnsi="Times New Roman" w:cs="Times New Roman"/>
          <w:sz w:val="24"/>
          <w:szCs w:val="24"/>
        </w:rPr>
        <w:t>przedstawienia tłumaczenia na język polski wskazan</w:t>
      </w:r>
      <w:r w:rsidRPr="00B75AF0">
        <w:rPr>
          <w:rFonts w:ascii="Times New Roman" w:hAnsi="Times New Roman" w:cs="Times New Roman"/>
          <w:sz w:val="24"/>
          <w:szCs w:val="24"/>
        </w:rPr>
        <w:t xml:space="preserve">ych przez </w:t>
      </w:r>
      <w:r w:rsidR="00F505BE" w:rsidRPr="00B75AF0">
        <w:rPr>
          <w:rFonts w:ascii="Times New Roman" w:hAnsi="Times New Roman" w:cs="Times New Roman"/>
          <w:sz w:val="24"/>
          <w:szCs w:val="24"/>
        </w:rPr>
        <w:t>W</w:t>
      </w:r>
      <w:r w:rsidRPr="00B75AF0">
        <w:rPr>
          <w:rFonts w:ascii="Times New Roman" w:hAnsi="Times New Roman" w:cs="Times New Roman"/>
          <w:sz w:val="24"/>
          <w:szCs w:val="24"/>
        </w:rPr>
        <w:t xml:space="preserve">ykonawcę i pobranych </w:t>
      </w:r>
      <w:r w:rsidR="002F26E9" w:rsidRPr="00B75AF0">
        <w:rPr>
          <w:rFonts w:ascii="Times New Roman" w:hAnsi="Times New Roman" w:cs="Times New Roman"/>
          <w:sz w:val="24"/>
          <w:szCs w:val="24"/>
        </w:rPr>
        <w:t xml:space="preserve">samodzielnie przez </w:t>
      </w:r>
      <w:r w:rsidR="00F505BE" w:rsidRPr="00B75AF0">
        <w:rPr>
          <w:rFonts w:ascii="Times New Roman" w:hAnsi="Times New Roman" w:cs="Times New Roman"/>
          <w:sz w:val="24"/>
          <w:szCs w:val="24"/>
        </w:rPr>
        <w:t>Z</w:t>
      </w:r>
      <w:r w:rsidR="002F26E9" w:rsidRPr="00B75AF0">
        <w:rPr>
          <w:rFonts w:ascii="Times New Roman" w:hAnsi="Times New Roman" w:cs="Times New Roman"/>
          <w:sz w:val="24"/>
          <w:szCs w:val="24"/>
        </w:rPr>
        <w:t>amawiającego dokumentów.</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w:t>
      </w:r>
      <w:r w:rsidR="003E53AA">
        <w:rPr>
          <w:rFonts w:ascii="Times New Roman" w:hAnsi="Times New Roman" w:cs="Times New Roman"/>
          <w:b/>
          <w:bCs/>
          <w:sz w:val="24"/>
          <w:szCs w:val="24"/>
        </w:rPr>
        <w:t>19</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Wykonawca nie jest zobowiązany do złożenia dokumentów</w:t>
      </w:r>
      <w:r w:rsidRPr="00B464B6">
        <w:rPr>
          <w:rFonts w:ascii="Times New Roman" w:hAnsi="Times New Roman" w:cs="Times New Roman"/>
          <w:sz w:val="24"/>
          <w:szCs w:val="24"/>
        </w:rPr>
        <w:t xml:space="preserve"> potwierdzających okoliczności,</w:t>
      </w:r>
      <w:r w:rsidR="0095765F">
        <w:rPr>
          <w:rFonts w:ascii="Times New Roman" w:hAnsi="Times New Roman" w:cs="Times New Roman"/>
          <w:sz w:val="24"/>
          <w:szCs w:val="24"/>
        </w:rPr>
        <w:t xml:space="preserve"> </w:t>
      </w:r>
      <w:r w:rsidR="002F26E9" w:rsidRPr="00B464B6">
        <w:rPr>
          <w:rFonts w:ascii="Times New Roman" w:hAnsi="Times New Roman" w:cs="Times New Roman"/>
          <w:sz w:val="24"/>
          <w:szCs w:val="24"/>
        </w:rPr>
        <w:t>o których mowa w art. 25 ust. 1 pkt 1, jeżeli Zam</w:t>
      </w:r>
      <w:r w:rsidRPr="00B464B6">
        <w:rPr>
          <w:rFonts w:ascii="Times New Roman" w:hAnsi="Times New Roman" w:cs="Times New Roman"/>
          <w:sz w:val="24"/>
          <w:szCs w:val="24"/>
        </w:rPr>
        <w:t xml:space="preserve">awiający posiada dokumenty tego </w:t>
      </w:r>
      <w:r w:rsidR="002F26E9" w:rsidRPr="00B464B6">
        <w:rPr>
          <w:rFonts w:ascii="Times New Roman" w:hAnsi="Times New Roman" w:cs="Times New Roman"/>
          <w:sz w:val="24"/>
          <w:szCs w:val="24"/>
        </w:rPr>
        <w:t>Wykonawcy lub może je uzyskać za pomocą bezpłatnych, ogólnodostępnyc</w:t>
      </w:r>
      <w:r w:rsidRPr="00B464B6">
        <w:rPr>
          <w:rFonts w:ascii="Times New Roman" w:hAnsi="Times New Roman" w:cs="Times New Roman"/>
          <w:sz w:val="24"/>
          <w:szCs w:val="24"/>
        </w:rPr>
        <w:t xml:space="preserve">h baz danych, </w:t>
      </w:r>
      <w:r w:rsidR="002F26E9" w:rsidRPr="00B464B6">
        <w:rPr>
          <w:rFonts w:ascii="Times New Roman" w:hAnsi="Times New Roman" w:cs="Times New Roman"/>
          <w:sz w:val="24"/>
          <w:szCs w:val="24"/>
        </w:rPr>
        <w:t xml:space="preserve">w szczególności rejestrów publicznych w rozumieniu </w:t>
      </w:r>
      <w:r w:rsidRPr="00B464B6">
        <w:rPr>
          <w:rFonts w:ascii="Times New Roman" w:hAnsi="Times New Roman" w:cs="Times New Roman"/>
          <w:sz w:val="24"/>
          <w:szCs w:val="24"/>
        </w:rPr>
        <w:t xml:space="preserve">ustawy z dnia 17 lutego 2005 r. </w:t>
      </w:r>
      <w:r w:rsidR="002F26E9" w:rsidRPr="00B464B6">
        <w:rPr>
          <w:rFonts w:ascii="Times New Roman" w:hAnsi="Times New Roman" w:cs="Times New Roman"/>
          <w:sz w:val="24"/>
          <w:szCs w:val="24"/>
        </w:rPr>
        <w:t>o informatyzacji działalności podmiotów realizujących zad</w:t>
      </w:r>
      <w:r w:rsidRPr="00B464B6">
        <w:rPr>
          <w:rFonts w:ascii="Times New Roman" w:hAnsi="Times New Roman" w:cs="Times New Roman"/>
          <w:sz w:val="24"/>
          <w:szCs w:val="24"/>
        </w:rPr>
        <w:t xml:space="preserve">ania publiczne (Dz.U. z 2017 r. </w:t>
      </w:r>
      <w:r w:rsidR="002F26E9" w:rsidRPr="00B464B6">
        <w:rPr>
          <w:rFonts w:ascii="Times New Roman" w:hAnsi="Times New Roman" w:cs="Times New Roman"/>
          <w:sz w:val="24"/>
          <w:szCs w:val="24"/>
        </w:rPr>
        <w:t>poz. 570).</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9a.2</w:t>
      </w:r>
      <w:r w:rsidR="003E53AA">
        <w:rPr>
          <w:rFonts w:ascii="Times New Roman" w:hAnsi="Times New Roman" w:cs="Times New Roman"/>
          <w:b/>
          <w:bCs/>
          <w:sz w:val="24"/>
          <w:szCs w:val="24"/>
        </w:rPr>
        <w:t>0</w:t>
      </w:r>
      <w:r w:rsidR="002F26E9" w:rsidRPr="00B464B6">
        <w:rPr>
          <w:rFonts w:ascii="Times New Roman" w:hAnsi="Times New Roman" w:cs="Times New Roman"/>
          <w:sz w:val="24"/>
          <w:szCs w:val="24"/>
        </w:rPr>
        <w:t xml:space="preserve">Zgodnie z zapisami §10 Rozporządzenia Ministra </w:t>
      </w:r>
      <w:r w:rsidRPr="00B464B6">
        <w:rPr>
          <w:rFonts w:ascii="Times New Roman" w:hAnsi="Times New Roman" w:cs="Times New Roman"/>
          <w:sz w:val="24"/>
          <w:szCs w:val="24"/>
        </w:rPr>
        <w:t xml:space="preserve">Rozwoju z dnia 26 lipca 2016 r. </w:t>
      </w:r>
      <w:r w:rsidR="002F26E9" w:rsidRPr="00B464B6">
        <w:rPr>
          <w:rFonts w:ascii="Times New Roman" w:hAnsi="Times New Roman" w:cs="Times New Roman"/>
          <w:sz w:val="24"/>
          <w:szCs w:val="24"/>
        </w:rPr>
        <w:t>w sprawie rodzaju dokumentów, jakich może</w:t>
      </w:r>
      <w:r w:rsidRPr="00B464B6">
        <w:rPr>
          <w:rFonts w:ascii="Times New Roman" w:hAnsi="Times New Roman" w:cs="Times New Roman"/>
          <w:sz w:val="24"/>
          <w:szCs w:val="24"/>
        </w:rPr>
        <w:t xml:space="preserve"> żądać Zamawiający od Wykonawcy </w:t>
      </w:r>
      <w:r w:rsidR="002F26E9" w:rsidRPr="00B464B6">
        <w:rPr>
          <w:rFonts w:ascii="Times New Roman" w:hAnsi="Times New Roman" w:cs="Times New Roman"/>
          <w:sz w:val="24"/>
          <w:szCs w:val="24"/>
        </w:rPr>
        <w:t xml:space="preserve">w postępowaniu o udzielenie zamówienia (Dz.U. z 2016 r. poz. 1126) Zamawiający </w:t>
      </w:r>
      <w:r w:rsidR="002F26E9" w:rsidRPr="00B464B6">
        <w:rPr>
          <w:rFonts w:ascii="Times New Roman" w:hAnsi="Times New Roman" w:cs="Times New Roman"/>
          <w:b/>
          <w:bCs/>
          <w:sz w:val="24"/>
          <w:szCs w:val="24"/>
        </w:rPr>
        <w:t>korzysta</w:t>
      </w:r>
      <w:r w:rsidR="002F26E9" w:rsidRPr="00B464B6">
        <w:rPr>
          <w:rFonts w:ascii="Times New Roman" w:hAnsi="Times New Roman" w:cs="Times New Roman"/>
          <w:sz w:val="24"/>
          <w:szCs w:val="24"/>
        </w:rPr>
        <w:t xml:space="preserve">z posiadanych dokumentów </w:t>
      </w:r>
      <w:r w:rsidR="002F26E9" w:rsidRPr="00B464B6">
        <w:rPr>
          <w:rFonts w:ascii="Times New Roman" w:hAnsi="Times New Roman" w:cs="Times New Roman"/>
          <w:b/>
          <w:bCs/>
          <w:sz w:val="24"/>
          <w:szCs w:val="24"/>
        </w:rPr>
        <w:t xml:space="preserve">i/lub pobiera je samodzielnie </w:t>
      </w:r>
      <w:r w:rsidRPr="00B464B6">
        <w:rPr>
          <w:rFonts w:ascii="Times New Roman" w:hAnsi="Times New Roman" w:cs="Times New Roman"/>
          <w:sz w:val="24"/>
          <w:szCs w:val="24"/>
        </w:rPr>
        <w:t xml:space="preserve">ze wskazanych przez Wykonawcę </w:t>
      </w:r>
      <w:r w:rsidR="002F26E9" w:rsidRPr="00B464B6">
        <w:rPr>
          <w:rFonts w:ascii="Times New Roman" w:hAnsi="Times New Roman" w:cs="Times New Roman"/>
          <w:sz w:val="24"/>
          <w:szCs w:val="24"/>
        </w:rPr>
        <w:t xml:space="preserve">ogólnodostępnych i bezpłatnych baz danych, </w:t>
      </w:r>
      <w:r w:rsidR="002F26E9" w:rsidRPr="00B464B6">
        <w:rPr>
          <w:rFonts w:ascii="Times New Roman" w:hAnsi="Times New Roman" w:cs="Times New Roman"/>
          <w:b/>
          <w:bCs/>
          <w:sz w:val="24"/>
          <w:szCs w:val="24"/>
        </w:rPr>
        <w:t>w przypadku gdy Wykonawca wskaże</w:t>
      </w:r>
      <w:r w:rsidR="002F26E9" w:rsidRPr="00B464B6">
        <w:rPr>
          <w:rFonts w:ascii="Times New Roman" w:hAnsi="Times New Roman" w:cs="Times New Roman"/>
          <w:sz w:val="24"/>
          <w:szCs w:val="24"/>
        </w:rPr>
        <w:t>powyższe w druku formularza ofertowego lub w odpowi</w:t>
      </w:r>
      <w:r w:rsidRPr="00B464B6">
        <w:rPr>
          <w:rFonts w:ascii="Times New Roman" w:hAnsi="Times New Roman" w:cs="Times New Roman"/>
          <w:sz w:val="24"/>
          <w:szCs w:val="24"/>
        </w:rPr>
        <w:t xml:space="preserve">edzi na wystosowane wezwanie do </w:t>
      </w:r>
      <w:r w:rsidR="002F26E9" w:rsidRPr="00B464B6">
        <w:rPr>
          <w:rFonts w:ascii="Times New Roman" w:hAnsi="Times New Roman" w:cs="Times New Roman"/>
          <w:sz w:val="24"/>
          <w:szCs w:val="24"/>
        </w:rPr>
        <w:t>złożenia dokumentów przed udzieleniem zamówienia (zgodni</w:t>
      </w:r>
      <w:r w:rsidRPr="00B464B6">
        <w:rPr>
          <w:rFonts w:ascii="Times New Roman" w:hAnsi="Times New Roman" w:cs="Times New Roman"/>
          <w:sz w:val="24"/>
          <w:szCs w:val="24"/>
        </w:rPr>
        <w:t>e z pkt 9a.</w:t>
      </w:r>
      <w:r w:rsidR="003E53AA">
        <w:rPr>
          <w:rFonts w:ascii="Times New Roman" w:hAnsi="Times New Roman" w:cs="Times New Roman"/>
          <w:sz w:val="24"/>
          <w:szCs w:val="24"/>
        </w:rPr>
        <w:t>9</w:t>
      </w:r>
      <w:r w:rsidRPr="00B464B6">
        <w:rPr>
          <w:rFonts w:ascii="Times New Roman" w:hAnsi="Times New Roman" w:cs="Times New Roman"/>
          <w:sz w:val="24"/>
          <w:szCs w:val="24"/>
        </w:rPr>
        <w:t xml:space="preserve"> i 9a.1</w:t>
      </w:r>
      <w:r w:rsidR="003E53AA">
        <w:rPr>
          <w:rFonts w:ascii="Times New Roman" w:hAnsi="Times New Roman" w:cs="Times New Roman"/>
          <w:sz w:val="24"/>
          <w:szCs w:val="24"/>
        </w:rPr>
        <w:t>0</w:t>
      </w:r>
      <w:r w:rsidRPr="00B464B6">
        <w:rPr>
          <w:rFonts w:ascii="Times New Roman" w:hAnsi="Times New Roman" w:cs="Times New Roman"/>
          <w:sz w:val="24"/>
          <w:szCs w:val="24"/>
        </w:rPr>
        <w:t xml:space="preserve"> niniejszego </w:t>
      </w:r>
      <w:r w:rsidR="002F26E9" w:rsidRPr="00B464B6">
        <w:rPr>
          <w:rFonts w:ascii="Times New Roman" w:hAnsi="Times New Roman" w:cs="Times New Roman"/>
          <w:sz w:val="24"/>
          <w:szCs w:val="24"/>
        </w:rPr>
        <w:t>Rozdziału).</w:t>
      </w:r>
    </w:p>
    <w:p w:rsidR="00683E1A" w:rsidRDefault="00683E1A" w:rsidP="00B464B6">
      <w:pPr>
        <w:widowControl/>
        <w:spacing w:line="276" w:lineRule="auto"/>
        <w:jc w:val="both"/>
        <w:rPr>
          <w:rFonts w:ascii="Times New Roman" w:hAnsi="Times New Roman" w:cs="Times New Roman"/>
          <w:b/>
          <w:bCs/>
          <w:sz w:val="24"/>
          <w:szCs w:val="24"/>
        </w:rPr>
      </w:pPr>
    </w:p>
    <w:p w:rsidR="00462A3E" w:rsidRDefault="00B464B6" w:rsidP="00B464B6">
      <w:pPr>
        <w:widowControl/>
        <w:spacing w:line="276" w:lineRule="auto"/>
        <w:jc w:val="both"/>
        <w:rPr>
          <w:rFonts w:ascii="Times New Roman" w:hAnsi="Times New Roman" w:cs="Times New Roman"/>
          <w:sz w:val="24"/>
          <w:szCs w:val="24"/>
        </w:rPr>
      </w:pPr>
      <w:r w:rsidRPr="0064653C">
        <w:rPr>
          <w:rFonts w:ascii="Times New Roman" w:hAnsi="Times New Roman" w:cs="Times New Roman"/>
          <w:b/>
          <w:bCs/>
          <w:sz w:val="24"/>
          <w:szCs w:val="24"/>
        </w:rPr>
        <w:t>9a</w:t>
      </w:r>
      <w:r w:rsidR="002F26E9" w:rsidRPr="0064653C">
        <w:rPr>
          <w:rFonts w:ascii="Times New Roman" w:hAnsi="Times New Roman" w:cs="Times New Roman"/>
          <w:b/>
          <w:bCs/>
          <w:sz w:val="24"/>
          <w:szCs w:val="24"/>
        </w:rPr>
        <w:t>.2</w:t>
      </w:r>
      <w:r w:rsidR="003E53AA">
        <w:rPr>
          <w:rFonts w:ascii="Times New Roman" w:hAnsi="Times New Roman" w:cs="Times New Roman"/>
          <w:b/>
          <w:bCs/>
          <w:sz w:val="24"/>
          <w:szCs w:val="24"/>
        </w:rPr>
        <w:t>1</w:t>
      </w:r>
      <w:r w:rsidR="002F26E9" w:rsidRPr="00B464B6">
        <w:rPr>
          <w:rFonts w:ascii="Times New Roman" w:hAnsi="Times New Roman" w:cs="Times New Roman"/>
          <w:sz w:val="24"/>
          <w:szCs w:val="24"/>
        </w:rPr>
        <w:t>W zakresie nieuregulowanym niniejszą SIWZ, do oświa</w:t>
      </w:r>
      <w:r w:rsidR="0064653C">
        <w:rPr>
          <w:rFonts w:ascii="Times New Roman" w:hAnsi="Times New Roman" w:cs="Times New Roman"/>
          <w:sz w:val="24"/>
          <w:szCs w:val="24"/>
        </w:rPr>
        <w:t xml:space="preserve">dczeń i dokumentów zastosowanie </w:t>
      </w:r>
      <w:r w:rsidR="002F26E9" w:rsidRPr="00B464B6">
        <w:rPr>
          <w:rFonts w:ascii="Times New Roman" w:hAnsi="Times New Roman" w:cs="Times New Roman"/>
          <w:sz w:val="24"/>
          <w:szCs w:val="24"/>
        </w:rPr>
        <w:t xml:space="preserve">mają przepisy Rozporządzenia Ministra Rozwoju z dnia 26 </w:t>
      </w:r>
      <w:r w:rsidRPr="00B464B6">
        <w:rPr>
          <w:rFonts w:ascii="Times New Roman" w:hAnsi="Times New Roman" w:cs="Times New Roman"/>
          <w:sz w:val="24"/>
          <w:szCs w:val="24"/>
        </w:rPr>
        <w:t xml:space="preserve">lipca 2016 r. w sprawie rodzaju </w:t>
      </w:r>
      <w:r w:rsidR="002F26E9" w:rsidRPr="00B464B6">
        <w:rPr>
          <w:rFonts w:ascii="Times New Roman" w:hAnsi="Times New Roman" w:cs="Times New Roman"/>
          <w:sz w:val="24"/>
          <w:szCs w:val="24"/>
        </w:rPr>
        <w:t>dokumentów, jakich może żądać Zamawiający od Wykona</w:t>
      </w:r>
      <w:r w:rsidRPr="00B464B6">
        <w:rPr>
          <w:rFonts w:ascii="Times New Roman" w:hAnsi="Times New Roman" w:cs="Times New Roman"/>
          <w:sz w:val="24"/>
          <w:szCs w:val="24"/>
        </w:rPr>
        <w:t xml:space="preserve">wcy w postępowaniu o udzielenie </w:t>
      </w:r>
      <w:r w:rsidR="002F26E9" w:rsidRPr="00B464B6">
        <w:rPr>
          <w:rFonts w:ascii="Times New Roman" w:hAnsi="Times New Roman" w:cs="Times New Roman"/>
          <w:sz w:val="24"/>
          <w:szCs w:val="24"/>
        </w:rPr>
        <w:t>zamówienia (Dz.U. z 2016 r. poz. 1126).</w:t>
      </w:r>
    </w:p>
    <w:p w:rsidR="0064653C" w:rsidRPr="00B464B6" w:rsidRDefault="0064653C" w:rsidP="00B464B6">
      <w:pPr>
        <w:widowControl/>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01"/>
      </w:tblGrid>
      <w:tr w:rsidR="00462A3E" w:rsidRPr="00462A3E" w:rsidTr="00462A3E">
        <w:tc>
          <w:tcPr>
            <w:tcW w:w="10959" w:type="dxa"/>
            <w:shd w:val="clear" w:color="auto" w:fill="BFBFBF" w:themeFill="background1" w:themeFillShade="BF"/>
          </w:tcPr>
          <w:p w:rsidR="00462A3E" w:rsidRPr="00462A3E" w:rsidRDefault="00462A3E" w:rsidP="00462A3E">
            <w:pPr>
              <w:ind w:right="34"/>
              <w:jc w:val="center"/>
              <w:rPr>
                <w:rFonts w:ascii="Times New Roman" w:hAnsi="Times New Roman" w:cs="Times New Roman"/>
                <w:b/>
                <w:bCs/>
                <w:spacing w:val="-2"/>
                <w:sz w:val="24"/>
                <w:szCs w:val="22"/>
              </w:rPr>
            </w:pPr>
            <w:r w:rsidRPr="00462A3E">
              <w:rPr>
                <w:rFonts w:ascii="Times New Roman" w:hAnsi="Times New Roman" w:cs="Times New Roman"/>
                <w:b/>
                <w:bCs/>
                <w:spacing w:val="-2"/>
                <w:sz w:val="24"/>
                <w:szCs w:val="22"/>
              </w:rPr>
              <w:t>10. Informacja o sposobie porozumiewania się Zamawiającego z Wykonawcą</w:t>
            </w:r>
            <w:r>
              <w:rPr>
                <w:rFonts w:ascii="Times New Roman" w:hAnsi="Times New Roman" w:cs="Times New Roman"/>
                <w:b/>
                <w:bCs/>
                <w:spacing w:val="-2"/>
                <w:sz w:val="24"/>
                <w:szCs w:val="22"/>
              </w:rPr>
              <w:t xml:space="preserve"> oraz przekazywania oświadczeń lub dokumentów, a także wskazanie osób uprawnionych do porozumiewania się z Wykonawcą</w:t>
            </w:r>
          </w:p>
        </w:tc>
      </w:tr>
    </w:tbl>
    <w:p w:rsidR="00462A3E" w:rsidRPr="0064653C" w:rsidRDefault="00462A3E" w:rsidP="00462A3E">
      <w:pPr>
        <w:widowControl/>
        <w:spacing w:before="120" w:line="276" w:lineRule="auto"/>
        <w:ind w:right="-1"/>
        <w:jc w:val="both"/>
        <w:rPr>
          <w:rFonts w:ascii="Times New Roman" w:hAnsi="Times New Roman" w:cs="Times New Roman"/>
          <w:b/>
          <w:sz w:val="24"/>
          <w:szCs w:val="24"/>
          <w:lang w:eastAsia="ar-SA"/>
        </w:rPr>
      </w:pPr>
      <w:r w:rsidRPr="00683E1A">
        <w:rPr>
          <w:rFonts w:ascii="Times New Roman" w:hAnsi="Times New Roman" w:cs="Times New Roman"/>
          <w:b/>
          <w:sz w:val="24"/>
          <w:szCs w:val="24"/>
          <w:lang w:eastAsia="ar-SA"/>
        </w:rPr>
        <w:t>10.1</w:t>
      </w:r>
      <w:r w:rsidRPr="0064653C">
        <w:rPr>
          <w:rFonts w:ascii="Times New Roman" w:hAnsi="Times New Roman" w:cs="Times New Roman"/>
          <w:b/>
          <w:sz w:val="24"/>
          <w:szCs w:val="24"/>
          <w:lang w:eastAsia="ar-SA"/>
        </w:rPr>
        <w:t xml:space="preserve"> Do porozumiewania się z Wykonawcami upoważnione są następujące osoby:</w:t>
      </w:r>
    </w:p>
    <w:p w:rsidR="005135AA" w:rsidRPr="004E79BA" w:rsidRDefault="003E53AA" w:rsidP="00B75AF0">
      <w:pPr>
        <w:pStyle w:val="Akapitzlist"/>
        <w:widowControl/>
        <w:numPr>
          <w:ilvl w:val="0"/>
          <w:numId w:val="3"/>
        </w:numPr>
        <w:suppressAutoHyphens w:val="0"/>
        <w:spacing w:before="120" w:after="160" w:line="276" w:lineRule="auto"/>
        <w:ind w:right="-1"/>
        <w:jc w:val="both"/>
        <w:rPr>
          <w:color w:val="000000"/>
          <w:szCs w:val="24"/>
        </w:rPr>
      </w:pPr>
      <w:r>
        <w:rPr>
          <w:b/>
          <w:color w:val="000000"/>
          <w:szCs w:val="24"/>
        </w:rPr>
        <w:t>Joanna Janowska</w:t>
      </w:r>
      <w:r w:rsidR="00462A3E" w:rsidRPr="0064653C">
        <w:rPr>
          <w:b/>
          <w:color w:val="000000"/>
          <w:szCs w:val="24"/>
        </w:rPr>
        <w:t xml:space="preserve">- </w:t>
      </w:r>
      <w:r w:rsidR="00462A3E" w:rsidRPr="0064653C">
        <w:rPr>
          <w:color w:val="000000"/>
          <w:szCs w:val="24"/>
        </w:rPr>
        <w:t xml:space="preserve">Referat Gospodarki i Rozwoju Urzędu Gminy Konopiska, ul. Lipowa 5, pokój nr </w:t>
      </w:r>
      <w:r w:rsidR="00B727B4">
        <w:rPr>
          <w:color w:val="000000"/>
          <w:szCs w:val="24"/>
        </w:rPr>
        <w:t>1</w:t>
      </w:r>
      <w:r w:rsidR="00462A3E" w:rsidRPr="0064653C">
        <w:rPr>
          <w:color w:val="000000"/>
          <w:szCs w:val="24"/>
        </w:rPr>
        <w:t>, tel. (34) 328-20-57 wew. 29, w godzinach: pon., śr., czw., pt. 7.00-15.00; wt. 7.00-17.00</w:t>
      </w:r>
      <w:r w:rsidR="004E79BA">
        <w:rPr>
          <w:color w:val="000000"/>
          <w:kern w:val="1"/>
          <w:szCs w:val="24"/>
        </w:rPr>
        <w:t xml:space="preserve"> – </w:t>
      </w:r>
      <w:r w:rsidR="004E79BA">
        <w:rPr>
          <w:b/>
          <w:color w:val="000000"/>
          <w:kern w:val="1"/>
          <w:szCs w:val="24"/>
        </w:rPr>
        <w:t>w zakresie przedmiotu zamówienia,</w:t>
      </w:r>
    </w:p>
    <w:p w:rsidR="004E79BA" w:rsidRPr="004E79BA" w:rsidRDefault="004E79BA" w:rsidP="004E79BA">
      <w:pPr>
        <w:pStyle w:val="Akapitzlist"/>
        <w:widowControl/>
        <w:numPr>
          <w:ilvl w:val="0"/>
          <w:numId w:val="3"/>
        </w:numPr>
        <w:suppressAutoHyphens w:val="0"/>
        <w:spacing w:before="120" w:after="160" w:line="276" w:lineRule="auto"/>
        <w:ind w:right="-1"/>
        <w:jc w:val="both"/>
        <w:rPr>
          <w:color w:val="000000"/>
          <w:szCs w:val="24"/>
        </w:rPr>
      </w:pPr>
      <w:r>
        <w:rPr>
          <w:b/>
          <w:color w:val="000000"/>
          <w:szCs w:val="24"/>
        </w:rPr>
        <w:t>Patrycja Michalczyk</w:t>
      </w:r>
      <w:r w:rsidRPr="0064653C">
        <w:rPr>
          <w:b/>
          <w:color w:val="000000"/>
          <w:szCs w:val="24"/>
        </w:rPr>
        <w:t xml:space="preserve">- </w:t>
      </w:r>
      <w:r w:rsidRPr="0064653C">
        <w:rPr>
          <w:color w:val="000000"/>
          <w:szCs w:val="24"/>
        </w:rPr>
        <w:t>Referat Gospodarki i Rozwoju Urzędu Gminy Konopiska,</w:t>
      </w:r>
      <w:r w:rsidR="00E73B0F">
        <w:rPr>
          <w:color w:val="000000"/>
          <w:szCs w:val="24"/>
        </w:rPr>
        <w:t xml:space="preserve"> </w:t>
      </w:r>
      <w:r w:rsidRPr="0064653C">
        <w:rPr>
          <w:color w:val="000000"/>
          <w:szCs w:val="24"/>
        </w:rPr>
        <w:t xml:space="preserve">ul. Lipowa 5, pokój nr 3, tel. (34) 328-20-57 wew. 29, </w:t>
      </w:r>
      <w:r>
        <w:rPr>
          <w:color w:val="000000"/>
          <w:szCs w:val="24"/>
        </w:rPr>
        <w:t xml:space="preserve">e-mail: </w:t>
      </w:r>
      <w:hyperlink r:id="rId34" w:history="1">
        <w:r w:rsidRPr="00106B2D">
          <w:rPr>
            <w:rStyle w:val="Hipercze"/>
            <w:szCs w:val="24"/>
          </w:rPr>
          <w:t>przetargi@konopiska.pl</w:t>
        </w:r>
      </w:hyperlink>
      <w:r>
        <w:rPr>
          <w:color w:val="000000"/>
          <w:szCs w:val="24"/>
        </w:rPr>
        <w:t xml:space="preserve">, </w:t>
      </w:r>
      <w:r w:rsidRPr="0064653C">
        <w:rPr>
          <w:color w:val="000000"/>
          <w:szCs w:val="24"/>
        </w:rPr>
        <w:t>w godzinach: pon., śr., czw., pt. 7.00-15.00; wt. 7.00-17.00</w:t>
      </w:r>
      <w:r>
        <w:rPr>
          <w:color w:val="000000"/>
          <w:kern w:val="1"/>
          <w:szCs w:val="24"/>
        </w:rPr>
        <w:t xml:space="preserve"> – w zakresie procedury przetargowej.</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strike/>
          <w:sz w:val="24"/>
          <w:szCs w:val="22"/>
          <w:u w:val="single"/>
        </w:rPr>
      </w:pPr>
      <w:r w:rsidRPr="00E73B0F">
        <w:rPr>
          <w:rFonts w:ascii="Times New Roman" w:eastAsia="Times New Roman" w:hAnsi="Times New Roman" w:cs="Times New Roman"/>
          <w:b w:val="0"/>
          <w:bCs w:val="0"/>
          <w:sz w:val="24"/>
          <w:szCs w:val="22"/>
          <w:lang w:eastAsia="ar-SA"/>
        </w:rPr>
        <w:t xml:space="preserve">10.2 W niniejszym postępowaniu komunikacja, </w:t>
      </w:r>
      <w:r w:rsidRPr="00E73B0F">
        <w:rPr>
          <w:rFonts w:ascii="Times New Roman" w:hAnsi="Times New Roman" w:cs="Times New Roman"/>
          <w:b w:val="0"/>
          <w:sz w:val="24"/>
          <w:szCs w:val="22"/>
        </w:rPr>
        <w:t xml:space="preserve">w szczególności składanie oświadczeń, wniosków (innych niż wskazanych w Rozdziale XII dotyczącym składania oferty), zawiadomień oraz przekazywanie informacji </w:t>
      </w:r>
      <w:r w:rsidRPr="00E73B0F">
        <w:rPr>
          <w:rFonts w:ascii="Times New Roman" w:eastAsia="Times New Roman" w:hAnsi="Times New Roman" w:cs="Times New Roman"/>
          <w:b w:val="0"/>
          <w:bCs w:val="0"/>
          <w:sz w:val="24"/>
          <w:szCs w:val="22"/>
          <w:lang w:eastAsia="ar-SA"/>
        </w:rPr>
        <w:t xml:space="preserve">między Zamawiającym, a Wykonawcami </w:t>
      </w:r>
      <w:r w:rsidRPr="00E73B0F">
        <w:rPr>
          <w:rFonts w:ascii="Times New Roman" w:eastAsia="Times New Roman" w:hAnsi="Times New Roman" w:cs="Times New Roman"/>
          <w:bCs w:val="0"/>
          <w:sz w:val="24"/>
          <w:szCs w:val="22"/>
          <w:lang w:eastAsia="ar-SA"/>
        </w:rPr>
        <w:t xml:space="preserve">odbywa się </w:t>
      </w:r>
      <w:r w:rsidRPr="00E73B0F">
        <w:rPr>
          <w:rFonts w:ascii="Times New Roman" w:hAnsi="Times New Roman" w:cs="Times New Roman"/>
          <w:sz w:val="24"/>
          <w:szCs w:val="22"/>
        </w:rPr>
        <w:t xml:space="preserve">elektronicznie za pośrednictwem </w:t>
      </w:r>
      <w:r w:rsidRPr="00E73B0F">
        <w:rPr>
          <w:rFonts w:ascii="Times New Roman" w:hAnsi="Times New Roman" w:cs="Times New Roman"/>
          <w:i/>
          <w:sz w:val="24"/>
          <w:szCs w:val="22"/>
        </w:rPr>
        <w:t>dedykowanego formularza dostępnego na ePUAP oraz udostępnionego przez miniPortal (Formularz do komunikacji)</w:t>
      </w:r>
      <w:r w:rsidRPr="00E73B0F">
        <w:rPr>
          <w:rFonts w:ascii="Times New Roman" w:hAnsi="Times New Roman" w:cs="Times New Roman"/>
          <w:b w:val="0"/>
          <w:i/>
          <w:sz w:val="24"/>
          <w:szCs w:val="22"/>
        </w:rPr>
        <w:t>.</w:t>
      </w:r>
      <w:r w:rsidRPr="00E73B0F">
        <w:rPr>
          <w:rFonts w:ascii="Times New Roman" w:hAnsi="Times New Roman" w:cs="Times New Roman"/>
          <w:b w:val="0"/>
          <w:sz w:val="24"/>
          <w:szCs w:val="22"/>
        </w:rPr>
        <w:t xml:space="preserve"> </w:t>
      </w:r>
      <w:r w:rsidRPr="00E73B0F">
        <w:rPr>
          <w:rFonts w:ascii="Times New Roman" w:hAnsi="Times New Roman" w:cs="Times New Roman"/>
          <w:sz w:val="24"/>
          <w:szCs w:val="22"/>
        </w:rPr>
        <w:t xml:space="preserve"> </w:t>
      </w:r>
    </w:p>
    <w:p w:rsidR="00E73B0F" w:rsidRPr="00E73B0F" w:rsidRDefault="00E73B0F" w:rsidP="00E73B0F">
      <w:pPr>
        <w:pStyle w:val="Teksttreci20"/>
        <w:shd w:val="clear" w:color="auto" w:fill="auto"/>
        <w:spacing w:before="120" w:after="120" w:line="276" w:lineRule="auto"/>
        <w:ind w:left="360" w:firstLine="0"/>
        <w:jc w:val="both"/>
        <w:rPr>
          <w:rFonts w:ascii="Times New Roman" w:hAnsi="Times New Roman" w:cs="Times New Roman"/>
          <w:b w:val="0"/>
          <w:sz w:val="24"/>
          <w:szCs w:val="22"/>
        </w:rPr>
      </w:pPr>
      <w:r w:rsidRPr="00E73B0F">
        <w:rPr>
          <w:rFonts w:ascii="Times New Roman" w:hAnsi="Times New Roman" w:cs="Times New Roman"/>
          <w:b w:val="0"/>
          <w:sz w:val="24"/>
          <w:szCs w:val="22"/>
        </w:rPr>
        <w:t xml:space="preserve">We wszelkiej korespondencji związanej z niniejszym postępowaniem Zamawiający i Wykonawcy posługują się numerem ogłoszenia (TED). </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E73B0F">
        <w:rPr>
          <w:rFonts w:ascii="Times New Roman" w:eastAsia="Calibri" w:hAnsi="Times New Roman" w:cs="Times New Roman"/>
          <w:sz w:val="24"/>
          <w:szCs w:val="22"/>
          <w:lang w:eastAsia="en-US"/>
        </w:rPr>
        <w:t xml:space="preserve">10.3 W formularzu </w:t>
      </w:r>
      <w:r w:rsidRPr="00E73B0F">
        <w:rPr>
          <w:rFonts w:ascii="Times New Roman" w:eastAsia="Calibri" w:hAnsi="Times New Roman" w:cs="Times New Roman"/>
          <w:sz w:val="24"/>
          <w:szCs w:val="22"/>
          <w:u w:val="single"/>
          <w:lang w:eastAsia="en-US"/>
        </w:rPr>
        <w:t>oferty Wykonawca zobowiązany jest podać adres skrzynki ePUAP</w:t>
      </w:r>
      <w:r w:rsidRPr="00E73B0F">
        <w:rPr>
          <w:rFonts w:ascii="Times New Roman" w:eastAsia="Calibri" w:hAnsi="Times New Roman" w:cs="Times New Roman"/>
          <w:sz w:val="24"/>
          <w:szCs w:val="22"/>
          <w:lang w:eastAsia="en-US"/>
        </w:rPr>
        <w:t>, na której prowadzona będzie korespondencja związana z postępowaniem.</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820B8">
        <w:rPr>
          <w:rFonts w:ascii="Times New Roman" w:eastAsia="Times New Roman" w:hAnsi="Times New Roman" w:cs="Times New Roman"/>
          <w:bCs w:val="0"/>
          <w:sz w:val="24"/>
          <w:szCs w:val="22"/>
          <w:lang w:eastAsia="ar-SA"/>
        </w:rPr>
        <w:t>10.4</w:t>
      </w:r>
      <w:r w:rsidRPr="00E73B0F">
        <w:rPr>
          <w:rFonts w:ascii="Times New Roman" w:eastAsia="Times New Roman" w:hAnsi="Times New Roman" w:cs="Times New Roman"/>
          <w:b w:val="0"/>
          <w:bCs w:val="0"/>
          <w:sz w:val="24"/>
          <w:szCs w:val="22"/>
          <w:lang w:eastAsia="ar-SA"/>
        </w:rPr>
        <w:t xml:space="preserve"> Dokumenty elektroniczne, oświadczenia lub elektroniczne kopie dokumentów lub oświadczeń  składane są przez Wykonawcę za  pośrednictwem </w:t>
      </w:r>
      <w:r w:rsidRPr="00E73B0F">
        <w:rPr>
          <w:rFonts w:ascii="Times New Roman" w:eastAsia="Times New Roman" w:hAnsi="Times New Roman" w:cs="Times New Roman"/>
          <w:b w:val="0"/>
          <w:bCs w:val="0"/>
          <w:i/>
          <w:sz w:val="24"/>
          <w:szCs w:val="22"/>
          <w:lang w:eastAsia="ar-SA"/>
        </w:rPr>
        <w:t>Formularza do komunikacji</w:t>
      </w:r>
      <w:r w:rsidRPr="00E73B0F">
        <w:rPr>
          <w:rFonts w:ascii="Times New Roman" w:eastAsia="Times New Roman" w:hAnsi="Times New Roman" w:cs="Times New Roman"/>
          <w:b w:val="0"/>
          <w:bCs w:val="0"/>
          <w:sz w:val="24"/>
          <w:szCs w:val="22"/>
          <w:lang w:eastAsia="ar-SA"/>
        </w:rPr>
        <w:t xml:space="preserve"> jako </w:t>
      </w:r>
      <w:r w:rsidRPr="00E73B0F">
        <w:rPr>
          <w:rFonts w:ascii="Times New Roman" w:eastAsia="Times New Roman" w:hAnsi="Times New Roman" w:cs="Times New Roman"/>
          <w:b w:val="0"/>
          <w:bCs w:val="0"/>
          <w:sz w:val="24"/>
          <w:szCs w:val="22"/>
          <w:u w:val="single"/>
          <w:lang w:eastAsia="ar-SA"/>
        </w:rPr>
        <w:t>załączniki.</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E73B0F">
        <w:rPr>
          <w:rFonts w:ascii="Times New Roman" w:eastAsia="Times New Roman" w:hAnsi="Times New Roman" w:cs="Times New Roman"/>
          <w:bCs w:val="0"/>
          <w:sz w:val="24"/>
          <w:szCs w:val="22"/>
          <w:lang w:eastAsia="ar-SA"/>
        </w:rPr>
        <w:t>10.5 Zamawiający</w:t>
      </w:r>
      <w:r w:rsidRPr="00E73B0F">
        <w:rPr>
          <w:rFonts w:ascii="Times New Roman" w:eastAsia="Times New Roman" w:hAnsi="Times New Roman" w:cs="Times New Roman"/>
          <w:b w:val="0"/>
          <w:bCs w:val="0"/>
          <w:sz w:val="24"/>
          <w:szCs w:val="22"/>
          <w:lang w:eastAsia="ar-SA"/>
        </w:rPr>
        <w:t xml:space="preserve"> może również komunikować się z Wykonawcami za pomocą poczty elektronicznej.</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820B8">
        <w:rPr>
          <w:rFonts w:ascii="Times New Roman" w:eastAsia="Times New Roman" w:hAnsi="Times New Roman" w:cs="Times New Roman"/>
          <w:bCs w:val="0"/>
          <w:sz w:val="24"/>
          <w:szCs w:val="22"/>
          <w:lang w:eastAsia="ar-SA"/>
        </w:rPr>
        <w:t>10.6</w:t>
      </w:r>
      <w:r w:rsidRPr="00E73B0F">
        <w:rPr>
          <w:rFonts w:ascii="Times New Roman" w:eastAsia="Times New Roman" w:hAnsi="Times New Roman" w:cs="Times New Roman"/>
          <w:b w:val="0"/>
          <w:bCs w:val="0"/>
          <w:sz w:val="24"/>
          <w:szCs w:val="22"/>
          <w:lang w:eastAsia="ar-SA"/>
        </w:rPr>
        <w:t xml:space="preserve"> W przypadku wezwania przez Zamawiającego do złożenia, uzupełnienia lub poprawienia oświadczeń, dokumentów lub pełnomocnictw, w trybie art. 26 ust. 1 lub ust 2f lub ust. 3 lub ust. 3a uPzp, oświadczenia, dokumenty lub pełnomocnictwa należy przedłożyć [złożyć/uzupełnić/poprawić] w formie elektronicznej </w:t>
      </w:r>
      <w:r w:rsidRPr="00E73B0F">
        <w:rPr>
          <w:rFonts w:ascii="Times New Roman" w:hAnsi="Times New Roman" w:cs="Times New Roman"/>
          <w:b w:val="0"/>
          <w:sz w:val="24"/>
          <w:szCs w:val="22"/>
        </w:rPr>
        <w:t>określonej w</w:t>
      </w:r>
      <w:r w:rsidRPr="00E73B0F">
        <w:rPr>
          <w:rFonts w:ascii="Times New Roman" w:hAnsi="Times New Roman" w:cs="Times New Roman"/>
          <w:sz w:val="24"/>
          <w:szCs w:val="22"/>
        </w:rPr>
        <w:t xml:space="preserve"> </w:t>
      </w:r>
      <w:r w:rsidRPr="00E73B0F">
        <w:rPr>
          <w:rFonts w:ascii="Times New Roman" w:hAnsi="Times New Roman" w:cs="Times New Roman"/>
          <w:b w:val="0"/>
          <w:sz w:val="24"/>
          <w:szCs w:val="22"/>
        </w:rPr>
        <w:t xml:space="preserve">rozporządzeniu Prezesa Rady Ministrów z dnia 27 czerwca 2017 r. </w:t>
      </w:r>
      <w:r w:rsidRPr="00E73B0F">
        <w:rPr>
          <w:rFonts w:ascii="Times New Roman" w:hAnsi="Times New Roman" w:cs="Times New Roman"/>
          <w:b w:val="0"/>
          <w:i/>
          <w:sz w:val="24"/>
          <w:szCs w:val="22"/>
        </w:rPr>
        <w:t xml:space="preserve">w sprawie użycia środków komunikacji elektronicznej w postępowaniu o udzielenie zamówienia publicznego oraz udostępniania i przechowywania dokumentów elektronicznych </w:t>
      </w:r>
      <w:r w:rsidRPr="00E73B0F">
        <w:rPr>
          <w:rFonts w:ascii="Times New Roman" w:hAnsi="Times New Roman" w:cs="Times New Roman"/>
          <w:b w:val="0"/>
          <w:sz w:val="24"/>
          <w:szCs w:val="22"/>
        </w:rPr>
        <w:t xml:space="preserve">oraz rozporządzeniu Ministra Rozwoju z dnia 26 lipca 2016 r. </w:t>
      </w:r>
      <w:r w:rsidRPr="00E73B0F">
        <w:rPr>
          <w:rFonts w:ascii="Times New Roman" w:hAnsi="Times New Roman" w:cs="Times New Roman"/>
          <w:b w:val="0"/>
          <w:i/>
          <w:sz w:val="24"/>
          <w:szCs w:val="22"/>
        </w:rPr>
        <w:t>w sprawie rodzajów dokumentów, jakich może żądać zamawiający od wykonawcy w postępowaniu o udzielenie zamówienia</w:t>
      </w:r>
      <w:r w:rsidRPr="00E73B0F">
        <w:rPr>
          <w:rFonts w:ascii="Times New Roman" w:eastAsia="Times New Roman" w:hAnsi="Times New Roman" w:cs="Times New Roman"/>
          <w:b w:val="0"/>
          <w:bCs w:val="0"/>
          <w:sz w:val="24"/>
          <w:szCs w:val="22"/>
          <w:lang w:eastAsia="ar-SA"/>
        </w:rPr>
        <w:t xml:space="preserve">.  </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820B8">
        <w:rPr>
          <w:rFonts w:ascii="Times New Roman" w:eastAsia="Times New Roman" w:hAnsi="Times New Roman" w:cs="Times New Roman"/>
          <w:bCs w:val="0"/>
          <w:sz w:val="24"/>
          <w:szCs w:val="22"/>
          <w:lang w:eastAsia="ar-SA"/>
        </w:rPr>
        <w:t>10.7</w:t>
      </w:r>
      <w:r w:rsidRPr="00E73B0F">
        <w:rPr>
          <w:rFonts w:ascii="Times New Roman" w:eastAsia="Times New Roman" w:hAnsi="Times New Roman" w:cs="Times New Roman"/>
          <w:b w:val="0"/>
          <w:bCs w:val="0"/>
          <w:sz w:val="24"/>
          <w:szCs w:val="22"/>
          <w:lang w:eastAsia="ar-SA"/>
        </w:rPr>
        <w:t xml:space="preserve"> Za datę </w:t>
      </w:r>
      <w:r w:rsidRPr="00E73B0F">
        <w:rPr>
          <w:rFonts w:ascii="Times New Roman" w:hAnsi="Times New Roman" w:cs="Times New Roman"/>
          <w:b w:val="0"/>
          <w:sz w:val="24"/>
          <w:szCs w:val="22"/>
        </w:rPr>
        <w:t>przekazania wniosków, zawiadomień, dokumentów elektronicznych, oświadczeń lub elektronicznych kopii dokumentów lub oświadczeń oraz innych informacji przyjmuje się datę ich przekazania na ePUAP</w:t>
      </w:r>
      <w:r w:rsidRPr="00E73B0F">
        <w:rPr>
          <w:rFonts w:ascii="Times New Roman" w:eastAsia="Times New Roman" w:hAnsi="Times New Roman" w:cs="Times New Roman"/>
          <w:b w:val="0"/>
          <w:bCs w:val="0"/>
          <w:sz w:val="24"/>
          <w:szCs w:val="22"/>
          <w:lang w:eastAsia="ar-SA"/>
        </w:rPr>
        <w:t>.</w:t>
      </w:r>
    </w:p>
    <w:p w:rsidR="00E73B0F" w:rsidRPr="00E73B0F" w:rsidRDefault="00E73B0F" w:rsidP="00E73B0F">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820B8">
        <w:rPr>
          <w:rFonts w:ascii="Times New Roman" w:eastAsia="Times New Roman" w:hAnsi="Times New Roman" w:cs="Times New Roman"/>
          <w:bCs w:val="0"/>
          <w:sz w:val="24"/>
          <w:szCs w:val="22"/>
          <w:lang w:eastAsia="ar-SA"/>
        </w:rPr>
        <w:t>10.8</w:t>
      </w:r>
      <w:r w:rsidRPr="00E73B0F">
        <w:rPr>
          <w:rFonts w:ascii="Times New Roman" w:eastAsia="Times New Roman" w:hAnsi="Times New Roman" w:cs="Times New Roman"/>
          <w:b w:val="0"/>
          <w:bCs w:val="0"/>
          <w:sz w:val="24"/>
          <w:szCs w:val="22"/>
          <w:lang w:eastAsia="ar-SA"/>
        </w:rPr>
        <w:t xml:space="preserve"> 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4B34DA" w:rsidRPr="00054D2B" w:rsidRDefault="00E73B0F" w:rsidP="00054D2B">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820B8">
        <w:rPr>
          <w:rFonts w:ascii="Times New Roman" w:eastAsia="Times New Roman" w:hAnsi="Times New Roman" w:cs="Times New Roman"/>
          <w:bCs w:val="0"/>
          <w:sz w:val="24"/>
          <w:szCs w:val="22"/>
          <w:lang w:eastAsia="ar-SA"/>
        </w:rPr>
        <w:t>10.9</w:t>
      </w:r>
      <w:r w:rsidRPr="00E73B0F">
        <w:rPr>
          <w:rFonts w:ascii="Times New Roman" w:eastAsia="Times New Roman" w:hAnsi="Times New Roman" w:cs="Times New Roman"/>
          <w:b w:val="0"/>
          <w:bCs w:val="0"/>
          <w:sz w:val="24"/>
          <w:szCs w:val="22"/>
          <w:lang w:eastAsia="ar-SA"/>
        </w:rPr>
        <w:t xml:space="preserve"> Numery telefonów, faksu i adres poczty elektronicznej Zamawiającego zostały podane w rozd</w:t>
      </w:r>
      <w:r w:rsidR="00054D2B">
        <w:rPr>
          <w:rFonts w:ascii="Times New Roman" w:eastAsia="Times New Roman" w:hAnsi="Times New Roman" w:cs="Times New Roman"/>
          <w:b w:val="0"/>
          <w:bCs w:val="0"/>
          <w:sz w:val="24"/>
          <w:szCs w:val="22"/>
          <w:lang w:eastAsia="ar-SA"/>
        </w:rPr>
        <w:t>ziale I ust. 1 niniejszej SIWZ.</w:t>
      </w:r>
    </w:p>
    <w:p w:rsidR="004B34DA" w:rsidRDefault="004B34DA" w:rsidP="0064653C">
      <w:pPr>
        <w:widowControl/>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01"/>
      </w:tblGrid>
      <w:tr w:rsidR="006507CE" w:rsidRPr="00462A3E" w:rsidTr="00613A73">
        <w:tc>
          <w:tcPr>
            <w:tcW w:w="10959" w:type="dxa"/>
            <w:shd w:val="clear" w:color="auto" w:fill="BFBFBF" w:themeFill="background1" w:themeFillShade="BF"/>
          </w:tcPr>
          <w:p w:rsidR="006507CE" w:rsidRPr="00462A3E" w:rsidRDefault="006507CE" w:rsidP="006507CE">
            <w:pPr>
              <w:ind w:right="34"/>
              <w:jc w:val="center"/>
              <w:rPr>
                <w:rFonts w:ascii="Times New Roman" w:hAnsi="Times New Roman" w:cs="Times New Roman"/>
                <w:b/>
                <w:bCs/>
                <w:spacing w:val="-2"/>
                <w:sz w:val="24"/>
                <w:szCs w:val="22"/>
              </w:rPr>
            </w:pPr>
            <w:r w:rsidRPr="00462A3E">
              <w:rPr>
                <w:rFonts w:ascii="Times New Roman" w:hAnsi="Times New Roman" w:cs="Times New Roman"/>
                <w:b/>
                <w:bCs/>
                <w:spacing w:val="-2"/>
                <w:sz w:val="24"/>
                <w:szCs w:val="22"/>
              </w:rPr>
              <w:t>10</w:t>
            </w:r>
            <w:r>
              <w:rPr>
                <w:rFonts w:ascii="Times New Roman" w:hAnsi="Times New Roman" w:cs="Times New Roman"/>
                <w:b/>
                <w:bCs/>
                <w:spacing w:val="-2"/>
                <w:sz w:val="24"/>
                <w:szCs w:val="22"/>
              </w:rPr>
              <w:t>a</w:t>
            </w:r>
            <w:r w:rsidRPr="00462A3E">
              <w:rPr>
                <w:rFonts w:ascii="Times New Roman" w:hAnsi="Times New Roman" w:cs="Times New Roman"/>
                <w:b/>
                <w:bCs/>
                <w:spacing w:val="-2"/>
                <w:sz w:val="24"/>
                <w:szCs w:val="22"/>
              </w:rPr>
              <w:t xml:space="preserve">. </w:t>
            </w:r>
            <w:r>
              <w:rPr>
                <w:rFonts w:ascii="Times New Roman" w:hAnsi="Times New Roman" w:cs="Times New Roman"/>
                <w:b/>
                <w:bCs/>
                <w:spacing w:val="-2"/>
                <w:sz w:val="24"/>
                <w:szCs w:val="22"/>
              </w:rPr>
              <w:t xml:space="preserve">Tryb udzielania wyjaśnień oraz modyfikacja treści SIWZ </w:t>
            </w:r>
            <w:r w:rsidR="004B34DA">
              <w:rPr>
                <w:rFonts w:ascii="Times New Roman" w:hAnsi="Times New Roman" w:cs="Times New Roman"/>
                <w:b/>
                <w:bCs/>
                <w:spacing w:val="-2"/>
                <w:sz w:val="24"/>
                <w:szCs w:val="22"/>
              </w:rPr>
              <w:t>i treści dokumentów SIWZ</w:t>
            </w:r>
          </w:p>
        </w:tc>
      </w:tr>
    </w:tbl>
    <w:p w:rsidR="004B34DA" w:rsidRDefault="004B34DA" w:rsidP="004B34DA">
      <w:pPr>
        <w:widowControl/>
        <w:spacing w:line="276" w:lineRule="auto"/>
        <w:jc w:val="both"/>
        <w:rPr>
          <w:rFonts w:ascii="Times New Roman" w:hAnsi="Times New Roman" w:cs="Times New Roman"/>
          <w:sz w:val="24"/>
          <w:szCs w:val="24"/>
        </w:rPr>
      </w:pPr>
    </w:p>
    <w:p w:rsidR="00054D2B" w:rsidRPr="00E73B0F" w:rsidRDefault="004B34DA" w:rsidP="00054D2B">
      <w:pPr>
        <w:pStyle w:val="Teksttreci20"/>
        <w:shd w:val="clear" w:color="auto" w:fill="auto"/>
        <w:spacing w:before="120" w:after="120" w:line="276" w:lineRule="auto"/>
        <w:ind w:firstLine="0"/>
        <w:jc w:val="both"/>
        <w:rPr>
          <w:rFonts w:ascii="Times New Roman" w:eastAsia="Times New Roman" w:hAnsi="Times New Roman" w:cs="Times New Roman"/>
          <w:b w:val="0"/>
          <w:bCs w:val="0"/>
          <w:sz w:val="24"/>
          <w:szCs w:val="22"/>
          <w:lang w:eastAsia="ar-SA"/>
        </w:rPr>
      </w:pPr>
      <w:r w:rsidRPr="004B34DA">
        <w:rPr>
          <w:rFonts w:ascii="Times New Roman" w:hAnsi="Times New Roman" w:cs="Times New Roman"/>
          <w:b w:val="0"/>
          <w:sz w:val="24"/>
          <w:szCs w:val="24"/>
          <w:lang w:eastAsia="ar-SA"/>
        </w:rPr>
        <w:t>10a.1</w:t>
      </w:r>
      <w:r w:rsidRPr="004B34DA">
        <w:rPr>
          <w:rFonts w:ascii="Times New Roman" w:hAnsi="Times New Roman" w:cs="Times New Roman"/>
          <w:sz w:val="24"/>
          <w:szCs w:val="24"/>
          <w:lang w:eastAsia="ar-SA"/>
        </w:rPr>
        <w:t xml:space="preserve"> </w:t>
      </w:r>
      <w:r w:rsidR="00054D2B" w:rsidRPr="00E73B0F">
        <w:rPr>
          <w:rFonts w:ascii="Times New Roman" w:eastAsia="Times New Roman" w:hAnsi="Times New Roman" w:cs="Times New Roman"/>
          <w:b w:val="0"/>
          <w:bCs w:val="0"/>
          <w:sz w:val="24"/>
          <w:szCs w:val="22"/>
          <w:lang w:eastAsia="ar-SA"/>
        </w:rPr>
        <w:t xml:space="preserve">Wykonawca może zwrócić się do Zamawiającego o wyjaśnienie treści SIWZ. Zamawiający jest obowiązany udzielić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Zamawiający przekazuje treść zapytań i wyjaśnień wszystkim Wykonawcom, którym doręczono SIWZ, bez ujawniania źródła zapytania. </w:t>
      </w:r>
    </w:p>
    <w:p w:rsidR="00054D2B" w:rsidRPr="00E73B0F" w:rsidRDefault="00054D2B" w:rsidP="00054D2B">
      <w:pPr>
        <w:pStyle w:val="Teksttreci20"/>
        <w:shd w:val="clear" w:color="auto" w:fill="auto"/>
        <w:spacing w:before="120" w:after="120" w:line="276" w:lineRule="auto"/>
        <w:ind w:left="360" w:firstLine="0"/>
        <w:jc w:val="both"/>
        <w:rPr>
          <w:rFonts w:ascii="Times New Roman" w:eastAsia="Times New Roman" w:hAnsi="Times New Roman" w:cs="Times New Roman"/>
          <w:b w:val="0"/>
          <w:bCs w:val="0"/>
          <w:sz w:val="24"/>
          <w:szCs w:val="22"/>
          <w:lang w:eastAsia="ar-SA"/>
        </w:rPr>
      </w:pPr>
      <w:r w:rsidRPr="00E73B0F">
        <w:rPr>
          <w:rFonts w:ascii="Times New Roman" w:eastAsia="Times New Roman" w:hAnsi="Times New Roman" w:cs="Times New Roman"/>
          <w:b w:val="0"/>
          <w:bCs w:val="0"/>
          <w:sz w:val="24"/>
          <w:szCs w:val="22"/>
          <w:lang w:eastAsia="ar-SA"/>
        </w:rPr>
        <w:t>W przypadku przedłużenia przez Zamawiającego terminu składania ofert, przedłużenie to nie wpływa na bieg terminu składania wniosku o wyjaśnienie treści SIWZ</w:t>
      </w:r>
    </w:p>
    <w:p w:rsidR="004B34DA" w:rsidRPr="00054D2B" w:rsidRDefault="00054D2B" w:rsidP="00054D2B">
      <w:pPr>
        <w:pStyle w:val="Teksttreci20"/>
        <w:shd w:val="clear" w:color="auto" w:fill="auto"/>
        <w:spacing w:before="120" w:after="120" w:line="276" w:lineRule="auto"/>
        <w:ind w:left="360" w:firstLine="0"/>
        <w:jc w:val="both"/>
        <w:rPr>
          <w:rFonts w:ascii="Times New Roman" w:eastAsia="Times New Roman" w:hAnsi="Times New Roman" w:cs="Times New Roman"/>
          <w:b w:val="0"/>
          <w:bCs w:val="0"/>
          <w:sz w:val="24"/>
          <w:szCs w:val="22"/>
          <w:lang w:eastAsia="ar-SA"/>
        </w:rPr>
      </w:pPr>
      <w:r w:rsidRPr="00E73B0F">
        <w:rPr>
          <w:rFonts w:ascii="Times New Roman" w:eastAsia="Times New Roman" w:hAnsi="Times New Roman" w:cs="Times New Roman"/>
          <w:b w:val="0"/>
          <w:bCs w:val="0"/>
          <w:sz w:val="24"/>
          <w:szCs w:val="22"/>
          <w:lang w:eastAsia="ar-SA"/>
        </w:rPr>
        <w:t>Wszelkie pytania do treści SIWZ należy kierować do Zamawiającego wyłącznie w języku polskim, odpowiedzi na pytania również będą udzielane wyłącznie w języku polskim.</w:t>
      </w:r>
    </w:p>
    <w:p w:rsidR="004B34DA" w:rsidRDefault="004B34DA" w:rsidP="004B34DA">
      <w:pPr>
        <w:widowControl/>
        <w:spacing w:line="276" w:lineRule="auto"/>
        <w:jc w:val="both"/>
        <w:rPr>
          <w:rFonts w:ascii="Times New Roman" w:hAnsi="Times New Roman" w:cs="Times New Roman"/>
          <w:b/>
          <w:sz w:val="24"/>
          <w:szCs w:val="24"/>
          <w:lang w:eastAsia="ar-SA"/>
        </w:rPr>
      </w:pPr>
    </w:p>
    <w:p w:rsidR="004B34DA" w:rsidRPr="004B34DA" w:rsidRDefault="004B34DA" w:rsidP="004B34DA">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10a.2</w:t>
      </w:r>
      <w:r w:rsidRPr="004B34DA">
        <w:rPr>
          <w:rFonts w:ascii="Times New Roman" w:hAnsi="Times New Roman" w:cs="Times New Roman"/>
          <w:sz w:val="24"/>
          <w:szCs w:val="24"/>
          <w:lang w:eastAsia="ar-SA"/>
        </w:rPr>
        <w:t xml:space="preserve"> Jeżeli wniosek o wyjaśnienie treści SIWZ wpłynął po upływie terminu składania wniosku, o którym mowa w pkt 1, lub dotyczy udzielonych wyjaśnień, Zamawiający może udzielić wyjaśnień albo pozostawić wniosek bez rozpoznania. </w:t>
      </w:r>
    </w:p>
    <w:p w:rsidR="004B34DA" w:rsidRDefault="004B34DA" w:rsidP="004B34DA">
      <w:pPr>
        <w:widowControl/>
        <w:spacing w:line="276" w:lineRule="auto"/>
        <w:jc w:val="both"/>
        <w:rPr>
          <w:rFonts w:ascii="Times New Roman" w:hAnsi="Times New Roman" w:cs="Times New Roman"/>
          <w:b/>
          <w:sz w:val="24"/>
          <w:szCs w:val="24"/>
          <w:lang w:eastAsia="ar-SA"/>
        </w:rPr>
      </w:pPr>
    </w:p>
    <w:p w:rsidR="004B34DA" w:rsidRPr="004B34DA" w:rsidRDefault="004B34DA" w:rsidP="004B34DA">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10a.3</w:t>
      </w:r>
      <w:r w:rsidRPr="004B34DA">
        <w:rPr>
          <w:rFonts w:ascii="Times New Roman" w:hAnsi="Times New Roman" w:cs="Times New Roman"/>
          <w:sz w:val="24"/>
          <w:szCs w:val="24"/>
          <w:lang w:eastAsia="ar-SA"/>
        </w:rPr>
        <w:t xml:space="preserve"> Treść zapytania i wyjaśnienia zostanie przekazana jednocześnie wszystkim Wykonawcom, którym Zamawiający przekazał specyfikację istotnych warunków zamówienia, chyba że pytanie wpłynęło do Zamawiającego</w:t>
      </w:r>
      <w:r w:rsidR="00357616">
        <w:rPr>
          <w:rFonts w:ascii="Times New Roman" w:hAnsi="Times New Roman" w:cs="Times New Roman"/>
          <w:sz w:val="24"/>
          <w:szCs w:val="24"/>
          <w:lang w:eastAsia="ar-SA"/>
        </w:rPr>
        <w:t xml:space="preserve"> </w:t>
      </w:r>
      <w:r w:rsidRPr="004B34DA">
        <w:rPr>
          <w:rFonts w:ascii="Times New Roman" w:hAnsi="Times New Roman" w:cs="Times New Roman"/>
          <w:sz w:val="24"/>
          <w:szCs w:val="24"/>
          <w:lang w:eastAsia="ar-SA"/>
        </w:rPr>
        <w:t>po upływie terminu składania wniosku, o którym mowa w pkt 1</w:t>
      </w:r>
      <w:r w:rsidR="001A7366">
        <w:rPr>
          <w:rFonts w:ascii="Times New Roman" w:hAnsi="Times New Roman" w:cs="Times New Roman"/>
          <w:sz w:val="24"/>
          <w:szCs w:val="24"/>
          <w:lang w:eastAsia="ar-SA"/>
        </w:rPr>
        <w:t>0a</w:t>
      </w:r>
      <w:r w:rsidRPr="004B34DA">
        <w:rPr>
          <w:rFonts w:ascii="Times New Roman" w:hAnsi="Times New Roman" w:cs="Times New Roman"/>
          <w:sz w:val="24"/>
          <w:szCs w:val="24"/>
          <w:lang w:eastAsia="ar-SA"/>
        </w:rPr>
        <w:t>.</w:t>
      </w:r>
      <w:r w:rsidR="001A7366">
        <w:rPr>
          <w:rFonts w:ascii="Times New Roman" w:hAnsi="Times New Roman" w:cs="Times New Roman"/>
          <w:sz w:val="24"/>
          <w:szCs w:val="24"/>
          <w:lang w:eastAsia="ar-SA"/>
        </w:rPr>
        <w:t>1.</w:t>
      </w:r>
    </w:p>
    <w:p w:rsidR="004B34DA" w:rsidRDefault="004B34DA" w:rsidP="004B34DA">
      <w:pPr>
        <w:widowControl/>
        <w:spacing w:line="276" w:lineRule="auto"/>
        <w:jc w:val="both"/>
        <w:rPr>
          <w:rFonts w:ascii="Times New Roman" w:hAnsi="Times New Roman" w:cs="Times New Roman"/>
          <w:b/>
          <w:sz w:val="24"/>
          <w:szCs w:val="24"/>
          <w:lang w:eastAsia="ar-SA"/>
        </w:rPr>
      </w:pPr>
    </w:p>
    <w:p w:rsidR="004B34DA" w:rsidRPr="004B34DA" w:rsidRDefault="004B34DA" w:rsidP="004B34DA">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10a.4</w:t>
      </w:r>
      <w:r w:rsidRPr="004B34DA">
        <w:rPr>
          <w:rFonts w:ascii="Times New Roman" w:hAnsi="Times New Roman" w:cs="Times New Roman"/>
          <w:sz w:val="24"/>
          <w:szCs w:val="24"/>
          <w:lang w:eastAsia="ar-SA"/>
        </w:rPr>
        <w:t xml:space="preserve"> Przedłużenie terminu składania ofert nie wpływa na bieg terminu składania wniosku                       o wyjaśnienie treści specyfikacji istotnych warunków zamówienia.</w:t>
      </w:r>
    </w:p>
    <w:p w:rsidR="004B34DA" w:rsidRDefault="004B34DA" w:rsidP="004B34DA">
      <w:pPr>
        <w:widowControl/>
        <w:spacing w:line="276" w:lineRule="auto"/>
        <w:jc w:val="both"/>
        <w:rPr>
          <w:rFonts w:ascii="Times New Roman" w:hAnsi="Times New Roman" w:cs="Times New Roman"/>
          <w:b/>
          <w:sz w:val="24"/>
          <w:szCs w:val="24"/>
          <w:lang w:eastAsia="ar-SA"/>
        </w:rPr>
      </w:pPr>
    </w:p>
    <w:p w:rsidR="004B34DA" w:rsidRPr="004B34DA" w:rsidRDefault="004B34DA" w:rsidP="004B34DA">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10.5</w:t>
      </w:r>
      <w:r w:rsidRPr="004B34DA">
        <w:rPr>
          <w:rFonts w:ascii="Times New Roman" w:hAnsi="Times New Roman" w:cs="Times New Roman"/>
          <w:sz w:val="24"/>
          <w:szCs w:val="24"/>
          <w:lang w:eastAsia="ar-SA"/>
        </w:rPr>
        <w:t xml:space="preserve"> Zamawiający nie przewiduje zorganizowania zebrania Dostawców/Wykonawców. </w:t>
      </w:r>
    </w:p>
    <w:p w:rsidR="004B34DA" w:rsidRPr="004B34DA" w:rsidRDefault="004B34DA" w:rsidP="004B34DA">
      <w:pPr>
        <w:widowControl/>
        <w:spacing w:line="276" w:lineRule="auto"/>
        <w:jc w:val="both"/>
        <w:rPr>
          <w:rFonts w:ascii="Times New Roman" w:hAnsi="Times New Roman" w:cs="Times New Roman"/>
          <w:sz w:val="24"/>
          <w:szCs w:val="24"/>
          <w:lang w:eastAsia="ar-SA"/>
        </w:rPr>
      </w:pPr>
    </w:p>
    <w:p w:rsidR="004B34DA" w:rsidRDefault="004B34DA" w:rsidP="00054D2B">
      <w:pPr>
        <w:pStyle w:val="Teksttreci20"/>
        <w:shd w:val="clear" w:color="auto" w:fill="auto"/>
        <w:spacing w:before="120" w:after="120" w:line="276" w:lineRule="auto"/>
        <w:ind w:firstLine="0"/>
        <w:jc w:val="both"/>
        <w:rPr>
          <w:rFonts w:ascii="Times New Roman" w:hAnsi="Times New Roman" w:cs="Times New Roman"/>
          <w:b w:val="0"/>
          <w:sz w:val="24"/>
          <w:szCs w:val="24"/>
        </w:rPr>
      </w:pPr>
      <w:r w:rsidRPr="00054D2B">
        <w:rPr>
          <w:rFonts w:ascii="Times New Roman" w:hAnsi="Times New Roman" w:cs="Times New Roman"/>
          <w:sz w:val="24"/>
          <w:szCs w:val="24"/>
          <w:lang w:eastAsia="ar-SA"/>
        </w:rPr>
        <w:t>10.6</w:t>
      </w:r>
      <w:r w:rsidRPr="004B34DA">
        <w:rPr>
          <w:rFonts w:ascii="Times New Roman" w:hAnsi="Times New Roman" w:cs="Times New Roman"/>
          <w:sz w:val="24"/>
          <w:szCs w:val="24"/>
          <w:lang w:eastAsia="ar-SA"/>
        </w:rPr>
        <w:t xml:space="preserve"> </w:t>
      </w:r>
      <w:r w:rsidR="00054D2B" w:rsidRPr="00357616">
        <w:rPr>
          <w:rFonts w:ascii="Times New Roman" w:hAnsi="Times New Roman" w:cs="Times New Roman"/>
          <w:b w:val="0"/>
          <w:sz w:val="24"/>
          <w:szCs w:val="24"/>
        </w:rPr>
        <w:t xml:space="preserve">W uzasadnionych przypadkach </w:t>
      </w:r>
      <w:r w:rsidR="00054D2B" w:rsidRPr="00357616">
        <w:rPr>
          <w:rFonts w:ascii="Times New Roman" w:eastAsia="Times New Roman" w:hAnsi="Times New Roman" w:cs="Times New Roman"/>
          <w:b w:val="0"/>
          <w:bCs w:val="0"/>
          <w:sz w:val="24"/>
          <w:szCs w:val="24"/>
          <w:lang w:eastAsia="ar-SA"/>
        </w:rPr>
        <w:t>Zamawiający</w:t>
      </w:r>
      <w:r w:rsidR="00054D2B" w:rsidRPr="00357616">
        <w:rPr>
          <w:rFonts w:ascii="Times New Roman" w:hAnsi="Times New Roman" w:cs="Times New Roman"/>
          <w:b w:val="0"/>
          <w:sz w:val="24"/>
          <w:szCs w:val="24"/>
        </w:rPr>
        <w:t xml:space="preserve"> może w każdym czasie, przed upływem terminu składania ofert, zmodyfikować treść SIWZ. Dokonaną w ten sposób modyfikację przekaże niezwłocznie wszystkim Wykonawcom, którym przekazano SIWZ oraz umieszcza na stronie internetowej</w:t>
      </w:r>
      <w:r w:rsidR="00054D2B" w:rsidRPr="00357616">
        <w:rPr>
          <w:rFonts w:ascii="Times New Roman" w:hAnsi="Times New Roman" w:cs="Times New Roman"/>
          <w:sz w:val="24"/>
          <w:szCs w:val="24"/>
        </w:rPr>
        <w:t xml:space="preserve"> </w:t>
      </w:r>
      <w:hyperlink r:id="rId35" w:history="1">
        <w:r w:rsidR="00054D2B" w:rsidRPr="00357616">
          <w:rPr>
            <w:rStyle w:val="Hipercze"/>
            <w:rFonts w:ascii="Times New Roman" w:hAnsi="Times New Roman" w:cs="Times New Roman"/>
            <w:b w:val="0"/>
            <w:sz w:val="24"/>
            <w:szCs w:val="24"/>
          </w:rPr>
          <w:t>http://www.bip.konopiska.akcessnet.net</w:t>
        </w:r>
      </w:hyperlink>
    </w:p>
    <w:p w:rsidR="00054D2B" w:rsidRPr="00054D2B" w:rsidRDefault="00054D2B" w:rsidP="00054D2B">
      <w:pPr>
        <w:pStyle w:val="Teksttreci20"/>
        <w:shd w:val="clear" w:color="auto" w:fill="auto"/>
        <w:spacing w:before="120" w:after="120" w:line="276" w:lineRule="auto"/>
        <w:ind w:firstLine="0"/>
        <w:jc w:val="both"/>
        <w:rPr>
          <w:rFonts w:ascii="Times New Roman" w:hAnsi="Times New Roman" w:cs="Times New Roman"/>
          <w:b w:val="0"/>
          <w:sz w:val="24"/>
          <w:szCs w:val="24"/>
        </w:rPr>
      </w:pPr>
    </w:p>
    <w:p w:rsidR="004B34DA" w:rsidRPr="004B34DA" w:rsidRDefault="004B34DA" w:rsidP="004B34DA">
      <w:pPr>
        <w:widowControl/>
        <w:tabs>
          <w:tab w:val="left" w:pos="450"/>
        </w:tabs>
        <w:spacing w:line="276" w:lineRule="auto"/>
        <w:ind w:right="-1"/>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10.7</w:t>
      </w:r>
      <w:r w:rsidRPr="004B34DA">
        <w:rPr>
          <w:rFonts w:ascii="Times New Roman" w:hAnsi="Times New Roman" w:cs="Times New Roman"/>
          <w:color w:val="000000"/>
          <w:sz w:val="24"/>
          <w:szCs w:val="24"/>
          <w:lang w:eastAsia="ar-SA"/>
        </w:rPr>
        <w:t xml:space="preserve"> Dokonaną zmianę treści specyfikacji zamawiający </w:t>
      </w:r>
      <w:r w:rsidR="00952379">
        <w:rPr>
          <w:rFonts w:ascii="Times New Roman" w:hAnsi="Times New Roman" w:cs="Times New Roman"/>
          <w:color w:val="000000"/>
          <w:sz w:val="24"/>
          <w:szCs w:val="24"/>
          <w:lang w:eastAsia="ar-SA"/>
        </w:rPr>
        <w:t>przekaże Wykonawcom mailowo</w:t>
      </w:r>
      <w:r w:rsidRPr="004B34DA">
        <w:rPr>
          <w:rFonts w:ascii="Times New Roman" w:hAnsi="Times New Roman" w:cs="Times New Roman"/>
          <w:sz w:val="24"/>
          <w:szCs w:val="24"/>
          <w:lang w:eastAsia="ar-SA"/>
        </w:rPr>
        <w:t>.</w:t>
      </w:r>
    </w:p>
    <w:p w:rsidR="004B34DA" w:rsidRDefault="004B34DA" w:rsidP="004B34DA">
      <w:pPr>
        <w:widowControl/>
        <w:spacing w:line="276" w:lineRule="auto"/>
        <w:jc w:val="both"/>
        <w:rPr>
          <w:rFonts w:ascii="Times New Roman" w:hAnsi="Times New Roman" w:cs="Times New Roman"/>
          <w:b/>
          <w:sz w:val="24"/>
          <w:szCs w:val="24"/>
          <w:lang w:eastAsia="ar-SA"/>
        </w:rPr>
      </w:pPr>
    </w:p>
    <w:p w:rsidR="004B34DA" w:rsidRPr="004B34DA" w:rsidRDefault="004B34DA" w:rsidP="004B34DA">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10.8</w:t>
      </w:r>
      <w:r w:rsidRPr="004B34DA">
        <w:rPr>
          <w:rFonts w:ascii="Times New Roman" w:hAnsi="Times New Roman" w:cs="Times New Roman"/>
          <w:sz w:val="24"/>
          <w:szCs w:val="24"/>
          <w:lang w:eastAsia="ar-SA"/>
        </w:rPr>
        <w:t xml:space="preserve"> Jeżeli w wyniku dokonanej modyfikacji niezbędny będzie dodatkowy czas na wprowadzenie zmian w ofertach, Zamawiający przedłuży termin składania ofert.</w:t>
      </w:r>
    </w:p>
    <w:p w:rsidR="0064653C" w:rsidRDefault="0064653C" w:rsidP="0064653C">
      <w:pPr>
        <w:widowControl/>
        <w:spacing w:line="276" w:lineRule="auto"/>
        <w:jc w:val="both"/>
        <w:rPr>
          <w:rFonts w:ascii="Times New Roman" w:hAnsi="Times New Roman" w:cs="Times New Roman"/>
          <w:sz w:val="24"/>
          <w:szCs w:val="24"/>
        </w:rPr>
      </w:pPr>
    </w:p>
    <w:p w:rsidR="005855E2" w:rsidRDefault="005855E2" w:rsidP="0064653C">
      <w:pPr>
        <w:widowControl/>
        <w:spacing w:line="276" w:lineRule="auto"/>
        <w:jc w:val="both"/>
        <w:rPr>
          <w:rFonts w:ascii="Times New Roman" w:hAnsi="Times New Roman" w:cs="Times New Roman"/>
          <w:sz w:val="24"/>
          <w:szCs w:val="24"/>
        </w:rPr>
      </w:pPr>
    </w:p>
    <w:p w:rsidR="005855E2" w:rsidRPr="0064653C" w:rsidRDefault="005855E2" w:rsidP="0064653C">
      <w:pPr>
        <w:widowControl/>
        <w:spacing w:line="276" w:lineRule="auto"/>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462A3E" w:rsidTr="00462A3E">
        <w:trPr>
          <w:jc w:val="center"/>
        </w:trPr>
        <w:tc>
          <w:tcPr>
            <w:tcW w:w="10959" w:type="dxa"/>
            <w:shd w:val="clear" w:color="auto" w:fill="BFBFBF" w:themeFill="background1" w:themeFillShade="BF"/>
          </w:tcPr>
          <w:p w:rsidR="00462A3E" w:rsidRDefault="00462A3E" w:rsidP="00462A3E">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11. Wymagania dotyczące wadium</w:t>
            </w:r>
          </w:p>
        </w:tc>
      </w:tr>
    </w:tbl>
    <w:p w:rsidR="00462A3E" w:rsidRPr="00462A3E" w:rsidRDefault="00462A3E" w:rsidP="00462A3E">
      <w:pPr>
        <w:jc w:val="both"/>
        <w:rPr>
          <w:rFonts w:ascii="Times New Roman" w:hAnsi="Times New Roman" w:cs="Times New Roman"/>
          <w:b/>
          <w:bCs/>
          <w:color w:val="2A20ED"/>
          <w:sz w:val="24"/>
          <w:szCs w:val="24"/>
        </w:rPr>
      </w:pPr>
    </w:p>
    <w:p w:rsidR="009E28ED" w:rsidRPr="00C4655D" w:rsidRDefault="009E607D" w:rsidP="009E28ED">
      <w:pPr>
        <w:widowControl/>
        <w:spacing w:line="276" w:lineRule="auto"/>
        <w:jc w:val="both"/>
        <w:rPr>
          <w:rFonts w:ascii="Times New Roman" w:hAnsi="Times New Roman" w:cs="Times New Roman"/>
          <w:b/>
          <w:bCs/>
          <w:color w:val="FF0000"/>
          <w:sz w:val="24"/>
          <w:szCs w:val="24"/>
          <w:lang w:eastAsia="en-US"/>
        </w:rPr>
      </w:pPr>
      <w:r w:rsidRPr="00504736">
        <w:rPr>
          <w:rFonts w:ascii="Times New Roman" w:hAnsi="Times New Roman" w:cs="Times New Roman"/>
          <w:b/>
          <w:bCs/>
          <w:color w:val="000000"/>
          <w:sz w:val="24"/>
          <w:szCs w:val="24"/>
          <w:lang w:eastAsia="en-US"/>
        </w:rPr>
        <w:t>11.1</w:t>
      </w:r>
      <w:r w:rsidR="009E28ED" w:rsidRPr="00504736">
        <w:rPr>
          <w:rFonts w:ascii="Times New Roman" w:hAnsi="Times New Roman" w:cs="Times New Roman"/>
          <w:color w:val="000000"/>
          <w:sz w:val="24"/>
          <w:szCs w:val="24"/>
          <w:lang w:eastAsia="en-US"/>
        </w:rPr>
        <w:t xml:space="preserve"> Zamawiający, zgodnie z art. 45 ustawy Pzp, żąda od Wykonawcy wniesienia wadium w wysokości: </w:t>
      </w:r>
      <w:r w:rsidR="00007256" w:rsidRPr="00504736">
        <w:rPr>
          <w:rFonts w:ascii="Times New Roman" w:hAnsi="Times New Roman" w:cs="Times New Roman"/>
          <w:b/>
          <w:color w:val="000000" w:themeColor="text1"/>
          <w:sz w:val="24"/>
          <w:szCs w:val="24"/>
          <w:lang w:eastAsia="en-US"/>
        </w:rPr>
        <w:t>50</w:t>
      </w:r>
      <w:r w:rsidR="009E28ED" w:rsidRPr="00504736">
        <w:rPr>
          <w:rFonts w:ascii="Times New Roman" w:hAnsi="Times New Roman" w:cs="Times New Roman"/>
          <w:b/>
          <w:color w:val="000000" w:themeColor="text1"/>
          <w:sz w:val="24"/>
          <w:szCs w:val="24"/>
          <w:lang w:eastAsia="en-US"/>
        </w:rPr>
        <w:t>.000,00</w:t>
      </w:r>
      <w:r w:rsidR="009E28ED" w:rsidRPr="00504736">
        <w:rPr>
          <w:rFonts w:ascii="Times New Roman" w:hAnsi="Times New Roman" w:cs="Times New Roman"/>
          <w:color w:val="000000" w:themeColor="text1"/>
          <w:sz w:val="24"/>
          <w:szCs w:val="24"/>
          <w:lang w:eastAsia="en-US"/>
        </w:rPr>
        <w:t xml:space="preserve"> </w:t>
      </w:r>
      <w:r w:rsidR="009E28ED" w:rsidRPr="00504736">
        <w:rPr>
          <w:rFonts w:ascii="Times New Roman" w:hAnsi="Times New Roman" w:cs="Times New Roman"/>
          <w:b/>
          <w:bCs/>
          <w:color w:val="000000" w:themeColor="text1"/>
          <w:sz w:val="24"/>
          <w:szCs w:val="24"/>
          <w:lang w:eastAsia="en-US"/>
        </w:rPr>
        <w:t xml:space="preserve">zł (słownie: </w:t>
      </w:r>
      <w:r w:rsidR="00007256" w:rsidRPr="00504736">
        <w:rPr>
          <w:rFonts w:ascii="Times New Roman" w:hAnsi="Times New Roman" w:cs="Times New Roman"/>
          <w:b/>
          <w:bCs/>
          <w:color w:val="000000" w:themeColor="text1"/>
          <w:sz w:val="24"/>
          <w:szCs w:val="24"/>
          <w:lang w:eastAsia="en-US"/>
        </w:rPr>
        <w:t>pięćdziesiąt</w:t>
      </w:r>
      <w:r w:rsidR="009E28ED" w:rsidRPr="00504736">
        <w:rPr>
          <w:rFonts w:ascii="Times New Roman" w:hAnsi="Times New Roman" w:cs="Times New Roman"/>
          <w:b/>
          <w:bCs/>
          <w:color w:val="000000" w:themeColor="text1"/>
          <w:sz w:val="24"/>
          <w:szCs w:val="24"/>
          <w:lang w:eastAsia="en-US"/>
        </w:rPr>
        <w:t xml:space="preserve"> tysięcy złotych)</w:t>
      </w:r>
    </w:p>
    <w:p w:rsidR="009E28ED" w:rsidRDefault="009E28ED" w:rsidP="009E28ED">
      <w:pPr>
        <w:widowControl/>
        <w:spacing w:after="25" w:line="276" w:lineRule="auto"/>
        <w:jc w:val="both"/>
        <w:rPr>
          <w:rFonts w:ascii="Times New Roman" w:hAnsi="Times New Roman" w:cs="Times New Roman"/>
          <w:b/>
          <w:sz w:val="24"/>
          <w:szCs w:val="24"/>
          <w:lang w:eastAsia="en-US"/>
        </w:rPr>
      </w:pPr>
    </w:p>
    <w:p w:rsidR="009E28ED" w:rsidRPr="00A42320" w:rsidRDefault="009E28ED" w:rsidP="009E28ED">
      <w:pPr>
        <w:widowControl/>
        <w:spacing w:after="25" w:line="276" w:lineRule="auto"/>
        <w:jc w:val="both"/>
        <w:rPr>
          <w:rFonts w:ascii="Times New Roman" w:hAnsi="Times New Roman" w:cs="Times New Roman"/>
          <w:sz w:val="24"/>
          <w:szCs w:val="24"/>
          <w:lang w:eastAsia="en-US"/>
        </w:rPr>
      </w:pPr>
      <w:r w:rsidRPr="00683E1A">
        <w:rPr>
          <w:rFonts w:ascii="Times New Roman" w:hAnsi="Times New Roman" w:cs="Times New Roman"/>
          <w:b/>
          <w:sz w:val="24"/>
          <w:szCs w:val="24"/>
          <w:lang w:eastAsia="en-US"/>
        </w:rPr>
        <w:t>11.2</w:t>
      </w:r>
      <w:r w:rsidRPr="00A42320">
        <w:rPr>
          <w:rFonts w:ascii="Times New Roman" w:hAnsi="Times New Roman" w:cs="Times New Roman"/>
          <w:sz w:val="24"/>
          <w:szCs w:val="24"/>
          <w:lang w:eastAsia="en-US"/>
        </w:rPr>
        <w:t xml:space="preserve"> Wadium należy wnieść do upływu terminu składania ofert. Niewniesienie wadium do upływu wyznaczonego terminu skutkuje odrzuceniem oferty na podstawie art. 89 ust. 1 pkt 7b Pzp. </w:t>
      </w:r>
    </w:p>
    <w:p w:rsidR="009E28ED" w:rsidRDefault="009E28ED" w:rsidP="009E28ED">
      <w:pPr>
        <w:widowControl/>
        <w:spacing w:after="25" w:line="276" w:lineRule="auto"/>
        <w:jc w:val="both"/>
        <w:rPr>
          <w:rFonts w:ascii="Times New Roman" w:hAnsi="Times New Roman" w:cs="Times New Roman"/>
          <w:b/>
          <w:sz w:val="24"/>
          <w:szCs w:val="24"/>
          <w:lang w:eastAsia="en-US"/>
        </w:rPr>
      </w:pPr>
    </w:p>
    <w:p w:rsidR="009E28ED" w:rsidRPr="00A42320" w:rsidRDefault="009E28ED" w:rsidP="009E28ED">
      <w:pPr>
        <w:widowControl/>
        <w:spacing w:after="25" w:line="276" w:lineRule="auto"/>
        <w:jc w:val="both"/>
        <w:rPr>
          <w:rFonts w:ascii="Times New Roman" w:hAnsi="Times New Roman" w:cs="Times New Roman"/>
          <w:sz w:val="24"/>
          <w:szCs w:val="24"/>
          <w:lang w:eastAsia="en-US"/>
        </w:rPr>
      </w:pPr>
      <w:r w:rsidRPr="00683E1A">
        <w:rPr>
          <w:rFonts w:ascii="Times New Roman" w:hAnsi="Times New Roman" w:cs="Times New Roman"/>
          <w:b/>
          <w:sz w:val="24"/>
          <w:szCs w:val="24"/>
          <w:lang w:eastAsia="en-US"/>
        </w:rPr>
        <w:t>11.3</w:t>
      </w:r>
      <w:r w:rsidRPr="00A42320">
        <w:rPr>
          <w:rFonts w:ascii="Times New Roman" w:hAnsi="Times New Roman" w:cs="Times New Roman"/>
          <w:sz w:val="24"/>
          <w:szCs w:val="24"/>
          <w:lang w:eastAsia="en-US"/>
        </w:rPr>
        <w:t xml:space="preserve"> Wadium może być wnoszone w jednej lub kilku następujących formach: </w:t>
      </w:r>
    </w:p>
    <w:p w:rsidR="009E28ED" w:rsidRPr="00A42320" w:rsidRDefault="009E28ED" w:rsidP="009E28ED">
      <w:pPr>
        <w:widowControl/>
        <w:spacing w:after="25" w:line="276" w:lineRule="auto"/>
        <w:ind w:firstLine="720"/>
        <w:jc w:val="both"/>
        <w:rPr>
          <w:rFonts w:ascii="Times New Roman" w:hAnsi="Times New Roman" w:cs="Times New Roman"/>
          <w:sz w:val="24"/>
          <w:szCs w:val="24"/>
          <w:lang w:eastAsia="en-US"/>
        </w:rPr>
      </w:pPr>
      <w:r w:rsidRPr="00A42320">
        <w:rPr>
          <w:rFonts w:ascii="Times New Roman" w:hAnsi="Times New Roman" w:cs="Times New Roman"/>
          <w:sz w:val="24"/>
          <w:szCs w:val="24"/>
          <w:lang w:eastAsia="en-US"/>
        </w:rPr>
        <w:t xml:space="preserve">1) pieniądzu, </w:t>
      </w:r>
    </w:p>
    <w:p w:rsidR="009E28ED" w:rsidRPr="00A42320" w:rsidRDefault="009E28ED" w:rsidP="009E28ED">
      <w:pPr>
        <w:widowControl/>
        <w:spacing w:after="25" w:line="276" w:lineRule="auto"/>
        <w:ind w:left="720"/>
        <w:jc w:val="both"/>
        <w:rPr>
          <w:rFonts w:ascii="Times New Roman" w:hAnsi="Times New Roman" w:cs="Times New Roman"/>
          <w:sz w:val="24"/>
          <w:szCs w:val="24"/>
          <w:lang w:eastAsia="en-US"/>
        </w:rPr>
      </w:pPr>
      <w:r w:rsidRPr="00A42320">
        <w:rPr>
          <w:rFonts w:ascii="Times New Roman" w:hAnsi="Times New Roman" w:cs="Times New Roman"/>
          <w:sz w:val="24"/>
          <w:szCs w:val="24"/>
          <w:lang w:eastAsia="en-US"/>
        </w:rPr>
        <w:t>2) poręczeniach bankowych lub poręczeniach spółdzielczej kasy oszczędnościowo- kredytowej,</w:t>
      </w:r>
      <w:r>
        <w:rPr>
          <w:rFonts w:ascii="Times New Roman" w:hAnsi="Times New Roman" w:cs="Times New Roman"/>
          <w:sz w:val="24"/>
          <w:szCs w:val="24"/>
          <w:lang w:eastAsia="en-US"/>
        </w:rPr>
        <w:t xml:space="preserve">           </w:t>
      </w:r>
      <w:r w:rsidRPr="00A42320">
        <w:rPr>
          <w:rFonts w:ascii="Times New Roman" w:hAnsi="Times New Roman" w:cs="Times New Roman"/>
          <w:sz w:val="24"/>
          <w:szCs w:val="24"/>
          <w:lang w:eastAsia="en-US"/>
        </w:rPr>
        <w:t xml:space="preserve"> z tym że poręczenie kasy jest zawsze poręczeniem pieniężnym, </w:t>
      </w:r>
    </w:p>
    <w:p w:rsidR="009E28ED" w:rsidRPr="00A42320" w:rsidRDefault="009E28ED" w:rsidP="009E28ED">
      <w:pPr>
        <w:widowControl/>
        <w:spacing w:after="25" w:line="276" w:lineRule="auto"/>
        <w:ind w:firstLine="720"/>
        <w:jc w:val="both"/>
        <w:rPr>
          <w:rFonts w:ascii="Times New Roman" w:hAnsi="Times New Roman" w:cs="Times New Roman"/>
          <w:sz w:val="24"/>
          <w:szCs w:val="24"/>
          <w:lang w:eastAsia="en-US"/>
        </w:rPr>
      </w:pPr>
      <w:r w:rsidRPr="00A42320">
        <w:rPr>
          <w:rFonts w:ascii="Times New Roman" w:hAnsi="Times New Roman" w:cs="Times New Roman"/>
          <w:sz w:val="24"/>
          <w:szCs w:val="24"/>
          <w:lang w:eastAsia="en-US"/>
        </w:rPr>
        <w:t xml:space="preserve">3) gwarancjach bankowych, </w:t>
      </w:r>
    </w:p>
    <w:p w:rsidR="009E28ED" w:rsidRPr="00A42320" w:rsidRDefault="009E28ED" w:rsidP="009E28ED">
      <w:pPr>
        <w:widowControl/>
        <w:spacing w:after="25" w:line="276" w:lineRule="auto"/>
        <w:ind w:firstLine="720"/>
        <w:jc w:val="both"/>
        <w:rPr>
          <w:rFonts w:ascii="Times New Roman" w:hAnsi="Times New Roman" w:cs="Times New Roman"/>
          <w:sz w:val="24"/>
          <w:szCs w:val="24"/>
          <w:lang w:eastAsia="en-US"/>
        </w:rPr>
      </w:pPr>
      <w:r w:rsidRPr="00A42320">
        <w:rPr>
          <w:rFonts w:ascii="Times New Roman" w:hAnsi="Times New Roman" w:cs="Times New Roman"/>
          <w:sz w:val="24"/>
          <w:szCs w:val="24"/>
          <w:lang w:eastAsia="en-US"/>
        </w:rPr>
        <w:t xml:space="preserve">4) gwarancjach ubezpieczeniowych, </w:t>
      </w:r>
    </w:p>
    <w:p w:rsidR="009E28ED" w:rsidRPr="00A42320" w:rsidRDefault="009E28ED" w:rsidP="009E28ED">
      <w:pPr>
        <w:widowControl/>
        <w:spacing w:after="25" w:line="276" w:lineRule="auto"/>
        <w:ind w:left="720"/>
        <w:jc w:val="both"/>
        <w:rPr>
          <w:rFonts w:ascii="Times New Roman" w:hAnsi="Times New Roman" w:cs="Times New Roman"/>
          <w:sz w:val="24"/>
          <w:szCs w:val="24"/>
          <w:lang w:eastAsia="en-US"/>
        </w:rPr>
      </w:pPr>
      <w:r w:rsidRPr="00A42320">
        <w:rPr>
          <w:rFonts w:ascii="Times New Roman" w:hAnsi="Times New Roman" w:cs="Times New Roman"/>
          <w:sz w:val="24"/>
          <w:szCs w:val="24"/>
          <w:lang w:eastAsia="en-US"/>
        </w:rPr>
        <w:t>5) poręczeniach udzielanych przez podmioty, o których mowa w art. 6b</w:t>
      </w:r>
      <w:r>
        <w:rPr>
          <w:rFonts w:ascii="Times New Roman" w:hAnsi="Times New Roman" w:cs="Times New Roman"/>
          <w:sz w:val="24"/>
          <w:szCs w:val="24"/>
          <w:lang w:eastAsia="en-US"/>
        </w:rPr>
        <w:t xml:space="preserve"> ust. 5 pkt 2 ustawy</w:t>
      </w:r>
      <w:r w:rsidRPr="00A42320">
        <w:rPr>
          <w:rFonts w:ascii="Times New Roman" w:hAnsi="Times New Roman" w:cs="Times New Roman"/>
          <w:sz w:val="24"/>
          <w:szCs w:val="24"/>
          <w:lang w:eastAsia="en-US"/>
        </w:rPr>
        <w:t xml:space="preserve"> z dnia 9 listopada 2000 r. o utworzeniu Polskiej Agencji Rozwoju Przedsiębiorczości (tekst jedn.: Dz. U. z 2016 r., poz. 359</w:t>
      </w:r>
      <w:r>
        <w:rPr>
          <w:rFonts w:ascii="Times New Roman" w:hAnsi="Times New Roman" w:cs="Times New Roman"/>
          <w:sz w:val="24"/>
          <w:szCs w:val="24"/>
          <w:lang w:eastAsia="en-US"/>
        </w:rPr>
        <w:t xml:space="preserve"> i 2260 oraz z 2017r. poz. 1089</w:t>
      </w:r>
      <w:r w:rsidRPr="00A42320">
        <w:rPr>
          <w:rFonts w:ascii="Times New Roman" w:hAnsi="Times New Roman" w:cs="Times New Roman"/>
          <w:sz w:val="24"/>
          <w:szCs w:val="24"/>
          <w:lang w:eastAsia="en-US"/>
        </w:rPr>
        <w:t xml:space="preserve"> ). </w:t>
      </w:r>
    </w:p>
    <w:p w:rsidR="009E28ED" w:rsidRDefault="009E28ED" w:rsidP="009E28ED">
      <w:pPr>
        <w:widowControl/>
        <w:spacing w:line="276" w:lineRule="auto"/>
        <w:jc w:val="both"/>
        <w:rPr>
          <w:rFonts w:ascii="Times New Roman" w:hAnsi="Times New Roman" w:cs="Times New Roman"/>
          <w:b/>
          <w:sz w:val="24"/>
          <w:szCs w:val="24"/>
          <w:lang w:eastAsia="en-US"/>
        </w:rPr>
      </w:pPr>
    </w:p>
    <w:p w:rsidR="009E28ED" w:rsidRDefault="009E28ED" w:rsidP="009E28ED">
      <w:pPr>
        <w:widowControl/>
        <w:spacing w:line="276" w:lineRule="auto"/>
        <w:jc w:val="both"/>
        <w:rPr>
          <w:rFonts w:ascii="Times New Roman" w:hAnsi="Times New Roman" w:cs="Times New Roman"/>
          <w:b/>
          <w:bCs/>
          <w:sz w:val="24"/>
          <w:szCs w:val="24"/>
          <w:lang w:eastAsia="en-US"/>
        </w:rPr>
      </w:pPr>
      <w:r w:rsidRPr="00683E1A">
        <w:rPr>
          <w:rFonts w:ascii="Times New Roman" w:hAnsi="Times New Roman" w:cs="Times New Roman"/>
          <w:b/>
          <w:sz w:val="24"/>
          <w:szCs w:val="24"/>
          <w:lang w:eastAsia="en-US"/>
        </w:rPr>
        <w:t>11.4</w:t>
      </w:r>
      <w:r w:rsidRPr="00A42320">
        <w:rPr>
          <w:rFonts w:ascii="Times New Roman" w:hAnsi="Times New Roman" w:cs="Times New Roman"/>
          <w:sz w:val="24"/>
          <w:szCs w:val="24"/>
          <w:lang w:eastAsia="en-US"/>
        </w:rPr>
        <w:t xml:space="preserve"> Wadium wnoszone w pieniądzu należy wpłacić przelewem na rachunek Gminy Konopiska</w:t>
      </w:r>
      <w:r w:rsidRPr="00A42320">
        <w:rPr>
          <w:rFonts w:ascii="Times New Roman" w:hAnsi="Times New Roman" w:cs="Times New Roman"/>
          <w:b/>
          <w:bCs/>
          <w:sz w:val="24"/>
          <w:szCs w:val="24"/>
          <w:lang w:eastAsia="en-US"/>
        </w:rPr>
        <w:t xml:space="preserve"> </w:t>
      </w:r>
    </w:p>
    <w:p w:rsidR="009E28ED" w:rsidRPr="00A42320" w:rsidRDefault="009E28ED" w:rsidP="009E28ED">
      <w:pPr>
        <w:widowControl/>
        <w:spacing w:line="276" w:lineRule="auto"/>
        <w:jc w:val="both"/>
        <w:rPr>
          <w:rFonts w:ascii="Times New Roman" w:hAnsi="Times New Roman" w:cs="Times New Roman"/>
          <w:color w:val="000000"/>
          <w:sz w:val="24"/>
          <w:szCs w:val="24"/>
          <w:lang w:eastAsia="en-US"/>
        </w:rPr>
      </w:pPr>
      <w:r w:rsidRPr="0064653C">
        <w:rPr>
          <w:rFonts w:ascii="Times New Roman" w:hAnsi="Times New Roman" w:cs="Times New Roman"/>
          <w:color w:val="000000"/>
          <w:sz w:val="24"/>
          <w:szCs w:val="24"/>
          <w:lang w:eastAsia="en-US"/>
        </w:rPr>
        <w:t>nr: 56 8273 0006 2001 0000 0172 0004</w:t>
      </w:r>
      <w:r w:rsidRPr="0064653C">
        <w:rPr>
          <w:rFonts w:ascii="Times New Roman" w:hAnsi="Times New Roman" w:cs="Times New Roman"/>
          <w:sz w:val="24"/>
          <w:szCs w:val="24"/>
          <w:lang w:eastAsia="en-US"/>
        </w:rPr>
        <w:t>.</w:t>
      </w:r>
      <w:r w:rsidRPr="00A42320">
        <w:rPr>
          <w:rFonts w:ascii="Times New Roman" w:hAnsi="Times New Roman" w:cs="Times New Roman"/>
          <w:sz w:val="24"/>
          <w:szCs w:val="24"/>
          <w:lang w:eastAsia="en-US"/>
        </w:rPr>
        <w:t xml:space="preserve"> Tytuł przelewu winien umożliwić identyfikację przetargu, którego dotyczy wadium oraz określać podmiot w którego imieniu jest wpłacane – w przypadku jeśli przelewu nie dokonuje Wykonawca składający ofertę. Celem właściwej identyfikacji wpłaty z tytułu wadium powinny zawierać w tytule przelewu znak sprawy postępowania tj. </w:t>
      </w:r>
      <w:r w:rsidRPr="00A42320">
        <w:rPr>
          <w:rFonts w:ascii="Times New Roman" w:hAnsi="Times New Roman" w:cs="Times New Roman"/>
          <w:b/>
          <w:bCs/>
          <w:sz w:val="24"/>
          <w:szCs w:val="24"/>
          <w:lang w:eastAsia="en-US"/>
        </w:rPr>
        <w:t>GR.271.</w:t>
      </w:r>
      <w:r>
        <w:rPr>
          <w:rFonts w:ascii="Times New Roman" w:hAnsi="Times New Roman" w:cs="Times New Roman"/>
          <w:b/>
          <w:bCs/>
          <w:sz w:val="24"/>
          <w:szCs w:val="24"/>
          <w:lang w:eastAsia="en-US"/>
        </w:rPr>
        <w:t>4.2019</w:t>
      </w:r>
      <w:r w:rsidRPr="00A42320">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                           </w:t>
      </w:r>
      <w:r w:rsidRPr="00A42320">
        <w:rPr>
          <w:rFonts w:ascii="Times New Roman" w:hAnsi="Times New Roman" w:cs="Times New Roman"/>
          <w:sz w:val="24"/>
          <w:szCs w:val="24"/>
          <w:lang w:eastAsia="en-US"/>
        </w:rPr>
        <w:t xml:space="preserve">Za skuteczne wniesienie wadium w pieniądzu rozumie się gdy w wyznaczonym terminie, tj. </w:t>
      </w:r>
      <w:r w:rsidRPr="00A42320">
        <w:rPr>
          <w:rFonts w:ascii="Times New Roman" w:hAnsi="Times New Roman" w:cs="Times New Roman"/>
          <w:b/>
          <w:bCs/>
          <w:sz w:val="24"/>
          <w:szCs w:val="24"/>
          <w:lang w:eastAsia="en-US"/>
        </w:rPr>
        <w:t xml:space="preserve">do upływu terminu składania ofert nastąpi uznanie kwoty wadium </w:t>
      </w:r>
      <w:r w:rsidRPr="00A42320">
        <w:rPr>
          <w:rFonts w:ascii="Times New Roman" w:hAnsi="Times New Roman" w:cs="Times New Roman"/>
          <w:sz w:val="24"/>
          <w:szCs w:val="24"/>
          <w:lang w:eastAsia="en-US"/>
        </w:rPr>
        <w:t xml:space="preserve">na rachunku bankowym Zamawiającego. </w:t>
      </w:r>
    </w:p>
    <w:p w:rsidR="006E31FF" w:rsidRPr="006E31FF" w:rsidRDefault="006E31FF" w:rsidP="006E31FF">
      <w:pPr>
        <w:widowControl/>
        <w:suppressAutoHyphens/>
        <w:autoSpaceDE/>
        <w:autoSpaceDN/>
        <w:adjustRightInd/>
        <w:spacing w:before="120" w:after="120" w:line="276" w:lineRule="auto"/>
        <w:jc w:val="both"/>
        <w:rPr>
          <w:rFonts w:ascii="Times New Roman" w:hAnsi="Times New Roman" w:cs="Times New Roman"/>
          <w:sz w:val="24"/>
          <w:szCs w:val="24"/>
        </w:rPr>
      </w:pPr>
      <w:r w:rsidRPr="006E31FF">
        <w:rPr>
          <w:rFonts w:ascii="Times New Roman" w:hAnsi="Times New Roman" w:cs="Times New Roman"/>
          <w:b/>
          <w:sz w:val="24"/>
          <w:szCs w:val="24"/>
          <w:lang w:eastAsia="en-US"/>
        </w:rPr>
        <w:t>11.5</w:t>
      </w:r>
      <w:r w:rsidRPr="006E31FF">
        <w:rPr>
          <w:rFonts w:ascii="Times New Roman" w:hAnsi="Times New Roman" w:cs="Times New Roman"/>
          <w:sz w:val="24"/>
          <w:szCs w:val="24"/>
          <w:lang w:eastAsia="en-US"/>
        </w:rPr>
        <w:t xml:space="preserve"> </w:t>
      </w:r>
      <w:r w:rsidRPr="006E31FF">
        <w:rPr>
          <w:rFonts w:ascii="Times New Roman" w:hAnsi="Times New Roman" w:cs="Times New Roman"/>
          <w:sz w:val="24"/>
          <w:szCs w:val="24"/>
        </w:rPr>
        <w:t xml:space="preserve">Jeżeli wadium jest wnoszone w formie innej niż pieniądz, </w:t>
      </w:r>
      <w:r w:rsidRPr="006E31FF">
        <w:rPr>
          <w:rFonts w:ascii="Times New Roman" w:eastAsia="Calibri" w:hAnsi="Times New Roman" w:cs="Times New Roman"/>
          <w:sz w:val="24"/>
          <w:szCs w:val="24"/>
          <w:lang w:eastAsia="en-US"/>
        </w:rPr>
        <w:t xml:space="preserve">Zamawiający </w:t>
      </w:r>
      <w:r w:rsidRPr="006E31FF">
        <w:rPr>
          <w:rFonts w:ascii="Times New Roman" w:eastAsia="Calibri" w:hAnsi="Times New Roman" w:cs="Times New Roman"/>
          <w:b/>
          <w:sz w:val="24"/>
          <w:szCs w:val="24"/>
          <w:lang w:eastAsia="en-US"/>
        </w:rPr>
        <w:t>wymaga złożenia dokumentu w oryginale w postaci dokumentu elektronicznego – z zastrzeżeniem, iż będzie on podpisany kwalifikowanym podpisem elektronicznym przez Gwaranta, tj. wystawcę gwarancji/poręczenia</w:t>
      </w:r>
      <w:r w:rsidRPr="006E31FF">
        <w:rPr>
          <w:rFonts w:ascii="Times New Roman" w:hAnsi="Times New Roman" w:cs="Times New Roman"/>
          <w:sz w:val="24"/>
          <w:szCs w:val="24"/>
        </w:rPr>
        <w:t>. Dowodem wniesienia wadium jest oryginał gwarancji, którą Zamawiający dysponuje i na podstawie której może dochodzić swoich roszczeń. Elektroniczna kopia dokumentu poświadczona za zgodność z oryginałem nie stanowi dowodu wniesienia wadium, a jedynie jest dowodem, że takie zobowiązanie - zawarte w treści gwarancji wadialnej - istnieje.</w:t>
      </w:r>
    </w:p>
    <w:p w:rsidR="006E31FF" w:rsidRPr="006E31FF" w:rsidRDefault="006E31FF" w:rsidP="006E31FF">
      <w:pPr>
        <w:widowControl/>
        <w:suppressAutoHyphens/>
        <w:autoSpaceDE/>
        <w:autoSpaceDN/>
        <w:adjustRightInd/>
        <w:spacing w:before="120" w:after="120" w:line="276" w:lineRule="auto"/>
        <w:jc w:val="both"/>
        <w:rPr>
          <w:rFonts w:ascii="Times New Roman" w:hAnsi="Times New Roman" w:cs="Times New Roman"/>
          <w:bCs/>
          <w:sz w:val="24"/>
          <w:szCs w:val="24"/>
        </w:rPr>
      </w:pPr>
      <w:r w:rsidRPr="006E31FF">
        <w:rPr>
          <w:rFonts w:ascii="Times New Roman" w:hAnsi="Times New Roman" w:cs="Times New Roman"/>
          <w:b/>
          <w:bCs/>
          <w:sz w:val="24"/>
          <w:szCs w:val="24"/>
        </w:rPr>
        <w:t>11.6</w:t>
      </w:r>
      <w:r w:rsidRPr="006E31FF">
        <w:rPr>
          <w:rFonts w:ascii="Times New Roman" w:hAnsi="Times New Roman" w:cs="Times New Roman"/>
          <w:bCs/>
          <w:sz w:val="24"/>
          <w:szCs w:val="24"/>
        </w:rPr>
        <w:t xml:space="preserve"> Dokument w formie gwarancji lub poręczenia winien zawierać stwierdzenie, że na pierwsze pisemne żądanie Zamawiającego wzywające do zapłaty wadium, zgodnie z warunkami przetargu, następuje jego bezwarunkowa wypłata bez jakichkolwiek zastrzeżeń.</w:t>
      </w:r>
    </w:p>
    <w:p w:rsidR="006E31FF" w:rsidRPr="006E31FF" w:rsidRDefault="006E31FF" w:rsidP="006E31FF">
      <w:pPr>
        <w:widowControl/>
        <w:suppressAutoHyphens/>
        <w:autoSpaceDE/>
        <w:autoSpaceDN/>
        <w:adjustRightInd/>
        <w:spacing w:line="276" w:lineRule="auto"/>
        <w:jc w:val="both"/>
        <w:rPr>
          <w:rFonts w:ascii="Times New Roman" w:hAnsi="Times New Roman" w:cs="Times New Roman"/>
          <w:bCs/>
          <w:sz w:val="24"/>
          <w:szCs w:val="24"/>
        </w:rPr>
      </w:pPr>
      <w:r w:rsidRPr="006E31FF">
        <w:rPr>
          <w:rFonts w:ascii="Times New Roman" w:hAnsi="Times New Roman" w:cs="Times New Roman"/>
          <w:b/>
          <w:bCs/>
          <w:sz w:val="24"/>
          <w:szCs w:val="24"/>
        </w:rPr>
        <w:t>11.7</w:t>
      </w:r>
      <w:r w:rsidRPr="006E31FF">
        <w:rPr>
          <w:rFonts w:ascii="Times New Roman" w:hAnsi="Times New Roman" w:cs="Times New Roman"/>
          <w:bCs/>
          <w:sz w:val="24"/>
          <w:szCs w:val="24"/>
        </w:rPr>
        <w:t xml:space="preserve"> Dokument stwierdzający wadium w formie innej niż pieniężnej, w którego treści nie zostaną wymienieni, jako zobowiązani wszyscy Wykonawcy wspólnie ubiegający się o udzielenie zamówienia jest dopuszczalny pod następującymi warunkami:</w:t>
      </w:r>
    </w:p>
    <w:p w:rsidR="006E31FF" w:rsidRPr="006E31FF" w:rsidRDefault="006E31FF" w:rsidP="008F0635">
      <w:pPr>
        <w:widowControl/>
        <w:numPr>
          <w:ilvl w:val="0"/>
          <w:numId w:val="41"/>
        </w:numPr>
        <w:suppressAutoHyphens/>
        <w:autoSpaceDE/>
        <w:autoSpaceDN/>
        <w:adjustRightInd/>
        <w:spacing w:line="276" w:lineRule="auto"/>
        <w:ind w:hanging="357"/>
        <w:jc w:val="both"/>
        <w:rPr>
          <w:rFonts w:ascii="Times New Roman" w:hAnsi="Times New Roman" w:cs="Times New Roman"/>
          <w:bCs/>
          <w:sz w:val="24"/>
          <w:szCs w:val="24"/>
        </w:rPr>
      </w:pPr>
      <w:r w:rsidRPr="006E31FF">
        <w:rPr>
          <w:rFonts w:ascii="Times New Roman" w:hAnsi="Times New Roman" w:cs="Times New Roman"/>
          <w:bCs/>
          <w:sz w:val="24"/>
          <w:szCs w:val="24"/>
        </w:rPr>
        <w:t>dokument ten zostanie wystawiony po zawiązaniu Konsorcjum,</w:t>
      </w:r>
    </w:p>
    <w:p w:rsidR="006E31FF" w:rsidRPr="006E31FF" w:rsidRDefault="006E31FF" w:rsidP="008F0635">
      <w:pPr>
        <w:widowControl/>
        <w:numPr>
          <w:ilvl w:val="0"/>
          <w:numId w:val="41"/>
        </w:numPr>
        <w:suppressAutoHyphens/>
        <w:autoSpaceDE/>
        <w:autoSpaceDN/>
        <w:adjustRightInd/>
        <w:spacing w:line="276" w:lineRule="auto"/>
        <w:ind w:hanging="357"/>
        <w:jc w:val="both"/>
        <w:rPr>
          <w:rFonts w:ascii="Times New Roman" w:hAnsi="Times New Roman" w:cs="Times New Roman"/>
          <w:bCs/>
          <w:sz w:val="24"/>
          <w:szCs w:val="24"/>
        </w:rPr>
      </w:pPr>
      <w:r w:rsidRPr="006E31FF">
        <w:rPr>
          <w:rFonts w:ascii="Times New Roman" w:hAnsi="Times New Roman" w:cs="Times New Roman"/>
          <w:bCs/>
          <w:sz w:val="24"/>
          <w:szCs w:val="24"/>
        </w:rPr>
        <w:t>dokument zostanie wystawiony na Pełnomocnika Wykonawców wspólnie ubiegających się o udzielenie zamówienia.</w:t>
      </w:r>
    </w:p>
    <w:p w:rsidR="006E31FF" w:rsidRPr="006E31FF" w:rsidRDefault="006E31FF" w:rsidP="006E31FF">
      <w:pPr>
        <w:widowControl/>
        <w:suppressAutoHyphens/>
        <w:autoSpaceDE/>
        <w:autoSpaceDN/>
        <w:adjustRightInd/>
        <w:spacing w:before="120" w:after="120" w:line="276" w:lineRule="auto"/>
        <w:jc w:val="both"/>
        <w:rPr>
          <w:rFonts w:ascii="Times New Roman" w:hAnsi="Times New Roman" w:cs="Times New Roman"/>
          <w:sz w:val="24"/>
          <w:szCs w:val="24"/>
        </w:rPr>
      </w:pPr>
      <w:r w:rsidRPr="006E31FF">
        <w:rPr>
          <w:rFonts w:ascii="Times New Roman" w:hAnsi="Times New Roman" w:cs="Times New Roman"/>
          <w:b/>
          <w:sz w:val="24"/>
          <w:szCs w:val="24"/>
        </w:rPr>
        <w:t>11.8</w:t>
      </w:r>
      <w:r w:rsidRPr="006E31FF">
        <w:rPr>
          <w:rFonts w:ascii="Times New Roman" w:hAnsi="Times New Roman" w:cs="Times New Roman"/>
          <w:sz w:val="24"/>
          <w:szCs w:val="24"/>
        </w:rPr>
        <w:t xml:space="preserve"> Zamawiający dokonuje zwrotu wadium oraz żąda ponownego wniesienia wadium zgodnie z warunkami określonymi  w art. 46 ustawy Pzp.</w:t>
      </w:r>
    </w:p>
    <w:p w:rsidR="006E31FF" w:rsidRPr="006E31FF" w:rsidRDefault="006E31FF" w:rsidP="006E31FF">
      <w:pPr>
        <w:widowControl/>
        <w:suppressAutoHyphens/>
        <w:autoSpaceDE/>
        <w:autoSpaceDN/>
        <w:adjustRightInd/>
        <w:spacing w:before="120" w:after="120" w:line="276" w:lineRule="auto"/>
        <w:jc w:val="both"/>
        <w:rPr>
          <w:rFonts w:ascii="Times New Roman" w:hAnsi="Times New Roman" w:cs="Times New Roman"/>
          <w:sz w:val="24"/>
          <w:szCs w:val="24"/>
        </w:rPr>
      </w:pPr>
      <w:r w:rsidRPr="006E31FF">
        <w:rPr>
          <w:rFonts w:ascii="Times New Roman" w:hAnsi="Times New Roman" w:cs="Times New Roman"/>
          <w:b/>
          <w:sz w:val="24"/>
          <w:szCs w:val="24"/>
        </w:rPr>
        <w:t>11.9</w:t>
      </w:r>
      <w:r w:rsidRPr="006E31FF">
        <w:rPr>
          <w:rFonts w:ascii="Times New Roman" w:hAnsi="Times New Roman" w:cs="Times New Roman"/>
          <w:sz w:val="24"/>
          <w:szCs w:val="24"/>
        </w:rPr>
        <w:t xml:space="preserve"> Zamawiający</w:t>
      </w:r>
      <w:r w:rsidRPr="006E31FF">
        <w:rPr>
          <w:rFonts w:ascii="Times New Roman" w:hAnsi="Times New Roman" w:cs="Times New Roman"/>
          <w:sz w:val="24"/>
          <w:szCs w:val="24"/>
          <w:shd w:val="clear" w:color="auto" w:fill="FFFFFF"/>
        </w:rPr>
        <w:t xml:space="preserve"> zatrzyma wadium wraz z odsetkami:</w:t>
      </w:r>
    </w:p>
    <w:p w:rsidR="006E31FF" w:rsidRPr="006E31FF" w:rsidRDefault="006E31FF" w:rsidP="008F0635">
      <w:pPr>
        <w:pStyle w:val="Tekstpodstawowy"/>
        <w:numPr>
          <w:ilvl w:val="0"/>
          <w:numId w:val="40"/>
        </w:numPr>
        <w:tabs>
          <w:tab w:val="left" w:pos="284"/>
          <w:tab w:val="left" w:pos="568"/>
        </w:tabs>
        <w:suppressAutoHyphens/>
        <w:spacing w:before="120" w:after="120" w:line="276" w:lineRule="auto"/>
        <w:jc w:val="both"/>
        <w:rPr>
          <w:sz w:val="24"/>
          <w:szCs w:val="24"/>
        </w:rPr>
      </w:pPr>
      <w:r w:rsidRPr="006E31FF">
        <w:rPr>
          <w:sz w:val="24"/>
          <w:szCs w:val="24"/>
          <w:shd w:val="clear" w:color="auto" w:fill="FFFFFF"/>
        </w:rPr>
        <w:t>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6E31FF">
        <w:rPr>
          <w:sz w:val="24"/>
          <w:szCs w:val="24"/>
        </w:rPr>
        <w:t xml:space="preserve"> do grupy kapitałowej, lub nie wyraził zgody na poprawienie omyłki, o której mowa w art. 87 ust. 2 pkt 3 ustawy Pzp, co powodowało brak możliwości wybrania oferty złożonej przez Wykonawcę, jako najkorzystniejszej.</w:t>
      </w:r>
    </w:p>
    <w:p w:rsidR="006E31FF" w:rsidRPr="006E31FF" w:rsidRDefault="006E31FF" w:rsidP="006E31FF">
      <w:pPr>
        <w:pStyle w:val="Tekstpodstawowy"/>
        <w:spacing w:before="120" w:after="120" w:line="276" w:lineRule="auto"/>
        <w:ind w:left="720"/>
        <w:jc w:val="both"/>
        <w:rPr>
          <w:b/>
          <w:sz w:val="24"/>
          <w:szCs w:val="24"/>
        </w:rPr>
      </w:pPr>
      <w:r w:rsidRPr="006E31FF">
        <w:rPr>
          <w:b/>
          <w:sz w:val="24"/>
          <w:szCs w:val="24"/>
        </w:rPr>
        <w:t>UWAGA:</w:t>
      </w:r>
    </w:p>
    <w:p w:rsidR="006E31FF" w:rsidRPr="006E31FF" w:rsidRDefault="006E31FF" w:rsidP="006E31FF">
      <w:pPr>
        <w:pStyle w:val="Tekstpodstawowy"/>
        <w:spacing w:before="120" w:after="120" w:line="276" w:lineRule="auto"/>
        <w:ind w:left="720"/>
        <w:jc w:val="both"/>
        <w:rPr>
          <w:sz w:val="24"/>
          <w:szCs w:val="24"/>
        </w:rPr>
      </w:pPr>
      <w:r w:rsidRPr="006E31FF">
        <w:rPr>
          <w:sz w:val="24"/>
          <w:szCs w:val="24"/>
        </w:rPr>
        <w:t>Pod pojęciem niezłożenia dokumentów lub oświadczeń należy rozumieć nie tylko bierność wezwanego Wykonawcy, czyli sytuację, w której Wykonawca w ogóle nie składa żadnego dokumentu, ale również sytuację, w której Wykonawca składa dokument [oświadczenie], z którego nie wynika potwierdzenie warunków udziału w postępowaniu [w tym, brak podstaw wykluczenia] lub spełnienia przez oferowane przez niego dostawy, usługi lub roboty budowlane wymagań określonych przez Zamawiającego.</w:t>
      </w:r>
    </w:p>
    <w:p w:rsidR="006E31FF" w:rsidRPr="006E31FF" w:rsidRDefault="006E31FF" w:rsidP="008F0635">
      <w:pPr>
        <w:pStyle w:val="Tekstpodstawowy"/>
        <w:numPr>
          <w:ilvl w:val="0"/>
          <w:numId w:val="40"/>
        </w:numPr>
        <w:tabs>
          <w:tab w:val="left" w:pos="284"/>
          <w:tab w:val="left" w:pos="568"/>
        </w:tabs>
        <w:suppressAutoHyphens/>
        <w:spacing w:line="276" w:lineRule="auto"/>
        <w:jc w:val="both"/>
        <w:rPr>
          <w:sz w:val="24"/>
          <w:szCs w:val="24"/>
        </w:rPr>
      </w:pPr>
      <w:r w:rsidRPr="006E31FF">
        <w:rPr>
          <w:sz w:val="24"/>
          <w:szCs w:val="24"/>
        </w:rPr>
        <w:t>jeżeli Wykonawca, którego oferta została wybrana:</w:t>
      </w:r>
    </w:p>
    <w:p w:rsidR="006E31FF" w:rsidRPr="006E31FF" w:rsidRDefault="006E31FF" w:rsidP="008F0635">
      <w:pPr>
        <w:pStyle w:val="Tekstpodstawowy"/>
        <w:numPr>
          <w:ilvl w:val="0"/>
          <w:numId w:val="39"/>
        </w:numPr>
        <w:tabs>
          <w:tab w:val="clear" w:pos="218"/>
          <w:tab w:val="left" w:pos="284"/>
          <w:tab w:val="left" w:pos="568"/>
          <w:tab w:val="num" w:pos="928"/>
        </w:tabs>
        <w:suppressAutoHyphens/>
        <w:spacing w:line="276" w:lineRule="auto"/>
        <w:ind w:left="928"/>
        <w:jc w:val="both"/>
        <w:rPr>
          <w:sz w:val="24"/>
          <w:szCs w:val="24"/>
        </w:rPr>
      </w:pPr>
      <w:r w:rsidRPr="006E31FF">
        <w:rPr>
          <w:sz w:val="24"/>
          <w:szCs w:val="24"/>
        </w:rPr>
        <w:t>odmówi podpisania umowy na warunkach określonych w ofercie,</w:t>
      </w:r>
    </w:p>
    <w:p w:rsidR="006E31FF" w:rsidRPr="006E31FF" w:rsidRDefault="006E31FF" w:rsidP="008F0635">
      <w:pPr>
        <w:pStyle w:val="Tekstpodstawowy"/>
        <w:numPr>
          <w:ilvl w:val="0"/>
          <w:numId w:val="39"/>
        </w:numPr>
        <w:tabs>
          <w:tab w:val="clear" w:pos="218"/>
          <w:tab w:val="left" w:pos="284"/>
          <w:tab w:val="left" w:pos="568"/>
          <w:tab w:val="num" w:pos="928"/>
        </w:tabs>
        <w:suppressAutoHyphens/>
        <w:spacing w:line="276" w:lineRule="auto"/>
        <w:ind w:left="928"/>
        <w:jc w:val="both"/>
        <w:rPr>
          <w:sz w:val="24"/>
          <w:szCs w:val="24"/>
        </w:rPr>
      </w:pPr>
      <w:r w:rsidRPr="006E31FF">
        <w:rPr>
          <w:sz w:val="24"/>
          <w:szCs w:val="24"/>
        </w:rPr>
        <w:t>nie wniesie zabezpieczenia należytego wykonania umowy na zasadach określonych w SIWZ,</w:t>
      </w:r>
    </w:p>
    <w:p w:rsidR="006E31FF" w:rsidRPr="006E31FF" w:rsidRDefault="006E31FF" w:rsidP="008F0635">
      <w:pPr>
        <w:pStyle w:val="Tekstpodstawowy"/>
        <w:numPr>
          <w:ilvl w:val="0"/>
          <w:numId w:val="39"/>
        </w:numPr>
        <w:tabs>
          <w:tab w:val="clear" w:pos="218"/>
          <w:tab w:val="left" w:pos="284"/>
          <w:tab w:val="left" w:pos="568"/>
          <w:tab w:val="num" w:pos="928"/>
        </w:tabs>
        <w:suppressAutoHyphens/>
        <w:spacing w:line="276" w:lineRule="auto"/>
        <w:ind w:left="928"/>
        <w:jc w:val="both"/>
        <w:rPr>
          <w:sz w:val="24"/>
          <w:szCs w:val="24"/>
        </w:rPr>
      </w:pPr>
      <w:r w:rsidRPr="006E31FF">
        <w:rPr>
          <w:sz w:val="24"/>
          <w:szCs w:val="24"/>
          <w:shd w:val="clear" w:color="auto" w:fill="FFFFFF"/>
        </w:rPr>
        <w:t>zawarcie umowy w sprawie niniejszego zamówienia stanie się niemożliwe z przyczyn leżących   po stronie Wykonawcy.</w:t>
      </w:r>
    </w:p>
    <w:p w:rsidR="006E31FF" w:rsidRPr="006E31FF" w:rsidRDefault="006E31FF" w:rsidP="006E31FF">
      <w:pPr>
        <w:widowControl/>
        <w:spacing w:line="276" w:lineRule="auto"/>
        <w:jc w:val="both"/>
        <w:rPr>
          <w:rFonts w:ascii="Times New Roman" w:hAnsi="Times New Roman" w:cs="Times New Roman"/>
          <w:sz w:val="24"/>
          <w:szCs w:val="24"/>
        </w:rPr>
      </w:pPr>
      <w:r w:rsidRPr="006E31FF">
        <w:rPr>
          <w:rFonts w:ascii="Times New Roman" w:hAnsi="Times New Roman" w:cs="Times New Roman"/>
          <w:b/>
          <w:sz w:val="24"/>
          <w:szCs w:val="24"/>
        </w:rPr>
        <w:t>11.10</w:t>
      </w:r>
      <w:r w:rsidRPr="006E31FF">
        <w:rPr>
          <w:rFonts w:ascii="Times New Roman" w:hAnsi="Times New Roman" w:cs="Times New Roman"/>
          <w:sz w:val="24"/>
          <w:szCs w:val="24"/>
        </w:rPr>
        <w:t xml:space="preserve"> Zamawiający zwróci wadium wszystkim Wykonawcom niezwłocznie po wyborze oferty najkorzystniejszej lub po unieważnieniu postępowania, z wyjątkiem Wykonawcy, którego oferta została wybrana jako najkorzystniejsza, z zastrzeżeniem art. 46 ust. 4a Pzp. Wadium wniesione w formie przelewu, będzie zwracane na konto z którego wpłynęło, o ile Wykonawca nie wskaże innego numeru konta. Wykonawcy, którego oferta została wybrana jako najkorzystniejsza Zamawiający zwróci wadium niezwłocznie po zawarciu umowy w sprawie zamówienia publicznego oraz wniesieniu zabezpieczenia należytego wykonania umowy, z zastrzeżeniem art. 148 ust. 4 Pzp. </w:t>
      </w:r>
    </w:p>
    <w:p w:rsidR="005E157B" w:rsidRDefault="005E157B" w:rsidP="0064653C">
      <w:pPr>
        <w:widowControl/>
        <w:spacing w:line="276" w:lineRule="auto"/>
        <w:jc w:val="both"/>
        <w:rPr>
          <w:rFonts w:ascii="Times New Roman" w:hAnsi="Times New Roman" w:cs="Times New Roman"/>
          <w:sz w:val="24"/>
          <w:szCs w:val="24"/>
          <w:lang w:eastAsia="en-US"/>
        </w:rPr>
      </w:pPr>
    </w:p>
    <w:p w:rsidR="005E157B" w:rsidRPr="0064653C" w:rsidRDefault="005E157B" w:rsidP="0064653C">
      <w:pPr>
        <w:widowControl/>
        <w:spacing w:line="276" w:lineRule="auto"/>
        <w:jc w:val="both"/>
        <w:rPr>
          <w:rFonts w:ascii="Times New Roman" w:hAnsi="Times New Roman" w:cs="Times New Roman"/>
          <w:sz w:val="24"/>
          <w:szCs w:val="24"/>
          <w:lang w:eastAsia="en-US"/>
        </w:rPr>
      </w:pPr>
    </w:p>
    <w:tbl>
      <w:tblPr>
        <w:tblStyle w:val="Tabela-Siatka"/>
        <w:tblW w:w="0" w:type="auto"/>
        <w:jc w:val="center"/>
        <w:tblLook w:val="04A0" w:firstRow="1" w:lastRow="0" w:firstColumn="1" w:lastColumn="0" w:noHBand="0" w:noVBand="1"/>
      </w:tblPr>
      <w:tblGrid>
        <w:gridCol w:w="10401"/>
      </w:tblGrid>
      <w:tr w:rsidR="002332C0" w:rsidTr="002332C0">
        <w:trPr>
          <w:jc w:val="center"/>
        </w:trPr>
        <w:tc>
          <w:tcPr>
            <w:tcW w:w="10959" w:type="dxa"/>
            <w:shd w:val="clear" w:color="auto" w:fill="BFBFBF" w:themeFill="background1" w:themeFillShade="BF"/>
          </w:tcPr>
          <w:p w:rsidR="002332C0" w:rsidRDefault="002332C0" w:rsidP="002332C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12. Termin związania z ofertą</w:t>
            </w:r>
          </w:p>
        </w:tc>
      </w:tr>
    </w:tbl>
    <w:p w:rsidR="005E157B" w:rsidRDefault="005E157B" w:rsidP="002332C0">
      <w:pPr>
        <w:widowControl/>
        <w:spacing w:line="276" w:lineRule="auto"/>
        <w:jc w:val="both"/>
        <w:rPr>
          <w:rFonts w:ascii="Times New Roman" w:hAnsi="Times New Roman" w:cs="Times New Roman"/>
          <w:sz w:val="24"/>
          <w:szCs w:val="24"/>
          <w:lang w:eastAsia="ar-SA"/>
        </w:rPr>
      </w:pPr>
    </w:p>
    <w:p w:rsidR="00833F86" w:rsidRPr="00833F86" w:rsidRDefault="00833F86" w:rsidP="00833F86">
      <w:pPr>
        <w:widowControl/>
        <w:suppressAutoHyphens/>
        <w:autoSpaceDE/>
        <w:autoSpaceDN/>
        <w:adjustRightInd/>
        <w:spacing w:before="120" w:after="120" w:line="276" w:lineRule="auto"/>
        <w:jc w:val="both"/>
        <w:rPr>
          <w:rFonts w:ascii="Times New Roman" w:hAnsi="Times New Roman" w:cs="Times New Roman"/>
          <w:sz w:val="24"/>
          <w:szCs w:val="22"/>
        </w:rPr>
      </w:pPr>
      <w:r w:rsidRPr="00833F86">
        <w:rPr>
          <w:rFonts w:ascii="Times New Roman" w:hAnsi="Times New Roman" w:cs="Times New Roman"/>
          <w:b/>
          <w:sz w:val="24"/>
          <w:szCs w:val="22"/>
        </w:rPr>
        <w:t>12.1</w:t>
      </w:r>
      <w:r w:rsidRPr="00833F86">
        <w:rPr>
          <w:rFonts w:ascii="Times New Roman" w:hAnsi="Times New Roman" w:cs="Times New Roman"/>
          <w:sz w:val="24"/>
          <w:szCs w:val="22"/>
        </w:rPr>
        <w:t xml:space="preserve"> Wykonawca jest związany ofertą przez okres 60 dni, zgodnie z art. 85 ust.1 pkt 3 ustawy Pzp.</w:t>
      </w:r>
    </w:p>
    <w:p w:rsidR="00833F86" w:rsidRPr="00833F86" w:rsidRDefault="00833F86" w:rsidP="00833F86">
      <w:pPr>
        <w:widowControl/>
        <w:suppressAutoHyphens/>
        <w:autoSpaceDE/>
        <w:autoSpaceDN/>
        <w:adjustRightInd/>
        <w:spacing w:before="120" w:after="120" w:line="276" w:lineRule="auto"/>
        <w:jc w:val="both"/>
        <w:rPr>
          <w:rFonts w:ascii="Times New Roman" w:hAnsi="Times New Roman" w:cs="Times New Roman"/>
          <w:sz w:val="24"/>
          <w:szCs w:val="22"/>
        </w:rPr>
      </w:pPr>
      <w:r w:rsidRPr="00833F86">
        <w:rPr>
          <w:rFonts w:ascii="Times New Roman" w:hAnsi="Times New Roman" w:cs="Times New Roman"/>
          <w:b/>
          <w:sz w:val="24"/>
          <w:szCs w:val="22"/>
        </w:rPr>
        <w:t>12.2</w:t>
      </w:r>
      <w:r w:rsidRPr="00833F86">
        <w:rPr>
          <w:rFonts w:ascii="Times New Roman" w:hAnsi="Times New Roman" w:cs="Times New Roman"/>
          <w:sz w:val="24"/>
          <w:szCs w:val="22"/>
        </w:rPr>
        <w:t xml:space="preserve"> Bieg terminu związania z ofertą rozpoczyna się wraz z upływem terminu składania ofert.</w:t>
      </w:r>
    </w:p>
    <w:p w:rsidR="00833F86" w:rsidRPr="00833F86" w:rsidRDefault="00833F86" w:rsidP="00833F86">
      <w:pPr>
        <w:widowControl/>
        <w:suppressAutoHyphens/>
        <w:autoSpaceDE/>
        <w:autoSpaceDN/>
        <w:adjustRightInd/>
        <w:spacing w:before="120" w:after="120" w:line="276" w:lineRule="auto"/>
        <w:jc w:val="both"/>
        <w:rPr>
          <w:rFonts w:ascii="Times New Roman" w:hAnsi="Times New Roman" w:cs="Times New Roman"/>
          <w:sz w:val="24"/>
          <w:szCs w:val="22"/>
        </w:rPr>
      </w:pPr>
      <w:r w:rsidRPr="00833F86">
        <w:rPr>
          <w:rFonts w:ascii="Times New Roman" w:hAnsi="Times New Roman" w:cs="Times New Roman"/>
          <w:b/>
          <w:sz w:val="24"/>
          <w:szCs w:val="22"/>
        </w:rPr>
        <w:t>12.3</w:t>
      </w:r>
      <w:r w:rsidRPr="00833F86">
        <w:rPr>
          <w:rFonts w:ascii="Times New Roman" w:hAnsi="Times New Roman" w:cs="Times New Roman"/>
          <w:sz w:val="24"/>
          <w:szCs w:val="22"/>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okresu związania z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B34DA" w:rsidRPr="00833F86" w:rsidRDefault="00833F86" w:rsidP="00833F86">
      <w:pPr>
        <w:widowControl/>
        <w:suppressAutoHyphens/>
        <w:autoSpaceDE/>
        <w:autoSpaceDN/>
        <w:adjustRightInd/>
        <w:spacing w:before="120" w:after="120" w:line="276" w:lineRule="auto"/>
        <w:jc w:val="both"/>
        <w:rPr>
          <w:rFonts w:ascii="Times New Roman" w:hAnsi="Times New Roman" w:cs="Times New Roman"/>
          <w:sz w:val="24"/>
          <w:szCs w:val="22"/>
        </w:rPr>
      </w:pPr>
      <w:r w:rsidRPr="00833F86">
        <w:rPr>
          <w:rFonts w:ascii="Times New Roman" w:hAnsi="Times New Roman" w:cs="Times New Roman"/>
          <w:b/>
          <w:sz w:val="24"/>
          <w:szCs w:val="22"/>
        </w:rPr>
        <w:t>12.4</w:t>
      </w:r>
      <w:r w:rsidRPr="00833F86">
        <w:rPr>
          <w:rFonts w:ascii="Times New Roman" w:hAnsi="Times New Roman" w:cs="Times New Roman"/>
          <w:sz w:val="24"/>
          <w:szCs w:val="22"/>
        </w:rPr>
        <w:t xml:space="preserve"> Odmowa wyrażenia zgody na przedłużenie terminu związania ofe</w:t>
      </w:r>
      <w:r>
        <w:rPr>
          <w:rFonts w:ascii="Times New Roman" w:hAnsi="Times New Roman" w:cs="Times New Roman"/>
          <w:sz w:val="24"/>
          <w:szCs w:val="22"/>
        </w:rPr>
        <w:t>rtą nie powoduje utraty wadium.</w:t>
      </w:r>
    </w:p>
    <w:p w:rsidR="004B34DA" w:rsidRPr="002332C0" w:rsidRDefault="004B34DA" w:rsidP="002332C0">
      <w:pPr>
        <w:widowControl/>
        <w:tabs>
          <w:tab w:val="left" w:pos="0"/>
        </w:tabs>
        <w:spacing w:line="276" w:lineRule="auto"/>
        <w:jc w:val="both"/>
        <w:rPr>
          <w:rFonts w:ascii="Times New Roman" w:hAnsi="Times New Roman" w:cs="Times New Roman"/>
          <w:color w:val="000000"/>
          <w:sz w:val="24"/>
          <w:szCs w:val="24"/>
          <w:lang w:eastAsia="ar-SA"/>
        </w:rPr>
      </w:pPr>
    </w:p>
    <w:tbl>
      <w:tblPr>
        <w:tblStyle w:val="Tabela-Siatka"/>
        <w:tblW w:w="0" w:type="auto"/>
        <w:jc w:val="center"/>
        <w:tblLook w:val="04A0" w:firstRow="1" w:lastRow="0" w:firstColumn="1" w:lastColumn="0" w:noHBand="0" w:noVBand="1"/>
      </w:tblPr>
      <w:tblGrid>
        <w:gridCol w:w="10401"/>
      </w:tblGrid>
      <w:tr w:rsidR="002332C0" w:rsidTr="004A6876">
        <w:trPr>
          <w:jc w:val="center"/>
        </w:trPr>
        <w:tc>
          <w:tcPr>
            <w:tcW w:w="10401" w:type="dxa"/>
            <w:shd w:val="clear" w:color="auto" w:fill="BFBFBF" w:themeFill="background1" w:themeFillShade="BF"/>
          </w:tcPr>
          <w:p w:rsidR="002332C0" w:rsidRDefault="002332C0" w:rsidP="002332C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13. Opis sposobu przygotowania oferty</w:t>
            </w:r>
          </w:p>
        </w:tc>
      </w:tr>
    </w:tbl>
    <w:p w:rsidR="0064653C" w:rsidRDefault="0064653C" w:rsidP="004A6876">
      <w:pPr>
        <w:widowControl/>
        <w:jc w:val="both"/>
        <w:rPr>
          <w:rFonts w:ascii="Times New Roman" w:hAnsi="Times New Roman" w:cs="Times New Roman"/>
          <w:b/>
          <w:bCs/>
          <w:sz w:val="24"/>
          <w:szCs w:val="24"/>
          <w:lang w:eastAsia="en-US"/>
        </w:rPr>
      </w:pPr>
    </w:p>
    <w:p w:rsidR="004A6876" w:rsidRPr="004A6876"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 </w:t>
      </w:r>
      <w:r w:rsidRPr="004A6876">
        <w:rPr>
          <w:rFonts w:ascii="Times New Roman" w:hAnsi="Times New Roman" w:cs="Times New Roman"/>
          <w:sz w:val="24"/>
          <w:szCs w:val="24"/>
          <w:lang w:eastAsia="en-US"/>
        </w:rPr>
        <w:t>Wykonawca może złożyć jedną ofertę w niniejszym postępowaniu. Oferta, oświadczenia oraz dokumenty, dla których Zamawiający określił wzory w formie załączników do niniejszej SIWZ, winny być sporządzone zgodnie z tymi wzorami co do treś</w:t>
      </w:r>
      <w:r w:rsidR="00436478">
        <w:rPr>
          <w:rFonts w:ascii="Times New Roman" w:hAnsi="Times New Roman" w:cs="Times New Roman"/>
          <w:sz w:val="24"/>
          <w:szCs w:val="24"/>
          <w:lang w:eastAsia="en-US"/>
        </w:rPr>
        <w:t>ci oraz opisu kolumn i wierszy.</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683E1A" w:rsidRPr="00436478"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.2 </w:t>
      </w:r>
      <w:r w:rsidRPr="004A6876">
        <w:rPr>
          <w:rFonts w:ascii="Times New Roman" w:hAnsi="Times New Roman" w:cs="Times New Roman"/>
          <w:sz w:val="24"/>
          <w:szCs w:val="24"/>
          <w:lang w:eastAsia="en-US"/>
        </w:rPr>
        <w:t>Oferta musi być sporządzona z zachowaniem formy pi</w:t>
      </w:r>
      <w:r w:rsidR="00A5129A">
        <w:rPr>
          <w:rFonts w:ascii="Times New Roman" w:hAnsi="Times New Roman" w:cs="Times New Roman"/>
          <w:sz w:val="24"/>
          <w:szCs w:val="24"/>
          <w:lang w:eastAsia="en-US"/>
        </w:rPr>
        <w:t>semnej pod rygorem nieważności.</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13.3</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Oferta powinna być sporządzona w języku polskim z zachowaniem postaci elektronicznej w </w:t>
      </w:r>
      <w:r w:rsidR="00153049" w:rsidRPr="00153049">
        <w:rPr>
          <w:rFonts w:ascii="Times New Roman" w:eastAsia="Calibri" w:hAnsi="Times New Roman" w:cs="Times New Roman"/>
          <w:sz w:val="24"/>
          <w:szCs w:val="22"/>
          <w:lang w:eastAsia="en-US"/>
        </w:rPr>
        <w:t>formacie danych doc. lub .docx</w:t>
      </w:r>
      <w:r w:rsidR="00153049" w:rsidRPr="00153049">
        <w:rPr>
          <w:rFonts w:ascii="Times New Roman" w:hAnsi="Times New Roman" w:cs="Times New Roman"/>
          <w:sz w:val="24"/>
          <w:szCs w:val="22"/>
          <w:lang w:eastAsia="ar-SA"/>
        </w:rPr>
        <w:t xml:space="preserve"> i podpisana kwalifikowanym podpisem elektronicznym. </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13.4</w:t>
      </w:r>
      <w:r w:rsidRPr="00D438EC">
        <w:rPr>
          <w:rFonts w:ascii="Times New Roman" w:hAnsi="Times New Roman" w:cs="Times New Roman"/>
          <w:sz w:val="24"/>
          <w:szCs w:val="22"/>
          <w:lang w:eastAsia="ar-SA"/>
        </w:rPr>
        <w:t xml:space="preserve"> </w:t>
      </w:r>
      <w:r w:rsidR="00186DC1" w:rsidRPr="00186DC1">
        <w:rPr>
          <w:rFonts w:ascii="Times New Roman" w:hAnsi="Times New Roman" w:cs="Times New Roman"/>
          <w:sz w:val="24"/>
          <w:szCs w:val="24"/>
        </w:rPr>
        <w:t>Ofertę złożyć wyłącznie w postaci elektronicznej, podpisanej kwalifikowanym podpisem elektronicznym pod rygorem nieważności.</w:t>
      </w:r>
      <w:r w:rsidR="00153049" w:rsidRPr="00186DC1">
        <w:rPr>
          <w:rFonts w:ascii="Times New Roman" w:hAnsi="Times New Roman" w:cs="Times New Roman"/>
          <w:sz w:val="24"/>
          <w:szCs w:val="24"/>
          <w:lang w:eastAsia="ar-SA"/>
        </w:rPr>
        <w:t>.</w:t>
      </w:r>
      <w:r w:rsidR="00153049" w:rsidRPr="00186DC1">
        <w:rPr>
          <w:rFonts w:ascii="Times New Roman" w:hAnsi="Times New Roman" w:cs="Times New Roman"/>
          <w:sz w:val="32"/>
          <w:szCs w:val="22"/>
          <w:lang w:eastAsia="ar-SA"/>
        </w:rPr>
        <w:t xml:space="preserve"> </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13.5</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Zamawiający </w:t>
      </w:r>
      <w:r w:rsidR="00153049" w:rsidRPr="00153049">
        <w:rPr>
          <w:rFonts w:ascii="Times New Roman" w:hAnsi="Times New Roman" w:cs="Times New Roman"/>
          <w:sz w:val="24"/>
          <w:szCs w:val="22"/>
          <w:u w:val="single"/>
          <w:lang w:eastAsia="ar-SA"/>
        </w:rPr>
        <w:t>nie dopuszcza</w:t>
      </w:r>
      <w:r w:rsidR="00153049" w:rsidRPr="00153049">
        <w:rPr>
          <w:rFonts w:ascii="Times New Roman" w:hAnsi="Times New Roman" w:cs="Times New Roman"/>
          <w:sz w:val="24"/>
          <w:szCs w:val="22"/>
          <w:lang w:eastAsia="ar-SA"/>
        </w:rPr>
        <w:t xml:space="preserve"> możliwości złożenia skanu oferty opatrzonej kwalifikowanym podpisem elektronicznym. </w:t>
      </w:r>
      <w:r w:rsidR="00436478">
        <w:rPr>
          <w:rFonts w:ascii="Times New Roman" w:hAnsi="Times New Roman" w:cs="Times New Roman"/>
          <w:sz w:val="24"/>
          <w:szCs w:val="22"/>
          <w:lang w:eastAsia="ar-SA"/>
        </w:rPr>
        <w:t>Ofertę należy złożyć w or</w:t>
      </w:r>
      <w:r w:rsidR="00186DC1">
        <w:rPr>
          <w:rFonts w:ascii="Times New Roman" w:hAnsi="Times New Roman" w:cs="Times New Roman"/>
          <w:sz w:val="24"/>
          <w:szCs w:val="22"/>
          <w:lang w:eastAsia="ar-SA"/>
        </w:rPr>
        <w:t>y</w:t>
      </w:r>
      <w:r w:rsidR="00436478">
        <w:rPr>
          <w:rFonts w:ascii="Times New Roman" w:hAnsi="Times New Roman" w:cs="Times New Roman"/>
          <w:sz w:val="24"/>
          <w:szCs w:val="22"/>
          <w:lang w:eastAsia="ar-SA"/>
        </w:rPr>
        <w:t>ginale.</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13.6</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Sposób złożenia oferty, w tym zaszyfrowania oferty opisany został w Regulaminie korzystania z miniPortalu. </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eastAsia="Calibri" w:hAnsi="Times New Roman" w:cs="Times New Roman"/>
          <w:b/>
          <w:sz w:val="24"/>
          <w:szCs w:val="22"/>
          <w:lang w:eastAsia="en-US"/>
        </w:rPr>
        <w:t>13.7</w:t>
      </w:r>
      <w:r w:rsidRPr="00D438EC">
        <w:rPr>
          <w:rFonts w:ascii="Times New Roman" w:eastAsia="Calibri" w:hAnsi="Times New Roman" w:cs="Times New Roman"/>
          <w:sz w:val="24"/>
          <w:szCs w:val="22"/>
          <w:lang w:eastAsia="en-US"/>
        </w:rPr>
        <w:t xml:space="preserve"> </w:t>
      </w:r>
      <w:r w:rsidR="00153049" w:rsidRPr="00153049">
        <w:rPr>
          <w:rFonts w:ascii="Times New Roman" w:eastAsia="Calibri" w:hAnsi="Times New Roman" w:cs="Times New Roman"/>
          <w:sz w:val="24"/>
          <w:szCs w:val="22"/>
          <w:lang w:eastAsia="en-US"/>
        </w:rPr>
        <w:t xml:space="preserve">Wykonawca składa ofertę za  pośrednictwem </w:t>
      </w:r>
      <w:r w:rsidR="00153049" w:rsidRPr="00153049">
        <w:rPr>
          <w:rFonts w:ascii="Times New Roman" w:eastAsia="Calibri" w:hAnsi="Times New Roman" w:cs="Times New Roman"/>
          <w:b/>
          <w:i/>
          <w:sz w:val="24"/>
          <w:szCs w:val="22"/>
          <w:lang w:eastAsia="en-US"/>
        </w:rPr>
        <w:t>Formularza do złożenia, zmiany, wycofania oferty lub wniosku</w:t>
      </w:r>
      <w:r w:rsidR="00153049" w:rsidRPr="00153049">
        <w:rPr>
          <w:rFonts w:ascii="Times New Roman" w:eastAsia="Calibri" w:hAnsi="Times New Roman" w:cs="Times New Roman"/>
          <w:b/>
          <w:sz w:val="24"/>
          <w:szCs w:val="22"/>
          <w:lang w:eastAsia="en-US"/>
        </w:rPr>
        <w:t xml:space="preserve"> </w:t>
      </w:r>
      <w:r w:rsidR="00153049" w:rsidRPr="00153049">
        <w:rPr>
          <w:rFonts w:ascii="Times New Roman" w:eastAsia="Calibri" w:hAnsi="Times New Roman" w:cs="Times New Roman"/>
          <w:sz w:val="24"/>
          <w:szCs w:val="22"/>
          <w:lang w:eastAsia="en-US"/>
        </w:rPr>
        <w:t xml:space="preserve">dostępnego na ePUAP i udostępnionego również na miniPortalu. </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eastAsia="Calibri" w:hAnsi="Times New Roman" w:cs="Times New Roman"/>
          <w:b/>
          <w:sz w:val="24"/>
          <w:szCs w:val="22"/>
          <w:lang w:eastAsia="en-US"/>
        </w:rPr>
        <w:t>13.8</w:t>
      </w:r>
      <w:r w:rsidRPr="00D438EC">
        <w:rPr>
          <w:rFonts w:ascii="Times New Roman" w:eastAsia="Calibri" w:hAnsi="Times New Roman" w:cs="Times New Roman"/>
          <w:sz w:val="24"/>
          <w:szCs w:val="22"/>
          <w:lang w:eastAsia="en-US"/>
        </w:rPr>
        <w:t xml:space="preserve"> </w:t>
      </w:r>
      <w:r w:rsidR="00153049" w:rsidRPr="00153049">
        <w:rPr>
          <w:rFonts w:ascii="Times New Roman" w:eastAsia="Calibri" w:hAnsi="Times New Roman" w:cs="Times New Roman"/>
          <w:sz w:val="24"/>
          <w:szCs w:val="22"/>
          <w:lang w:eastAsia="en-US"/>
        </w:rPr>
        <w:t>Klucz publiczny niezbędny do zaszyfrowania oferty przez Wykonawcę jest dostępny dla wykonawców  na miniPortalu.</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bCs/>
          <w:sz w:val="24"/>
          <w:szCs w:val="22"/>
          <w:lang w:eastAsia="ar-SA"/>
        </w:rPr>
        <w:t>13.9</w:t>
      </w:r>
      <w:r w:rsidRPr="00D438EC">
        <w:rPr>
          <w:rFonts w:ascii="Times New Roman" w:hAnsi="Times New Roman" w:cs="Times New Roman"/>
          <w:bCs/>
          <w:sz w:val="24"/>
          <w:szCs w:val="22"/>
          <w:lang w:eastAsia="ar-SA"/>
        </w:rPr>
        <w:t xml:space="preserve"> </w:t>
      </w:r>
      <w:r w:rsidR="00153049" w:rsidRPr="00153049">
        <w:rPr>
          <w:rFonts w:ascii="Times New Roman" w:hAnsi="Times New Roman" w:cs="Times New Roman"/>
          <w:bCs/>
          <w:sz w:val="24"/>
          <w:szCs w:val="22"/>
          <w:lang w:eastAsia="ar-SA"/>
        </w:rPr>
        <w:t>Oferta musi być sporządzona w języku polskim. Dokumenty lub oświadczenia sporządzone w języku obcym, należy składać wraz z tłumaczeniem na język polski.</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
          <w:bCs/>
          <w:sz w:val="24"/>
          <w:szCs w:val="22"/>
          <w:u w:val="single"/>
          <w:lang w:eastAsia="ar-SA"/>
        </w:rPr>
      </w:pPr>
      <w:r w:rsidRPr="00D438EC">
        <w:rPr>
          <w:rFonts w:ascii="Times New Roman" w:hAnsi="Times New Roman" w:cs="Times New Roman"/>
          <w:b/>
          <w:bCs/>
          <w:sz w:val="24"/>
          <w:szCs w:val="22"/>
          <w:lang w:eastAsia="ar-SA"/>
        </w:rPr>
        <w:t>13.10</w:t>
      </w:r>
      <w:r w:rsidRPr="00D438EC">
        <w:rPr>
          <w:rFonts w:ascii="Times New Roman" w:hAnsi="Times New Roman" w:cs="Times New Roman"/>
          <w:bCs/>
          <w:sz w:val="24"/>
          <w:szCs w:val="22"/>
          <w:lang w:eastAsia="ar-SA"/>
        </w:rPr>
        <w:t xml:space="preserve"> </w:t>
      </w:r>
      <w:r w:rsidR="00153049" w:rsidRPr="00153049">
        <w:rPr>
          <w:rFonts w:ascii="Times New Roman" w:hAnsi="Times New Roman" w:cs="Times New Roman"/>
          <w:bCs/>
          <w:sz w:val="24"/>
          <w:szCs w:val="22"/>
          <w:lang w:eastAsia="ar-SA"/>
        </w:rPr>
        <w:t>Oferta musi być podpisana (każdy dokument i załącznik osobno) przez osoby uprawnione do reprezentowania zgodnie z dokumentem rejestrowym lub osobę upoważnioną do występowania w imieniu wykonawcy co musi być potwierdzone załączonymi dokumentami.</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
          <w:bCs/>
          <w:sz w:val="24"/>
          <w:szCs w:val="22"/>
          <w:u w:val="single"/>
          <w:lang w:eastAsia="ar-SA"/>
        </w:rPr>
      </w:pPr>
      <w:r w:rsidRPr="00D438EC">
        <w:rPr>
          <w:rFonts w:ascii="Times New Roman" w:hAnsi="Times New Roman" w:cs="Times New Roman"/>
          <w:b/>
          <w:sz w:val="24"/>
          <w:szCs w:val="22"/>
          <w:lang w:eastAsia="ar-SA"/>
        </w:rPr>
        <w:t>13.11</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
          <w:bCs/>
          <w:sz w:val="24"/>
          <w:szCs w:val="22"/>
          <w:u w:val="single"/>
          <w:lang w:eastAsia="ar-SA"/>
        </w:rPr>
      </w:pPr>
      <w:r w:rsidRPr="00D438EC">
        <w:rPr>
          <w:rFonts w:ascii="Times New Roman" w:hAnsi="Times New Roman" w:cs="Times New Roman"/>
          <w:b/>
          <w:sz w:val="24"/>
          <w:szCs w:val="22"/>
          <w:lang w:eastAsia="ar-SA"/>
        </w:rPr>
        <w:t xml:space="preserve">13.12 </w:t>
      </w:r>
      <w:r w:rsidR="00153049" w:rsidRPr="00153049">
        <w:rPr>
          <w:rFonts w:ascii="Times New Roman" w:hAnsi="Times New Roman" w:cs="Times New Roman"/>
          <w:b/>
          <w:sz w:val="24"/>
          <w:szCs w:val="22"/>
          <w:lang w:eastAsia="ar-SA"/>
        </w:rPr>
        <w:t>Poświadczenie za zgodność z oryginałem elektronicznej kopii dokumentu lub oświadczenia, następuje przy użyciu kwalifikowanego podpisu elektronicznego.</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
          <w:bCs/>
          <w:sz w:val="24"/>
          <w:szCs w:val="22"/>
          <w:u w:val="single"/>
          <w:lang w:eastAsia="ar-SA"/>
        </w:rPr>
      </w:pPr>
      <w:r w:rsidRPr="00D438EC">
        <w:rPr>
          <w:rFonts w:ascii="Times New Roman" w:hAnsi="Times New Roman" w:cs="Times New Roman"/>
          <w:b/>
          <w:bCs/>
          <w:sz w:val="24"/>
          <w:szCs w:val="22"/>
          <w:lang w:eastAsia="ar-SA"/>
        </w:rPr>
        <w:t>13.13</w:t>
      </w:r>
      <w:r w:rsidRPr="00D438EC">
        <w:rPr>
          <w:rFonts w:ascii="Times New Roman" w:hAnsi="Times New Roman" w:cs="Times New Roman"/>
          <w:bCs/>
          <w:sz w:val="24"/>
          <w:szCs w:val="22"/>
          <w:lang w:eastAsia="ar-SA"/>
        </w:rPr>
        <w:t xml:space="preserve"> </w:t>
      </w:r>
      <w:r w:rsidR="00153049" w:rsidRPr="00153049">
        <w:rPr>
          <w:rFonts w:ascii="Times New Roman" w:hAnsi="Times New Roman" w:cs="Times New Roman"/>
          <w:bCs/>
          <w:sz w:val="24"/>
          <w:szCs w:val="22"/>
          <w:lang w:eastAsia="ar-SA"/>
        </w:rPr>
        <w:t>Wszystkie poprawki muszą być jednoznaczne i naniesione czytelnie oraz opatrzone podpisem osoby uprawnionej lub upoważnionej.</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
          <w:bCs/>
          <w:sz w:val="24"/>
          <w:szCs w:val="22"/>
          <w:u w:val="single"/>
          <w:lang w:eastAsia="ar-SA"/>
        </w:rPr>
      </w:pPr>
      <w:r w:rsidRPr="00D438EC">
        <w:rPr>
          <w:rFonts w:ascii="Times New Roman" w:eastAsia="Calibri" w:hAnsi="Times New Roman" w:cs="Times New Roman"/>
          <w:b/>
          <w:sz w:val="24"/>
          <w:szCs w:val="22"/>
          <w:lang w:eastAsia="en-US"/>
        </w:rPr>
        <w:t>13.14</w:t>
      </w:r>
      <w:r w:rsidRPr="00D438EC">
        <w:rPr>
          <w:rFonts w:ascii="Times New Roman" w:eastAsia="Calibri" w:hAnsi="Times New Roman" w:cs="Times New Roman"/>
          <w:sz w:val="24"/>
          <w:szCs w:val="22"/>
          <w:lang w:eastAsia="en-US"/>
        </w:rPr>
        <w:t xml:space="preserve"> </w:t>
      </w:r>
      <w:r w:rsidR="00153049" w:rsidRPr="00153049">
        <w:rPr>
          <w:rFonts w:ascii="Times New Roman" w:eastAsia="Calibri" w:hAnsi="Times New Roman" w:cs="Times New Roman"/>
          <w:sz w:val="24"/>
          <w:szCs w:val="22"/>
          <w:lang w:eastAsia="en-US"/>
        </w:rPr>
        <w:t xml:space="preserve">Do oferty należy dołączyć JEDZ w postaci elektronicznej opatrzonej kwalifikowanym podpisem elektronicznym, a następnie wraz z wszystkimi wymaganymi plikami stanowiącymi ofertę  (dokumenty </w:t>
      </w:r>
      <w:r w:rsidR="00153049" w:rsidRPr="00153049">
        <w:rPr>
          <w:rFonts w:ascii="Times New Roman" w:hAnsi="Times New Roman" w:cs="Times New Roman"/>
          <w:sz w:val="24"/>
          <w:szCs w:val="22"/>
          <w:lang w:eastAsia="ar-SA"/>
        </w:rPr>
        <w:t>wymagane odpowiednimi postanowieniami SIWZ)</w:t>
      </w:r>
      <w:r w:rsidR="00153049" w:rsidRPr="00153049">
        <w:rPr>
          <w:rFonts w:ascii="Times New Roman" w:eastAsia="Calibri" w:hAnsi="Times New Roman" w:cs="Times New Roman"/>
          <w:sz w:val="24"/>
          <w:szCs w:val="22"/>
          <w:lang w:eastAsia="en-US"/>
        </w:rPr>
        <w:t xml:space="preserve"> skompresować do jednego pliku archiwum (ZIP).</w:t>
      </w:r>
    </w:p>
    <w:p w:rsidR="00153049" w:rsidRPr="00153049" w:rsidRDefault="00153049" w:rsidP="00D438EC">
      <w:pPr>
        <w:widowControl/>
        <w:suppressAutoHyphens/>
        <w:overflowPunct w:val="0"/>
        <w:autoSpaceDN/>
        <w:adjustRightInd/>
        <w:spacing w:before="120" w:after="120" w:line="276" w:lineRule="auto"/>
        <w:ind w:left="360"/>
        <w:jc w:val="both"/>
        <w:rPr>
          <w:rFonts w:ascii="Times New Roman" w:eastAsia="Calibri" w:hAnsi="Times New Roman" w:cs="Times New Roman"/>
          <w:sz w:val="24"/>
          <w:szCs w:val="22"/>
          <w:lang w:eastAsia="en-US"/>
        </w:rPr>
      </w:pPr>
      <w:r w:rsidRPr="00153049">
        <w:rPr>
          <w:rFonts w:ascii="Times New Roman" w:eastAsia="Calibri" w:hAnsi="Times New Roman" w:cs="Times New Roman"/>
          <w:sz w:val="24"/>
          <w:szCs w:val="22"/>
          <w:lang w:eastAsia="en-US"/>
        </w:rPr>
        <w:t>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13.15</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Złożona oferta wraz z załącznikami będzie jawna, z wyjątkiem informacji stanowiących tajemnicę przedsiębiorstwa w rozumieniu przepisów o zwalczaniu nieuczciwej konkurencji co, do których Wykonawca składając ofertę zastrzegł oraz wykazał, iż zastrzeżone informacje stanowią tajemnicę przedsiębiorstwa.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13.16</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w:t>
      </w:r>
      <w:r w:rsidR="00153049" w:rsidRPr="00153049">
        <w:rPr>
          <w:rFonts w:ascii="Times New Roman" w:eastAsia="Calibri" w:hAnsi="Times New Roman" w:cs="Times New Roman"/>
          <w:sz w:val="24"/>
          <w:szCs w:val="22"/>
          <w:lang w:eastAsia="en-US"/>
        </w:rPr>
        <w:t>złożone w osobnym pliku wraz z jednoczesnym zaznaczeniem polecenia „Załącznik stanowiący tajemnicę przedsiębiorstwa” a następnie wraz z plikami stanowiącymi jawną część skompresowane do jednego pliku archiwum (ZIP)</w:t>
      </w:r>
      <w:r w:rsidR="00153049" w:rsidRPr="00153049">
        <w:rPr>
          <w:rFonts w:ascii="Times New Roman" w:hAnsi="Times New Roman" w:cs="Times New Roman"/>
          <w:sz w:val="24"/>
          <w:szCs w:val="22"/>
          <w:lang w:eastAsia="ar-SA"/>
        </w:rPr>
        <w:t>.</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13.17</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Po otwarciu złożonych ofert, Wykonawca, który będzie chciał skorzystać z jawności dokumentacji z postępowania [protokołu], w tym ofert, musi wystąpić w tej sprawie do Zamawiającego ze stosownym pisemnym wnioskiem.</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bCs/>
          <w:sz w:val="24"/>
          <w:szCs w:val="22"/>
          <w:lang w:eastAsia="ar-SA"/>
        </w:rPr>
      </w:pPr>
      <w:r w:rsidRPr="00D438EC">
        <w:rPr>
          <w:rFonts w:ascii="Times New Roman" w:hAnsi="Times New Roman" w:cs="Times New Roman"/>
          <w:b/>
          <w:bCs/>
          <w:sz w:val="24"/>
          <w:szCs w:val="22"/>
          <w:lang w:eastAsia="ar-SA"/>
        </w:rPr>
        <w:t>13.18</w:t>
      </w:r>
      <w:r w:rsidRPr="00D438EC">
        <w:rPr>
          <w:rFonts w:ascii="Times New Roman" w:hAnsi="Times New Roman" w:cs="Times New Roman"/>
          <w:bCs/>
          <w:sz w:val="24"/>
          <w:szCs w:val="22"/>
          <w:lang w:eastAsia="ar-SA"/>
        </w:rPr>
        <w:t xml:space="preserve"> </w:t>
      </w:r>
      <w:r w:rsidR="00153049" w:rsidRPr="00153049">
        <w:rPr>
          <w:rFonts w:ascii="Times New Roman" w:hAnsi="Times New Roman" w:cs="Times New Roman"/>
          <w:bCs/>
          <w:sz w:val="24"/>
          <w:szCs w:val="22"/>
          <w:lang w:eastAsia="ar-SA"/>
        </w:rPr>
        <w:t xml:space="preserve">Pełnomocnictwo do podpisania oferty winno być dołączone do oferty, o ile nie wynika to z ustawy lub innych dokumentów załączonych do oferty. Pełnomocnictwo winno być dołączone do oferty </w:t>
      </w:r>
      <w:r w:rsidR="00153049" w:rsidRPr="00153049">
        <w:rPr>
          <w:rFonts w:ascii="Times New Roman" w:hAnsi="Times New Roman" w:cs="Times New Roman"/>
          <w:sz w:val="24"/>
          <w:szCs w:val="22"/>
          <w:lang w:eastAsia="ar-SA"/>
        </w:rPr>
        <w:t>w oryginale w postaci dokumentu elektronicznego bądź w elektronicznej kopii dokumentu poświadczonej kwalifikowanym podpisem elektronicznym za zgodność z oryginałem przez notariusza (art. 97 § 2 Prawa o notariacie).</w:t>
      </w:r>
    </w:p>
    <w:p w:rsidR="00153049" w:rsidRPr="00153049" w:rsidRDefault="00D438EC" w:rsidP="00D438EC">
      <w:pPr>
        <w:widowControl/>
        <w:suppressAutoHyphens/>
        <w:overflowPunct w:val="0"/>
        <w:autoSpaceDN/>
        <w:adjustRightInd/>
        <w:spacing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13.19</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153049" w:rsidRPr="00153049" w:rsidRDefault="00D438EC" w:rsidP="00D438EC">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13.20</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 xml:space="preserve">Wykonawca po upływie terminu do składania ofert nie może skutecznie dokonać zmiany ani wycofać złożonej oferty. </w:t>
      </w:r>
    </w:p>
    <w:p w:rsidR="004A6876" w:rsidRPr="005C7F47" w:rsidRDefault="00D438EC" w:rsidP="005C7F47">
      <w:pPr>
        <w:widowControl/>
        <w:suppressAutoHyphens/>
        <w:overflowPunct w:val="0"/>
        <w:autoSpaceDN/>
        <w:adjustRightInd/>
        <w:spacing w:before="120" w:after="120" w:line="276" w:lineRule="auto"/>
        <w:jc w:val="both"/>
        <w:rPr>
          <w:rFonts w:ascii="Times New Roman" w:hAnsi="Times New Roman" w:cs="Times New Roman"/>
          <w:sz w:val="24"/>
          <w:szCs w:val="22"/>
          <w:lang w:eastAsia="ar-SA"/>
        </w:rPr>
      </w:pPr>
      <w:r w:rsidRPr="00D438EC">
        <w:rPr>
          <w:rFonts w:ascii="Times New Roman" w:hAnsi="Times New Roman" w:cs="Times New Roman"/>
          <w:b/>
          <w:sz w:val="24"/>
          <w:szCs w:val="22"/>
          <w:lang w:eastAsia="ar-SA"/>
        </w:rPr>
        <w:t>13.21</w:t>
      </w:r>
      <w:r w:rsidRPr="00D438EC">
        <w:rPr>
          <w:rFonts w:ascii="Times New Roman" w:hAnsi="Times New Roman" w:cs="Times New Roman"/>
          <w:sz w:val="24"/>
          <w:szCs w:val="22"/>
          <w:lang w:eastAsia="ar-SA"/>
        </w:rPr>
        <w:t xml:space="preserve"> </w:t>
      </w:r>
      <w:r w:rsidR="00153049" w:rsidRPr="00153049">
        <w:rPr>
          <w:rFonts w:ascii="Times New Roman" w:hAnsi="Times New Roman" w:cs="Times New Roman"/>
          <w:sz w:val="24"/>
          <w:szCs w:val="22"/>
          <w:lang w:eastAsia="ar-SA"/>
        </w:rPr>
        <w:t>Zamawiający nie przewiduje zwrotu kosztów udziału w postępowaniu, w tym zwrotu kosztów poniesionych z tytułu nabycia kwalifiko</w:t>
      </w:r>
      <w:r w:rsidR="005C7F47">
        <w:rPr>
          <w:rFonts w:ascii="Times New Roman" w:hAnsi="Times New Roman" w:cs="Times New Roman"/>
          <w:sz w:val="24"/>
          <w:szCs w:val="22"/>
          <w:lang w:eastAsia="ar-SA"/>
        </w:rPr>
        <w:t>wanego podpisu elektronicznego.</w:t>
      </w:r>
    </w:p>
    <w:p w:rsidR="008B2F5A" w:rsidRPr="008B2F5A" w:rsidRDefault="008B2F5A" w:rsidP="00D43064">
      <w:pPr>
        <w:widowControl/>
        <w:spacing w:line="276" w:lineRule="auto"/>
        <w:ind w:left="720"/>
        <w:jc w:val="both"/>
        <w:rPr>
          <w:rFonts w:ascii="Times New Roman" w:hAnsi="Times New Roman" w:cs="Times New Roman"/>
          <w:sz w:val="24"/>
          <w:szCs w:val="24"/>
          <w:lang w:eastAsia="en-US"/>
        </w:rPr>
      </w:pPr>
    </w:p>
    <w:tbl>
      <w:tblPr>
        <w:tblStyle w:val="Tabela-Siatka"/>
        <w:tblW w:w="0" w:type="auto"/>
        <w:jc w:val="center"/>
        <w:tblLook w:val="04A0" w:firstRow="1" w:lastRow="0" w:firstColumn="1" w:lastColumn="0" w:noHBand="0" w:noVBand="1"/>
      </w:tblPr>
      <w:tblGrid>
        <w:gridCol w:w="10401"/>
      </w:tblGrid>
      <w:tr w:rsidR="002332C0" w:rsidRPr="00504736" w:rsidTr="002332C0">
        <w:trPr>
          <w:jc w:val="center"/>
        </w:trPr>
        <w:tc>
          <w:tcPr>
            <w:tcW w:w="10959" w:type="dxa"/>
            <w:shd w:val="clear" w:color="auto" w:fill="BFBFBF" w:themeFill="background1" w:themeFillShade="BF"/>
          </w:tcPr>
          <w:p w:rsidR="002332C0" w:rsidRPr="00504736" w:rsidRDefault="002332C0" w:rsidP="002332C0">
            <w:pPr>
              <w:ind w:right="34"/>
              <w:jc w:val="center"/>
              <w:rPr>
                <w:rFonts w:ascii="Times New Roman" w:hAnsi="Times New Roman" w:cs="Times New Roman"/>
                <w:b/>
                <w:bCs/>
                <w:spacing w:val="-2"/>
                <w:sz w:val="24"/>
                <w:szCs w:val="24"/>
              </w:rPr>
            </w:pPr>
            <w:r w:rsidRPr="00504736">
              <w:rPr>
                <w:rFonts w:ascii="Times New Roman" w:hAnsi="Times New Roman" w:cs="Times New Roman"/>
                <w:b/>
                <w:bCs/>
                <w:spacing w:val="-2"/>
                <w:sz w:val="24"/>
                <w:szCs w:val="24"/>
              </w:rPr>
              <w:t>14.Miejsce oraz termin składania ofert</w:t>
            </w:r>
          </w:p>
        </w:tc>
      </w:tr>
    </w:tbl>
    <w:p w:rsidR="000724BA" w:rsidRPr="00504736" w:rsidRDefault="000724BA" w:rsidP="002332C0">
      <w:pPr>
        <w:widowControl/>
        <w:spacing w:line="276" w:lineRule="auto"/>
        <w:jc w:val="both"/>
        <w:rPr>
          <w:rFonts w:ascii="Times New Roman" w:hAnsi="Times New Roman" w:cs="Times New Roman"/>
          <w:color w:val="000000"/>
          <w:sz w:val="24"/>
          <w:szCs w:val="24"/>
          <w:lang w:eastAsia="ar-SA"/>
        </w:rPr>
      </w:pPr>
    </w:p>
    <w:p w:rsidR="00AF16CB" w:rsidRPr="00504736" w:rsidRDefault="002332C0" w:rsidP="00AF16CB">
      <w:pPr>
        <w:pStyle w:val="Tekstpodstawowy"/>
        <w:tabs>
          <w:tab w:val="clear" w:pos="927"/>
          <w:tab w:val="left" w:pos="567"/>
        </w:tabs>
        <w:spacing w:line="276" w:lineRule="auto"/>
        <w:ind w:firstLine="0"/>
        <w:jc w:val="both"/>
        <w:rPr>
          <w:sz w:val="24"/>
          <w:szCs w:val="24"/>
        </w:rPr>
      </w:pPr>
      <w:r w:rsidRPr="00504736">
        <w:rPr>
          <w:b/>
          <w:color w:val="000000"/>
          <w:sz w:val="24"/>
          <w:szCs w:val="24"/>
          <w:lang w:eastAsia="ar-SA"/>
        </w:rPr>
        <w:t>14.1</w:t>
      </w:r>
      <w:r w:rsidRPr="00504736">
        <w:rPr>
          <w:color w:val="000000"/>
          <w:sz w:val="24"/>
          <w:szCs w:val="24"/>
          <w:lang w:eastAsia="ar-SA"/>
        </w:rPr>
        <w:t xml:space="preserve"> </w:t>
      </w:r>
      <w:r w:rsidR="00AF16CB" w:rsidRPr="00504736">
        <w:rPr>
          <w:sz w:val="24"/>
          <w:szCs w:val="24"/>
        </w:rPr>
        <w:t xml:space="preserve">Ofertę wraz z wymaganymi dokumentami należy złożyć za pośrednictwem ePUAP-u i „miniPortalu” nie później niż do </w:t>
      </w:r>
      <w:r w:rsidR="00AF16CB" w:rsidRPr="00504736">
        <w:rPr>
          <w:b/>
          <w:sz w:val="24"/>
          <w:szCs w:val="24"/>
        </w:rPr>
        <w:t xml:space="preserve">dnia </w:t>
      </w:r>
      <w:r w:rsidR="00504736" w:rsidRPr="00504736">
        <w:rPr>
          <w:b/>
          <w:sz w:val="24"/>
          <w:szCs w:val="24"/>
        </w:rPr>
        <w:t>24</w:t>
      </w:r>
      <w:r w:rsidR="00AF16CB" w:rsidRPr="00504736">
        <w:rPr>
          <w:b/>
          <w:sz w:val="24"/>
          <w:szCs w:val="24"/>
        </w:rPr>
        <w:t xml:space="preserve"> </w:t>
      </w:r>
      <w:r w:rsidR="00504736" w:rsidRPr="00504736">
        <w:rPr>
          <w:b/>
          <w:sz w:val="24"/>
          <w:szCs w:val="24"/>
        </w:rPr>
        <w:t>lipca</w:t>
      </w:r>
      <w:r w:rsidR="00AF16CB" w:rsidRPr="00504736">
        <w:rPr>
          <w:b/>
          <w:sz w:val="24"/>
          <w:szCs w:val="24"/>
        </w:rPr>
        <w:t xml:space="preserve"> 2019 r. </w:t>
      </w:r>
      <w:r w:rsidR="00AF16CB" w:rsidRPr="00504736">
        <w:rPr>
          <w:sz w:val="24"/>
          <w:szCs w:val="24"/>
        </w:rPr>
        <w:t>do godziny</w:t>
      </w:r>
      <w:r w:rsidR="00AF16CB" w:rsidRPr="00504736">
        <w:rPr>
          <w:b/>
          <w:sz w:val="24"/>
          <w:szCs w:val="24"/>
        </w:rPr>
        <w:t xml:space="preserve"> </w:t>
      </w:r>
      <w:r w:rsidR="005C7F47" w:rsidRPr="00504736">
        <w:rPr>
          <w:b/>
          <w:sz w:val="24"/>
          <w:szCs w:val="24"/>
        </w:rPr>
        <w:t>10</w:t>
      </w:r>
      <w:r w:rsidR="00AF16CB" w:rsidRPr="00504736">
        <w:rPr>
          <w:b/>
          <w:sz w:val="24"/>
          <w:szCs w:val="24"/>
        </w:rPr>
        <w:t>:00.</w:t>
      </w:r>
    </w:p>
    <w:p w:rsidR="00AF16CB" w:rsidRPr="00504736" w:rsidRDefault="00AF16CB" w:rsidP="00AF16CB">
      <w:pPr>
        <w:pStyle w:val="Tekstpodstawowy"/>
        <w:spacing w:line="276" w:lineRule="auto"/>
        <w:ind w:firstLine="0"/>
        <w:jc w:val="left"/>
        <w:rPr>
          <w:sz w:val="24"/>
          <w:szCs w:val="24"/>
        </w:rPr>
      </w:pPr>
      <w:r w:rsidRPr="00504736">
        <w:rPr>
          <w:sz w:val="24"/>
          <w:szCs w:val="24"/>
        </w:rPr>
        <w:tab/>
        <w:t>Za datę przekazania oferty przyjmuje się datę jej przekazania na ePUAP.</w:t>
      </w:r>
    </w:p>
    <w:p w:rsidR="00AF16CB" w:rsidRPr="00504736" w:rsidRDefault="00AF16CB" w:rsidP="00AF16CB">
      <w:pPr>
        <w:pStyle w:val="Tekstpodstawowy"/>
        <w:tabs>
          <w:tab w:val="clear" w:pos="927"/>
        </w:tabs>
        <w:spacing w:line="276" w:lineRule="auto"/>
        <w:ind w:firstLine="0"/>
        <w:jc w:val="both"/>
        <w:rPr>
          <w:b/>
          <w:sz w:val="24"/>
          <w:szCs w:val="24"/>
        </w:rPr>
      </w:pPr>
    </w:p>
    <w:p w:rsidR="00AF16CB" w:rsidRPr="00504736" w:rsidRDefault="00AF16CB" w:rsidP="00AF16CB">
      <w:pPr>
        <w:pStyle w:val="Tekstpodstawowy"/>
        <w:tabs>
          <w:tab w:val="clear" w:pos="927"/>
        </w:tabs>
        <w:spacing w:line="276" w:lineRule="auto"/>
        <w:ind w:firstLine="0"/>
        <w:jc w:val="both"/>
        <w:rPr>
          <w:sz w:val="24"/>
          <w:szCs w:val="24"/>
        </w:rPr>
      </w:pPr>
      <w:r w:rsidRPr="00504736">
        <w:rPr>
          <w:b/>
          <w:sz w:val="24"/>
          <w:szCs w:val="24"/>
        </w:rPr>
        <w:t>14.</w:t>
      </w:r>
      <w:r w:rsidR="0089009C" w:rsidRPr="00504736">
        <w:rPr>
          <w:b/>
          <w:sz w:val="24"/>
          <w:szCs w:val="24"/>
        </w:rPr>
        <w:t>2</w:t>
      </w:r>
      <w:r w:rsidRPr="00504736">
        <w:rPr>
          <w:sz w:val="24"/>
          <w:szCs w:val="24"/>
        </w:rPr>
        <w:t xml:space="preserve"> Niezwłocznie po otwarciu ofert Zamawiający zamieści na stronie internetowej informację z otwarcia ofert. Informacja upubliczniona przez Zamawiającego po otwarciu ofert będzie zawierać:</w:t>
      </w:r>
    </w:p>
    <w:p w:rsidR="00AF16CB" w:rsidRPr="00504736" w:rsidRDefault="00AF16CB" w:rsidP="008F0635">
      <w:pPr>
        <w:pStyle w:val="Akapitzlist"/>
        <w:numPr>
          <w:ilvl w:val="0"/>
          <w:numId w:val="43"/>
        </w:numPr>
        <w:spacing w:line="276" w:lineRule="auto"/>
        <w:rPr>
          <w:szCs w:val="24"/>
        </w:rPr>
      </w:pPr>
      <w:r w:rsidRPr="00504736">
        <w:rPr>
          <w:szCs w:val="24"/>
        </w:rPr>
        <w:t xml:space="preserve">kwotę, jaką zamierza przeznaczyć na sfinansowanie zamówienia; </w:t>
      </w:r>
    </w:p>
    <w:p w:rsidR="00AF16CB" w:rsidRPr="00504736" w:rsidRDefault="00AF16CB" w:rsidP="008F0635">
      <w:pPr>
        <w:pStyle w:val="Akapitzlist"/>
        <w:numPr>
          <w:ilvl w:val="0"/>
          <w:numId w:val="43"/>
        </w:numPr>
        <w:spacing w:line="276" w:lineRule="auto"/>
        <w:rPr>
          <w:szCs w:val="24"/>
        </w:rPr>
      </w:pPr>
      <w:r w:rsidRPr="00504736">
        <w:rPr>
          <w:szCs w:val="24"/>
        </w:rPr>
        <w:t xml:space="preserve">nazwy oraz adresy Wykonawców, którzy złożyli oferty w terminie; </w:t>
      </w:r>
    </w:p>
    <w:p w:rsidR="00AF16CB" w:rsidRPr="00504736" w:rsidRDefault="00AF16CB" w:rsidP="008F0635">
      <w:pPr>
        <w:pStyle w:val="Akapitzlist"/>
        <w:numPr>
          <w:ilvl w:val="0"/>
          <w:numId w:val="43"/>
        </w:numPr>
        <w:spacing w:line="276" w:lineRule="auto"/>
        <w:rPr>
          <w:szCs w:val="24"/>
        </w:rPr>
      </w:pPr>
      <w:r w:rsidRPr="00504736">
        <w:rPr>
          <w:szCs w:val="24"/>
        </w:rPr>
        <w:t>ceny, termin wykonania zamówienia, okres gwarancji i warunki płatności zawarte w ofertach, jeżeli były wymagane.</w:t>
      </w:r>
      <w:bookmarkStart w:id="4" w:name="_Toc310941261"/>
      <w:bookmarkStart w:id="5" w:name="_Toc532364424"/>
    </w:p>
    <w:p w:rsidR="00AF16CB" w:rsidRPr="00504736" w:rsidRDefault="00AF16CB" w:rsidP="00AF16CB">
      <w:pPr>
        <w:spacing w:line="276" w:lineRule="auto"/>
        <w:rPr>
          <w:rFonts w:ascii="Times New Roman" w:hAnsi="Times New Roman" w:cs="Times New Roman"/>
          <w:b/>
          <w:sz w:val="24"/>
          <w:szCs w:val="24"/>
        </w:rPr>
      </w:pPr>
    </w:p>
    <w:p w:rsidR="00AF16CB" w:rsidRPr="00504736" w:rsidRDefault="00AF16CB" w:rsidP="00AF16CB">
      <w:pPr>
        <w:spacing w:line="276" w:lineRule="auto"/>
        <w:rPr>
          <w:rFonts w:ascii="Times New Roman" w:hAnsi="Times New Roman" w:cs="Times New Roman"/>
          <w:sz w:val="24"/>
          <w:szCs w:val="24"/>
        </w:rPr>
      </w:pPr>
      <w:r w:rsidRPr="00504736">
        <w:rPr>
          <w:rFonts w:ascii="Times New Roman" w:hAnsi="Times New Roman" w:cs="Times New Roman"/>
          <w:b/>
          <w:sz w:val="24"/>
          <w:szCs w:val="24"/>
        </w:rPr>
        <w:t>14.</w:t>
      </w:r>
      <w:r w:rsidR="0089009C" w:rsidRPr="00504736">
        <w:rPr>
          <w:rFonts w:ascii="Times New Roman" w:hAnsi="Times New Roman" w:cs="Times New Roman"/>
          <w:b/>
          <w:sz w:val="24"/>
          <w:szCs w:val="24"/>
        </w:rPr>
        <w:t>3</w:t>
      </w:r>
      <w:r w:rsidRPr="00504736">
        <w:rPr>
          <w:rFonts w:ascii="Times New Roman" w:hAnsi="Times New Roman" w:cs="Times New Roman"/>
          <w:sz w:val="24"/>
          <w:szCs w:val="24"/>
        </w:rPr>
        <w:t xml:space="preserve"> Zmiana lub wycofanie złożonej oferty</w:t>
      </w:r>
      <w:bookmarkEnd w:id="4"/>
      <w:bookmarkEnd w:id="5"/>
      <w:r w:rsidRPr="00504736">
        <w:rPr>
          <w:rFonts w:ascii="Times New Roman" w:hAnsi="Times New Roman" w:cs="Times New Roman"/>
          <w:sz w:val="24"/>
          <w:szCs w:val="24"/>
        </w:rPr>
        <w:t>:</w:t>
      </w:r>
    </w:p>
    <w:p w:rsidR="00AF16CB" w:rsidRPr="00504736" w:rsidRDefault="00AF16CB" w:rsidP="008F0635">
      <w:pPr>
        <w:pStyle w:val="Bezodstpw"/>
        <w:numPr>
          <w:ilvl w:val="0"/>
          <w:numId w:val="42"/>
        </w:numPr>
        <w:spacing w:line="276" w:lineRule="auto"/>
        <w:jc w:val="both"/>
        <w:rPr>
          <w:rFonts w:ascii="Times New Roman" w:hAnsi="Times New Roman" w:cs="Times New Roman"/>
          <w:sz w:val="24"/>
          <w:szCs w:val="24"/>
        </w:rPr>
      </w:pPr>
      <w:r w:rsidRPr="00504736">
        <w:rPr>
          <w:rFonts w:ascii="Times New Roman" w:hAnsi="Times New Roman" w:cs="Times New Roman"/>
          <w:sz w:val="24"/>
          <w:szCs w:val="24"/>
        </w:rPr>
        <w:t xml:space="preserve">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w:t>
      </w:r>
    </w:p>
    <w:p w:rsidR="00AF16CB" w:rsidRPr="00504736" w:rsidRDefault="00AF16CB" w:rsidP="008F0635">
      <w:pPr>
        <w:pStyle w:val="Bezodstpw"/>
        <w:numPr>
          <w:ilvl w:val="0"/>
          <w:numId w:val="42"/>
        </w:numPr>
        <w:spacing w:line="276" w:lineRule="auto"/>
        <w:jc w:val="both"/>
        <w:rPr>
          <w:rFonts w:ascii="Times New Roman" w:hAnsi="Times New Roman" w:cs="Times New Roman"/>
          <w:sz w:val="24"/>
          <w:szCs w:val="24"/>
        </w:rPr>
      </w:pPr>
      <w:r w:rsidRPr="00504736">
        <w:rPr>
          <w:rFonts w:ascii="Times New Roman" w:hAnsi="Times New Roman" w:cs="Times New Roman"/>
          <w:sz w:val="24"/>
          <w:szCs w:val="24"/>
        </w:rPr>
        <w:t xml:space="preserve">Wykonawca po upływie terminu do składania ofert nie może skutecznie dokonać zmiany ani wycofać złożonej oferty. </w:t>
      </w:r>
    </w:p>
    <w:p w:rsidR="00AF16CB" w:rsidRPr="00504736" w:rsidRDefault="00AF16CB" w:rsidP="008F0635">
      <w:pPr>
        <w:pStyle w:val="Bezodstpw"/>
        <w:numPr>
          <w:ilvl w:val="0"/>
          <w:numId w:val="42"/>
        </w:numPr>
        <w:spacing w:line="276" w:lineRule="auto"/>
        <w:jc w:val="both"/>
        <w:rPr>
          <w:rFonts w:ascii="Times New Roman" w:hAnsi="Times New Roman" w:cs="Times New Roman"/>
          <w:sz w:val="24"/>
          <w:szCs w:val="24"/>
        </w:rPr>
      </w:pPr>
      <w:r w:rsidRPr="00504736">
        <w:rPr>
          <w:rFonts w:ascii="Times New Roman" w:hAnsi="Times New Roman" w:cs="Times New Roman"/>
          <w:sz w:val="24"/>
          <w:szCs w:val="24"/>
        </w:rPr>
        <w:t xml:space="preserve">W przypadku ofert wycofanych Zamawiający niezwłocznie zwróci wadium wniesione w pieniądzu lub usunie dokument wadium wniesionego w formie gwarancji lub poręczenia. </w:t>
      </w:r>
    </w:p>
    <w:p w:rsidR="00AF16CB" w:rsidRPr="00504736" w:rsidRDefault="00AF16CB" w:rsidP="00AF16CB">
      <w:pPr>
        <w:spacing w:line="276" w:lineRule="auto"/>
        <w:jc w:val="both"/>
        <w:rPr>
          <w:rFonts w:ascii="Times New Roman" w:eastAsia="Calibri" w:hAnsi="Times New Roman" w:cs="Times New Roman"/>
          <w:sz w:val="24"/>
          <w:szCs w:val="24"/>
        </w:rPr>
      </w:pPr>
    </w:p>
    <w:p w:rsidR="00BE2E95" w:rsidRPr="00504736" w:rsidRDefault="00BE2E95" w:rsidP="00AF16CB">
      <w:pPr>
        <w:widowControl/>
        <w:spacing w:line="276" w:lineRule="auto"/>
        <w:jc w:val="both"/>
        <w:rPr>
          <w:rFonts w:ascii="Times New Roman" w:hAnsi="Times New Roman" w:cs="Times New Roman"/>
          <w:color w:val="000000"/>
          <w:sz w:val="24"/>
          <w:szCs w:val="24"/>
          <w:lang w:eastAsia="ar-SA"/>
        </w:rPr>
      </w:pPr>
    </w:p>
    <w:tbl>
      <w:tblPr>
        <w:tblStyle w:val="Tabela-Siatka"/>
        <w:tblW w:w="0" w:type="auto"/>
        <w:jc w:val="center"/>
        <w:tblLook w:val="04A0" w:firstRow="1" w:lastRow="0" w:firstColumn="1" w:lastColumn="0" w:noHBand="0" w:noVBand="1"/>
      </w:tblPr>
      <w:tblGrid>
        <w:gridCol w:w="10401"/>
      </w:tblGrid>
      <w:tr w:rsidR="007F2080" w:rsidRPr="00504736" w:rsidTr="007F2080">
        <w:trPr>
          <w:jc w:val="center"/>
        </w:trPr>
        <w:tc>
          <w:tcPr>
            <w:tcW w:w="10959" w:type="dxa"/>
            <w:shd w:val="clear" w:color="auto" w:fill="BFBFBF" w:themeFill="background1" w:themeFillShade="BF"/>
          </w:tcPr>
          <w:p w:rsidR="007F2080" w:rsidRPr="00504736" w:rsidRDefault="007F2080" w:rsidP="007F2080">
            <w:pPr>
              <w:ind w:right="34"/>
              <w:jc w:val="center"/>
              <w:rPr>
                <w:rFonts w:ascii="Times New Roman" w:hAnsi="Times New Roman" w:cs="Times New Roman"/>
                <w:b/>
                <w:bCs/>
                <w:spacing w:val="-2"/>
                <w:sz w:val="24"/>
                <w:szCs w:val="24"/>
              </w:rPr>
            </w:pPr>
            <w:r w:rsidRPr="00504736">
              <w:rPr>
                <w:rFonts w:ascii="Times New Roman" w:hAnsi="Times New Roman" w:cs="Times New Roman"/>
                <w:b/>
                <w:bCs/>
                <w:spacing w:val="-2"/>
                <w:sz w:val="24"/>
                <w:szCs w:val="24"/>
              </w:rPr>
              <w:t>15. Miejsce i termin otwarcia ofert</w:t>
            </w:r>
          </w:p>
        </w:tc>
      </w:tr>
    </w:tbl>
    <w:p w:rsidR="00742ABD" w:rsidRPr="00504736" w:rsidRDefault="00742ABD" w:rsidP="007F2080">
      <w:pPr>
        <w:widowControl/>
        <w:spacing w:line="276" w:lineRule="auto"/>
        <w:jc w:val="both"/>
        <w:rPr>
          <w:rFonts w:ascii="Times New Roman" w:hAnsi="Times New Roman" w:cs="Times New Roman"/>
          <w:b/>
          <w:sz w:val="24"/>
          <w:szCs w:val="24"/>
          <w:lang w:eastAsia="ar-SA"/>
        </w:rPr>
      </w:pPr>
    </w:p>
    <w:p w:rsidR="007F2080" w:rsidRPr="007F2080" w:rsidRDefault="007F2080" w:rsidP="007F2080">
      <w:pPr>
        <w:widowControl/>
        <w:spacing w:line="276" w:lineRule="auto"/>
        <w:jc w:val="both"/>
        <w:rPr>
          <w:rFonts w:ascii="Times New Roman" w:hAnsi="Times New Roman" w:cs="Times New Roman"/>
          <w:sz w:val="24"/>
          <w:szCs w:val="24"/>
          <w:lang w:eastAsia="ar-SA"/>
        </w:rPr>
      </w:pPr>
      <w:r w:rsidRPr="00504736">
        <w:rPr>
          <w:rFonts w:ascii="Times New Roman" w:hAnsi="Times New Roman" w:cs="Times New Roman"/>
          <w:b/>
          <w:sz w:val="24"/>
          <w:szCs w:val="24"/>
          <w:lang w:eastAsia="ar-SA"/>
        </w:rPr>
        <w:t>15.1</w:t>
      </w:r>
      <w:r w:rsidR="0089009C" w:rsidRPr="00504736">
        <w:rPr>
          <w:rFonts w:ascii="Times New Roman" w:hAnsi="Times New Roman" w:cs="Times New Roman"/>
          <w:b/>
          <w:sz w:val="24"/>
          <w:szCs w:val="24"/>
          <w:lang w:eastAsia="ar-SA"/>
        </w:rPr>
        <w:t xml:space="preserve"> </w:t>
      </w:r>
      <w:r w:rsidRPr="00504736">
        <w:rPr>
          <w:rFonts w:ascii="Times New Roman" w:hAnsi="Times New Roman" w:cs="Times New Roman"/>
          <w:b/>
          <w:sz w:val="24"/>
          <w:szCs w:val="24"/>
          <w:lang w:eastAsia="ar-SA"/>
        </w:rPr>
        <w:t>Otwarcie ofert nastąpi</w:t>
      </w:r>
      <w:r w:rsidR="0089009C" w:rsidRPr="00504736">
        <w:rPr>
          <w:rFonts w:ascii="Times New Roman" w:hAnsi="Times New Roman" w:cs="Times New Roman"/>
          <w:b/>
          <w:sz w:val="24"/>
          <w:szCs w:val="24"/>
          <w:lang w:eastAsia="ar-SA"/>
        </w:rPr>
        <w:t xml:space="preserve"> </w:t>
      </w:r>
      <w:r w:rsidR="00093223" w:rsidRPr="00504736">
        <w:rPr>
          <w:rFonts w:ascii="Times New Roman" w:hAnsi="Times New Roman" w:cs="Times New Roman"/>
          <w:b/>
          <w:sz w:val="24"/>
          <w:szCs w:val="24"/>
          <w:lang w:eastAsia="ar-SA"/>
        </w:rPr>
        <w:t xml:space="preserve">dnia </w:t>
      </w:r>
      <w:r w:rsidR="00504736" w:rsidRPr="00504736">
        <w:rPr>
          <w:rFonts w:ascii="Times New Roman" w:hAnsi="Times New Roman" w:cs="Times New Roman"/>
          <w:b/>
          <w:sz w:val="24"/>
          <w:szCs w:val="24"/>
          <w:lang w:eastAsia="ar-SA"/>
        </w:rPr>
        <w:t>24</w:t>
      </w:r>
      <w:r w:rsidR="007C27A2" w:rsidRPr="00504736">
        <w:rPr>
          <w:rFonts w:ascii="Times New Roman" w:hAnsi="Times New Roman" w:cs="Times New Roman"/>
          <w:b/>
          <w:sz w:val="24"/>
          <w:szCs w:val="24"/>
          <w:lang w:eastAsia="ar-SA"/>
        </w:rPr>
        <w:t xml:space="preserve"> </w:t>
      </w:r>
      <w:r w:rsidR="00504736" w:rsidRPr="00504736">
        <w:rPr>
          <w:rFonts w:ascii="Times New Roman" w:hAnsi="Times New Roman" w:cs="Times New Roman"/>
          <w:b/>
          <w:sz w:val="24"/>
          <w:szCs w:val="24"/>
          <w:lang w:eastAsia="ar-SA"/>
        </w:rPr>
        <w:t>lipca</w:t>
      </w:r>
      <w:r w:rsidR="007C27A2" w:rsidRPr="00504736">
        <w:rPr>
          <w:rFonts w:ascii="Times New Roman" w:hAnsi="Times New Roman" w:cs="Times New Roman"/>
          <w:b/>
          <w:sz w:val="24"/>
          <w:szCs w:val="24"/>
          <w:lang w:eastAsia="ar-SA"/>
        </w:rPr>
        <w:t xml:space="preserve"> </w:t>
      </w:r>
      <w:r w:rsidR="008F6F7A" w:rsidRPr="00504736">
        <w:rPr>
          <w:rFonts w:ascii="Times New Roman" w:hAnsi="Times New Roman" w:cs="Times New Roman"/>
          <w:b/>
          <w:sz w:val="24"/>
          <w:szCs w:val="24"/>
          <w:lang w:eastAsia="ar-SA"/>
        </w:rPr>
        <w:t>2019</w:t>
      </w:r>
      <w:r w:rsidRPr="00504736">
        <w:rPr>
          <w:rFonts w:ascii="Times New Roman" w:hAnsi="Times New Roman" w:cs="Times New Roman"/>
          <w:b/>
          <w:sz w:val="24"/>
          <w:szCs w:val="24"/>
          <w:lang w:eastAsia="ar-SA"/>
        </w:rPr>
        <w:t xml:space="preserve"> </w:t>
      </w:r>
      <w:r w:rsidRPr="00504736">
        <w:rPr>
          <w:rFonts w:ascii="Times New Roman" w:hAnsi="Times New Roman" w:cs="Times New Roman"/>
          <w:b/>
          <w:color w:val="000000"/>
          <w:sz w:val="24"/>
          <w:szCs w:val="24"/>
          <w:lang w:eastAsia="ar-SA"/>
        </w:rPr>
        <w:t>r.</w:t>
      </w:r>
      <w:r w:rsidRPr="00504736">
        <w:rPr>
          <w:rFonts w:ascii="Times New Roman" w:hAnsi="Times New Roman" w:cs="Times New Roman"/>
          <w:b/>
          <w:sz w:val="24"/>
          <w:szCs w:val="24"/>
          <w:lang w:eastAsia="ar-SA"/>
        </w:rPr>
        <w:t xml:space="preserve"> o godz. </w:t>
      </w:r>
      <w:r w:rsidR="007C27A2" w:rsidRPr="00504736">
        <w:rPr>
          <w:rFonts w:ascii="Times New Roman" w:hAnsi="Times New Roman" w:cs="Times New Roman"/>
          <w:b/>
          <w:sz w:val="24"/>
          <w:szCs w:val="24"/>
          <w:lang w:eastAsia="ar-SA"/>
        </w:rPr>
        <w:t>1</w:t>
      </w:r>
      <w:r w:rsidR="00504736" w:rsidRPr="00504736">
        <w:rPr>
          <w:rFonts w:ascii="Times New Roman" w:hAnsi="Times New Roman" w:cs="Times New Roman"/>
          <w:b/>
          <w:sz w:val="24"/>
          <w:szCs w:val="24"/>
          <w:lang w:eastAsia="ar-SA"/>
        </w:rPr>
        <w:t>0</w:t>
      </w:r>
      <w:r w:rsidR="007C27A2" w:rsidRPr="00504736">
        <w:rPr>
          <w:rFonts w:ascii="Times New Roman" w:hAnsi="Times New Roman" w:cs="Times New Roman"/>
          <w:b/>
          <w:sz w:val="24"/>
          <w:szCs w:val="24"/>
          <w:lang w:eastAsia="ar-SA"/>
        </w:rPr>
        <w:t>.</w:t>
      </w:r>
      <w:r w:rsidR="00504736" w:rsidRPr="00504736">
        <w:rPr>
          <w:rFonts w:ascii="Times New Roman" w:hAnsi="Times New Roman" w:cs="Times New Roman"/>
          <w:b/>
          <w:sz w:val="24"/>
          <w:szCs w:val="24"/>
          <w:lang w:eastAsia="ar-SA"/>
        </w:rPr>
        <w:t>15</w:t>
      </w:r>
      <w:r w:rsidR="007C27A2" w:rsidRPr="00504736">
        <w:rPr>
          <w:rFonts w:ascii="Times New Roman" w:hAnsi="Times New Roman" w:cs="Times New Roman"/>
          <w:b/>
          <w:sz w:val="24"/>
          <w:szCs w:val="24"/>
          <w:lang w:eastAsia="ar-SA"/>
        </w:rPr>
        <w:t xml:space="preserve"> </w:t>
      </w:r>
      <w:r w:rsidRPr="00504736">
        <w:rPr>
          <w:rFonts w:ascii="Times New Roman" w:hAnsi="Times New Roman" w:cs="Times New Roman"/>
          <w:sz w:val="24"/>
          <w:szCs w:val="24"/>
          <w:lang w:eastAsia="ar-SA"/>
        </w:rPr>
        <w:t>w siedzibie</w:t>
      </w:r>
      <w:r w:rsidRPr="007F2080">
        <w:rPr>
          <w:rFonts w:ascii="Times New Roman" w:hAnsi="Times New Roman" w:cs="Times New Roman"/>
          <w:sz w:val="24"/>
          <w:szCs w:val="24"/>
          <w:lang w:eastAsia="ar-SA"/>
        </w:rPr>
        <w:t xml:space="preserve"> Urzędu Gminy Konopiska, 42-274 Konopiska  ul. Lipowa 5, sala konferencyjna.</w:t>
      </w:r>
    </w:p>
    <w:p w:rsidR="003068E0" w:rsidRDefault="003068E0" w:rsidP="007F2080">
      <w:pPr>
        <w:widowControl/>
        <w:spacing w:line="276" w:lineRule="auto"/>
        <w:jc w:val="both"/>
        <w:rPr>
          <w:rFonts w:ascii="Times New Roman" w:hAnsi="Times New Roman" w:cs="Times New Roman"/>
          <w:sz w:val="24"/>
          <w:szCs w:val="24"/>
          <w:lang w:eastAsia="ar-SA"/>
        </w:rPr>
      </w:pPr>
    </w:p>
    <w:p w:rsidR="003068E0" w:rsidRDefault="007F2080" w:rsidP="00D43064">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15.2</w:t>
      </w:r>
      <w:r w:rsidRPr="007F2080">
        <w:rPr>
          <w:rFonts w:ascii="Times New Roman" w:hAnsi="Times New Roman" w:cs="Times New Roman"/>
          <w:sz w:val="24"/>
          <w:szCs w:val="24"/>
          <w:lang w:eastAsia="ar-SA"/>
        </w:rPr>
        <w:t xml:space="preserve"> Wykonawcy mogą uczestniczyć w publicznej sesji otwarcia ofert. W przypadku nieobecności Wykonawcy przy otwieraniu ofert, Zamawiający prześle Wykonawcy informację z otwa</w:t>
      </w:r>
      <w:r w:rsidR="00D43064">
        <w:rPr>
          <w:rFonts w:ascii="Times New Roman" w:hAnsi="Times New Roman" w:cs="Times New Roman"/>
          <w:sz w:val="24"/>
          <w:szCs w:val="24"/>
          <w:lang w:eastAsia="ar-SA"/>
        </w:rPr>
        <w:t>rcia ofert, na pisemny wniosek.</w:t>
      </w:r>
    </w:p>
    <w:p w:rsidR="0089009C" w:rsidRDefault="0089009C" w:rsidP="0089009C">
      <w:pPr>
        <w:pStyle w:val="Tekstpodstawowy"/>
        <w:tabs>
          <w:tab w:val="clear" w:pos="927"/>
        </w:tabs>
        <w:spacing w:line="276" w:lineRule="auto"/>
        <w:ind w:firstLine="0"/>
        <w:jc w:val="both"/>
        <w:rPr>
          <w:b/>
          <w:sz w:val="24"/>
          <w:szCs w:val="24"/>
          <w:lang w:eastAsia="ar-SA"/>
        </w:rPr>
      </w:pPr>
    </w:p>
    <w:p w:rsidR="0089009C" w:rsidRPr="00AF16CB" w:rsidRDefault="0089009C" w:rsidP="0089009C">
      <w:pPr>
        <w:pStyle w:val="Tekstpodstawowy"/>
        <w:tabs>
          <w:tab w:val="clear" w:pos="927"/>
        </w:tabs>
        <w:spacing w:line="276" w:lineRule="auto"/>
        <w:ind w:firstLine="0"/>
        <w:jc w:val="both"/>
        <w:rPr>
          <w:sz w:val="24"/>
          <w:szCs w:val="24"/>
        </w:rPr>
      </w:pPr>
      <w:r w:rsidRPr="0089009C">
        <w:rPr>
          <w:b/>
          <w:sz w:val="24"/>
          <w:szCs w:val="24"/>
          <w:lang w:eastAsia="ar-SA"/>
        </w:rPr>
        <w:t>15.3</w:t>
      </w:r>
      <w:r>
        <w:rPr>
          <w:sz w:val="24"/>
          <w:szCs w:val="24"/>
          <w:lang w:eastAsia="ar-SA"/>
        </w:rPr>
        <w:t xml:space="preserve"> </w:t>
      </w:r>
      <w:r w:rsidRPr="00AF16CB">
        <w:rPr>
          <w:sz w:val="24"/>
          <w:szCs w:val="24"/>
        </w:rPr>
        <w:t>Otwarcie ofert następuje poprzez użycie aplikacji do szyfrowania ofert dostępnej na miniPortalu i  dokonywane jest poprzez odszyfrowanie i otwarcie ofert za pomocą klucza prywatnego.</w:t>
      </w:r>
    </w:p>
    <w:p w:rsidR="00D43064" w:rsidRPr="00D43064" w:rsidRDefault="00D43064" w:rsidP="00D43064">
      <w:pPr>
        <w:widowControl/>
        <w:spacing w:line="276" w:lineRule="auto"/>
        <w:jc w:val="both"/>
        <w:rPr>
          <w:rFonts w:ascii="Times New Roman" w:hAnsi="Times New Roman" w:cs="Times New Roman"/>
          <w:sz w:val="24"/>
          <w:szCs w:val="24"/>
          <w:lang w:eastAsia="ar-SA"/>
        </w:rPr>
      </w:pPr>
    </w:p>
    <w:p w:rsidR="00754915" w:rsidRDefault="007F2080" w:rsidP="00742ABD">
      <w:pPr>
        <w:widowControl/>
        <w:spacing w:before="120"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w:t>
      </w:r>
      <w:r w:rsidR="0089009C">
        <w:rPr>
          <w:rFonts w:ascii="Times New Roman" w:hAnsi="Times New Roman" w:cs="Times New Roman"/>
          <w:b/>
          <w:sz w:val="24"/>
          <w:szCs w:val="24"/>
          <w:lang w:eastAsia="ar-SA"/>
        </w:rPr>
        <w:t>4</w:t>
      </w:r>
      <w:r w:rsidRPr="007F2080">
        <w:rPr>
          <w:rFonts w:ascii="Times New Roman" w:hAnsi="Times New Roman" w:cs="Times New Roman"/>
          <w:sz w:val="24"/>
          <w:szCs w:val="24"/>
          <w:lang w:eastAsia="ar-SA"/>
        </w:rPr>
        <w:t xml:space="preserve"> Zamawiający informuje, iż zgodnie z art. 96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Stosowne zastrzeżenie oraz wyjaśnienie, iż zastrzeżone informacje stanowią tajemnicę przedsiębiorstwa Wykonawca winien złożyć wraz z ofertą. W przeciwnym razie cała oferta zostanie ujawniona na życzenie k</w:t>
      </w:r>
      <w:r w:rsidR="003412B0">
        <w:rPr>
          <w:rFonts w:ascii="Times New Roman" w:hAnsi="Times New Roman" w:cs="Times New Roman"/>
          <w:sz w:val="24"/>
          <w:szCs w:val="24"/>
          <w:lang w:eastAsia="ar-SA"/>
        </w:rPr>
        <w:t>ażdego uczestnika postępowania.</w:t>
      </w:r>
    </w:p>
    <w:p w:rsidR="003412B0" w:rsidRPr="00D43064" w:rsidRDefault="003412B0" w:rsidP="00742ABD">
      <w:pPr>
        <w:widowControl/>
        <w:spacing w:before="120" w:line="276" w:lineRule="auto"/>
        <w:jc w:val="both"/>
        <w:rPr>
          <w:rFonts w:ascii="Times New Roman" w:hAnsi="Times New Roman" w:cs="Times New Roman"/>
          <w:sz w:val="24"/>
          <w:szCs w:val="24"/>
          <w:lang w:eastAsia="ar-SA"/>
        </w:rPr>
      </w:pPr>
    </w:p>
    <w:p w:rsidR="007F2080" w:rsidRDefault="007F2080" w:rsidP="00742ABD">
      <w:pPr>
        <w:widowControl/>
        <w:spacing w:before="120"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w:t>
      </w:r>
      <w:r w:rsidR="0089009C">
        <w:rPr>
          <w:rFonts w:ascii="Times New Roman" w:hAnsi="Times New Roman" w:cs="Times New Roman"/>
          <w:b/>
          <w:sz w:val="24"/>
          <w:szCs w:val="24"/>
          <w:lang w:eastAsia="ar-SA"/>
        </w:rPr>
        <w:t>5</w:t>
      </w:r>
      <w:r w:rsidRPr="007F2080">
        <w:rPr>
          <w:rFonts w:ascii="Times New Roman" w:hAnsi="Times New Roman" w:cs="Times New Roman"/>
          <w:sz w:val="24"/>
          <w:szCs w:val="24"/>
          <w:lang w:eastAsia="ar-SA"/>
        </w:rPr>
        <w:t xml:space="preserve"> Wykonawca nie może zastrzec informacji, o których mowa w art. 86 ust. 4 ust</w:t>
      </w:r>
      <w:r w:rsidR="00742ABD">
        <w:rPr>
          <w:rFonts w:ascii="Times New Roman" w:hAnsi="Times New Roman" w:cs="Times New Roman"/>
          <w:sz w:val="24"/>
          <w:szCs w:val="24"/>
          <w:lang w:eastAsia="ar-SA"/>
        </w:rPr>
        <w:t>awy Prawo zamówień publicznych.</w:t>
      </w:r>
    </w:p>
    <w:p w:rsidR="00742ABD" w:rsidRPr="00742ABD" w:rsidRDefault="00742ABD" w:rsidP="00742ABD">
      <w:pPr>
        <w:widowControl/>
        <w:spacing w:before="120"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7F2080" w:rsidTr="00AF40EA">
        <w:trPr>
          <w:jc w:val="center"/>
        </w:trPr>
        <w:tc>
          <w:tcPr>
            <w:tcW w:w="10401" w:type="dxa"/>
            <w:shd w:val="clear" w:color="auto" w:fill="BFBFBF" w:themeFill="background1" w:themeFillShade="BF"/>
          </w:tcPr>
          <w:p w:rsidR="007F2080" w:rsidRDefault="007F2080" w:rsidP="007F2080">
            <w:pPr>
              <w:ind w:right="34"/>
              <w:jc w:val="center"/>
              <w:rPr>
                <w:rFonts w:ascii="Times New Roman" w:hAnsi="Times New Roman" w:cs="Times New Roman"/>
                <w:b/>
                <w:bCs/>
                <w:spacing w:val="-2"/>
                <w:sz w:val="24"/>
                <w:szCs w:val="24"/>
              </w:rPr>
            </w:pPr>
            <w:r w:rsidRPr="002E508C">
              <w:rPr>
                <w:rFonts w:ascii="Times New Roman" w:hAnsi="Times New Roman" w:cs="Times New Roman"/>
                <w:b/>
                <w:bCs/>
                <w:spacing w:val="-2"/>
                <w:sz w:val="24"/>
                <w:szCs w:val="24"/>
              </w:rPr>
              <w:t>16. Opis sposobu obliczania ceny</w:t>
            </w:r>
          </w:p>
        </w:tc>
      </w:tr>
    </w:tbl>
    <w:p w:rsidR="002E508C" w:rsidRDefault="002E508C" w:rsidP="00D43064">
      <w:pPr>
        <w:widowControl/>
        <w:jc w:val="both"/>
        <w:rPr>
          <w:rFonts w:ascii="Times New Roman" w:hAnsi="Times New Roman" w:cs="Times New Roman"/>
          <w:sz w:val="24"/>
          <w:szCs w:val="22"/>
        </w:rPr>
      </w:pPr>
    </w:p>
    <w:p w:rsidR="000E4A36" w:rsidRPr="00C0199E" w:rsidRDefault="00AF40EA" w:rsidP="00C0199E">
      <w:pPr>
        <w:widowControl/>
        <w:spacing w:line="276" w:lineRule="auto"/>
        <w:jc w:val="both"/>
        <w:rPr>
          <w:rFonts w:ascii="Times New Roman" w:hAnsi="Times New Roman" w:cs="Times New Roman"/>
          <w:sz w:val="24"/>
          <w:szCs w:val="22"/>
        </w:rPr>
      </w:pPr>
      <w:r w:rsidRPr="003068E0">
        <w:rPr>
          <w:rFonts w:ascii="Times New Roman" w:hAnsi="Times New Roman" w:cs="Times New Roman"/>
          <w:b/>
          <w:sz w:val="24"/>
          <w:szCs w:val="22"/>
        </w:rPr>
        <w:t>16.1</w:t>
      </w:r>
      <w:r w:rsidR="00BE2E95">
        <w:rPr>
          <w:rFonts w:ascii="Times New Roman" w:hAnsi="Times New Roman" w:cs="Times New Roman"/>
          <w:sz w:val="24"/>
          <w:szCs w:val="22"/>
        </w:rPr>
        <w:t>O</w:t>
      </w:r>
      <w:r w:rsidRPr="00AF40EA">
        <w:rPr>
          <w:rFonts w:ascii="Times New Roman" w:hAnsi="Times New Roman" w:cs="Times New Roman"/>
          <w:sz w:val="24"/>
          <w:szCs w:val="22"/>
        </w:rPr>
        <w:t xml:space="preserve">ferowana cenę należy podać w PLN w formularzu </w:t>
      </w:r>
      <w:r w:rsidR="00BE2E95">
        <w:rPr>
          <w:rFonts w:ascii="Times New Roman" w:hAnsi="Times New Roman" w:cs="Times New Roman"/>
          <w:sz w:val="24"/>
          <w:szCs w:val="22"/>
        </w:rPr>
        <w:t>oferty - Załącznik nr 1 do SIWZ</w:t>
      </w:r>
      <w:r w:rsidR="0089009C">
        <w:rPr>
          <w:rFonts w:ascii="Times New Roman" w:hAnsi="Times New Roman" w:cs="Times New Roman"/>
          <w:sz w:val="24"/>
          <w:szCs w:val="22"/>
        </w:rPr>
        <w:t xml:space="preserve"> wynikający z załącznika nr 2 do SIWZ – Formularz cenowy</w:t>
      </w:r>
      <w:r w:rsidR="00BE2E95">
        <w:rPr>
          <w:rFonts w:ascii="Times New Roman" w:hAnsi="Times New Roman" w:cs="Times New Roman"/>
          <w:sz w:val="24"/>
          <w:szCs w:val="22"/>
        </w:rPr>
        <w:t>.</w:t>
      </w:r>
    </w:p>
    <w:p w:rsidR="000E4A36" w:rsidRDefault="000E4A36" w:rsidP="000E4A36">
      <w:pPr>
        <w:spacing w:line="276" w:lineRule="auto"/>
        <w:jc w:val="both"/>
        <w:rPr>
          <w:rFonts w:ascii="Times New Roman" w:hAnsi="Times New Roman" w:cs="Times New Roman"/>
          <w:b/>
          <w:bCs/>
          <w:sz w:val="24"/>
          <w:szCs w:val="24"/>
        </w:rPr>
      </w:pPr>
    </w:p>
    <w:p w:rsidR="000E4A36" w:rsidRPr="000E4A36" w:rsidRDefault="0089009C" w:rsidP="000E4A3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16.2 </w:t>
      </w:r>
      <w:r w:rsidR="005855E2">
        <w:rPr>
          <w:rFonts w:ascii="Times New Roman" w:hAnsi="Times New Roman" w:cs="Times New Roman"/>
          <w:b/>
          <w:bCs/>
          <w:sz w:val="24"/>
          <w:szCs w:val="24"/>
        </w:rPr>
        <w:t>Szacunkowa ilość odpadów</w:t>
      </w:r>
      <w:r w:rsidR="000E4A36" w:rsidRPr="000E4A36">
        <w:rPr>
          <w:rFonts w:ascii="Times New Roman" w:hAnsi="Times New Roman" w:cs="Times New Roman"/>
          <w:b/>
          <w:bCs/>
          <w:sz w:val="24"/>
          <w:szCs w:val="24"/>
        </w:rPr>
        <w:t xml:space="preserve"> przedmiotu zamówienia będzie przeliczona wg wzoru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425"/>
        <w:gridCol w:w="2268"/>
        <w:gridCol w:w="426"/>
        <w:gridCol w:w="1275"/>
        <w:gridCol w:w="1418"/>
        <w:gridCol w:w="1427"/>
      </w:tblGrid>
      <w:tr w:rsidR="000E4A36" w:rsidRPr="000E4A36" w:rsidTr="00744394">
        <w:trPr>
          <w:trHeight w:val="758"/>
        </w:trPr>
        <w:tc>
          <w:tcPr>
            <w:tcW w:w="1843" w:type="dxa"/>
            <w:tcBorders>
              <w:top w:val="single" w:sz="2" w:space="0" w:color="000000"/>
              <w:left w:val="single" w:sz="2" w:space="0" w:color="000000"/>
              <w:bottom w:val="single" w:sz="2" w:space="0" w:color="000000"/>
              <w:right w:val="single" w:sz="4" w:space="0" w:color="auto"/>
            </w:tcBorders>
            <w:vAlign w:val="center"/>
          </w:tcPr>
          <w:p w:rsidR="000E4A36" w:rsidRPr="000E4A36" w:rsidRDefault="000E4A36" w:rsidP="000E4A36">
            <w:pPr>
              <w:spacing w:line="276" w:lineRule="auto"/>
              <w:jc w:val="center"/>
              <w:rPr>
                <w:rFonts w:ascii="Times New Roman" w:hAnsi="Times New Roman" w:cs="Times New Roman"/>
                <w:bCs/>
                <w:sz w:val="22"/>
                <w:szCs w:val="24"/>
              </w:rPr>
            </w:pPr>
            <w:r w:rsidRPr="000E4A36">
              <w:rPr>
                <w:rFonts w:ascii="Times New Roman" w:hAnsi="Times New Roman" w:cs="Times New Roman"/>
                <w:bCs/>
                <w:sz w:val="22"/>
                <w:szCs w:val="24"/>
              </w:rPr>
              <w:t>Cena za 1 tonę za odbiór i zagospodarowanie odpadów zmieszanych</w:t>
            </w:r>
          </w:p>
        </w:tc>
        <w:tc>
          <w:tcPr>
            <w:tcW w:w="425" w:type="dxa"/>
            <w:tcBorders>
              <w:top w:val="single" w:sz="4" w:space="0" w:color="auto"/>
              <w:left w:val="single" w:sz="4" w:space="0" w:color="auto"/>
              <w:bottom w:val="single" w:sz="4" w:space="0" w:color="auto"/>
              <w:right w:val="single" w:sz="4" w:space="0" w:color="auto"/>
            </w:tcBorders>
            <w:vAlign w:val="center"/>
          </w:tcPr>
          <w:p w:rsidR="000E4A36" w:rsidRPr="000E4A36" w:rsidRDefault="000E4A36" w:rsidP="000E4A36">
            <w:pPr>
              <w:snapToGrid w:val="0"/>
              <w:spacing w:line="276" w:lineRule="auto"/>
              <w:jc w:val="center"/>
              <w:rPr>
                <w:rFonts w:ascii="Times New Roman" w:hAnsi="Times New Roman" w:cs="Times New Roman"/>
                <w:bCs/>
                <w:sz w:val="22"/>
                <w:szCs w:val="24"/>
              </w:rPr>
            </w:pPr>
            <w:r w:rsidRPr="000E4A36">
              <w:rPr>
                <w:rFonts w:ascii="Times New Roman" w:hAnsi="Times New Roman" w:cs="Times New Roman"/>
                <w:bCs/>
                <w:sz w:val="22"/>
                <w:szCs w:val="24"/>
              </w:rPr>
              <w:t>x</w:t>
            </w:r>
          </w:p>
        </w:tc>
        <w:tc>
          <w:tcPr>
            <w:tcW w:w="2268" w:type="dxa"/>
            <w:tcBorders>
              <w:top w:val="single" w:sz="2" w:space="0" w:color="000000"/>
              <w:left w:val="single" w:sz="4" w:space="0" w:color="auto"/>
              <w:bottom w:val="single" w:sz="2" w:space="0" w:color="000000"/>
              <w:right w:val="single" w:sz="4" w:space="0" w:color="auto"/>
            </w:tcBorders>
            <w:vAlign w:val="center"/>
          </w:tcPr>
          <w:p w:rsidR="000E4A36" w:rsidRPr="000E4A36" w:rsidRDefault="007C27A2" w:rsidP="000E4A36">
            <w:pPr>
              <w:spacing w:line="276" w:lineRule="auto"/>
              <w:jc w:val="center"/>
              <w:rPr>
                <w:rFonts w:ascii="Times New Roman" w:hAnsi="Times New Roman" w:cs="Times New Roman"/>
                <w:bCs/>
                <w:sz w:val="22"/>
                <w:szCs w:val="24"/>
              </w:rPr>
            </w:pPr>
            <w:r>
              <w:rPr>
                <w:rFonts w:ascii="Times New Roman" w:hAnsi="Times New Roman" w:cs="Times New Roman"/>
                <w:bCs/>
                <w:sz w:val="22"/>
                <w:szCs w:val="24"/>
              </w:rPr>
              <w:t>Szacowana</w:t>
            </w:r>
            <w:r w:rsidR="000E4A36" w:rsidRPr="000E4A36">
              <w:rPr>
                <w:rFonts w:ascii="Times New Roman" w:hAnsi="Times New Roman" w:cs="Times New Roman"/>
                <w:bCs/>
                <w:sz w:val="22"/>
                <w:szCs w:val="24"/>
              </w:rPr>
              <w:t xml:space="preserve"> ilość wytworzonych odpadów zmieszanych w ciągu trwania umowy</w:t>
            </w:r>
          </w:p>
        </w:tc>
        <w:tc>
          <w:tcPr>
            <w:tcW w:w="426" w:type="dxa"/>
            <w:tcBorders>
              <w:top w:val="single" w:sz="4" w:space="0" w:color="auto"/>
              <w:left w:val="single" w:sz="4" w:space="0" w:color="auto"/>
              <w:bottom w:val="single" w:sz="4" w:space="0" w:color="auto"/>
              <w:right w:val="single" w:sz="4" w:space="0" w:color="auto"/>
            </w:tcBorders>
            <w:vAlign w:val="center"/>
          </w:tcPr>
          <w:p w:rsidR="000E4A36" w:rsidRPr="000E4A36" w:rsidRDefault="000E4A36" w:rsidP="000E4A36">
            <w:pPr>
              <w:pStyle w:val="Zawartotabeli"/>
              <w:snapToGrid w:val="0"/>
              <w:spacing w:line="276" w:lineRule="auto"/>
              <w:jc w:val="center"/>
              <w:rPr>
                <w:rFonts w:ascii="Times New Roman"/>
                <w:sz w:val="22"/>
                <w:szCs w:val="24"/>
                <w:lang w:val="pl-PL"/>
              </w:rPr>
            </w:pPr>
            <w:r w:rsidRPr="000E4A36">
              <w:rPr>
                <w:rFonts w:ascii="Times New Roman"/>
                <w:sz w:val="22"/>
                <w:szCs w:val="24"/>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rsidR="000E4A36" w:rsidRPr="000E4A36" w:rsidRDefault="000E4A36" w:rsidP="000E4A36">
            <w:pPr>
              <w:pStyle w:val="Zawartotabeli"/>
              <w:snapToGrid w:val="0"/>
              <w:spacing w:line="276" w:lineRule="auto"/>
              <w:jc w:val="center"/>
              <w:rPr>
                <w:rFonts w:ascii="Times New Roman"/>
                <w:sz w:val="22"/>
                <w:szCs w:val="24"/>
                <w:lang w:val="pl-PL"/>
              </w:rPr>
            </w:pPr>
          </w:p>
          <w:p w:rsidR="000E4A36" w:rsidRPr="000E4A36" w:rsidRDefault="007C27A2" w:rsidP="000E4A36">
            <w:pPr>
              <w:pStyle w:val="Zawartotabeli"/>
              <w:snapToGrid w:val="0"/>
              <w:spacing w:line="276" w:lineRule="auto"/>
              <w:jc w:val="center"/>
              <w:rPr>
                <w:rFonts w:ascii="Times New Roman"/>
                <w:bCs/>
                <w:sz w:val="22"/>
                <w:szCs w:val="24"/>
                <w:lang w:val="pl-PL"/>
              </w:rPr>
            </w:pPr>
            <w:r w:rsidRPr="007C27A2">
              <w:rPr>
                <w:rFonts w:ascii="Times New Roman"/>
                <w:bCs/>
                <w:sz w:val="22"/>
                <w:szCs w:val="24"/>
                <w:lang w:val="pl-PL"/>
              </w:rPr>
              <w:t>Szacowana</w:t>
            </w:r>
            <w:r w:rsidR="000E4A36" w:rsidRPr="000E4A36">
              <w:rPr>
                <w:rFonts w:ascii="Times New Roman"/>
                <w:bCs/>
                <w:sz w:val="22"/>
                <w:szCs w:val="24"/>
                <w:lang w:val="pl-PL"/>
              </w:rPr>
              <w:t xml:space="preserve"> wartość za odpady zmieszane</w:t>
            </w:r>
          </w:p>
        </w:tc>
        <w:tc>
          <w:tcPr>
            <w:tcW w:w="1418" w:type="dxa"/>
            <w:vMerge w:val="restart"/>
            <w:tcBorders>
              <w:top w:val="single" w:sz="2" w:space="0" w:color="000000"/>
              <w:left w:val="single" w:sz="4" w:space="0" w:color="auto"/>
              <w:right w:val="single" w:sz="2" w:space="0" w:color="000000"/>
            </w:tcBorders>
            <w:vAlign w:val="center"/>
          </w:tcPr>
          <w:p w:rsidR="000E4A36" w:rsidRPr="000E4A36" w:rsidRDefault="000E4A36" w:rsidP="000E4A36">
            <w:pPr>
              <w:snapToGrid w:val="0"/>
              <w:spacing w:line="276" w:lineRule="auto"/>
              <w:jc w:val="center"/>
              <w:rPr>
                <w:rFonts w:ascii="Times New Roman" w:hAnsi="Times New Roman" w:cs="Times New Roman"/>
                <w:bCs/>
                <w:sz w:val="22"/>
                <w:szCs w:val="24"/>
              </w:rPr>
            </w:pPr>
            <w:r w:rsidRPr="000E4A36">
              <w:rPr>
                <w:rFonts w:ascii="Times New Roman" w:hAnsi="Times New Roman" w:cs="Times New Roman"/>
                <w:bCs/>
                <w:sz w:val="22"/>
                <w:szCs w:val="24"/>
              </w:rPr>
              <w:t>( suma wartości  za odpady zmieszane i segregowane )</w:t>
            </w:r>
          </w:p>
          <w:p w:rsidR="000E4A36" w:rsidRPr="000E4A36" w:rsidRDefault="000E4A36" w:rsidP="000E4A36">
            <w:pPr>
              <w:spacing w:line="276" w:lineRule="auto"/>
              <w:jc w:val="center"/>
              <w:rPr>
                <w:rFonts w:ascii="Times New Roman" w:hAnsi="Times New Roman" w:cs="Times New Roman"/>
                <w:bCs/>
                <w:sz w:val="22"/>
                <w:szCs w:val="24"/>
              </w:rPr>
            </w:pPr>
          </w:p>
          <w:p w:rsidR="000E4A36" w:rsidRPr="000E4A36" w:rsidRDefault="000E4A36" w:rsidP="000E4A36">
            <w:pPr>
              <w:spacing w:line="276" w:lineRule="auto"/>
              <w:jc w:val="center"/>
              <w:rPr>
                <w:rFonts w:ascii="Times New Roman" w:hAnsi="Times New Roman" w:cs="Times New Roman"/>
                <w:b/>
                <w:bCs/>
                <w:sz w:val="22"/>
                <w:szCs w:val="24"/>
              </w:rPr>
            </w:pPr>
            <w:r w:rsidRPr="000E4A36">
              <w:rPr>
                <w:rFonts w:ascii="Times New Roman" w:hAnsi="Times New Roman" w:cs="Times New Roman"/>
                <w:b/>
                <w:bCs/>
                <w:sz w:val="22"/>
                <w:szCs w:val="24"/>
              </w:rPr>
              <w:t>=</w:t>
            </w:r>
          </w:p>
        </w:tc>
        <w:tc>
          <w:tcPr>
            <w:tcW w:w="1427" w:type="dxa"/>
            <w:vMerge w:val="restart"/>
            <w:tcBorders>
              <w:top w:val="single" w:sz="2" w:space="0" w:color="000000"/>
              <w:left w:val="single" w:sz="4" w:space="0" w:color="auto"/>
              <w:right w:val="single" w:sz="2" w:space="0" w:color="000000"/>
            </w:tcBorders>
            <w:vAlign w:val="center"/>
          </w:tcPr>
          <w:p w:rsidR="000E4A36" w:rsidRPr="007C27A2" w:rsidRDefault="007C27A2" w:rsidP="007C27A2">
            <w:pPr>
              <w:spacing w:line="276" w:lineRule="auto"/>
              <w:jc w:val="center"/>
              <w:rPr>
                <w:rFonts w:ascii="Times New Roman" w:hAnsi="Times New Roman" w:cs="Times New Roman"/>
                <w:b/>
                <w:bCs/>
                <w:sz w:val="22"/>
                <w:szCs w:val="24"/>
              </w:rPr>
            </w:pPr>
            <w:r w:rsidRPr="007C27A2">
              <w:rPr>
                <w:rFonts w:ascii="Times New Roman" w:hAnsi="Times New Roman" w:cs="Times New Roman"/>
                <w:b/>
                <w:bCs/>
                <w:sz w:val="22"/>
                <w:szCs w:val="24"/>
              </w:rPr>
              <w:t>Szacowana</w:t>
            </w:r>
            <w:r w:rsidR="000E4A36" w:rsidRPr="007C27A2">
              <w:rPr>
                <w:rFonts w:ascii="Times New Roman" w:hAnsi="Times New Roman" w:cs="Times New Roman"/>
                <w:b/>
                <w:bCs/>
                <w:sz w:val="22"/>
                <w:szCs w:val="24"/>
              </w:rPr>
              <w:t xml:space="preserve"> wartość przedmiotu zamówienia</w:t>
            </w:r>
          </w:p>
        </w:tc>
      </w:tr>
      <w:tr w:rsidR="000E4A36" w:rsidRPr="000E4A36" w:rsidTr="00744394">
        <w:trPr>
          <w:trHeight w:val="742"/>
        </w:trPr>
        <w:tc>
          <w:tcPr>
            <w:tcW w:w="1843" w:type="dxa"/>
            <w:tcBorders>
              <w:top w:val="single" w:sz="2" w:space="0" w:color="000000"/>
              <w:left w:val="single" w:sz="2" w:space="0" w:color="000000"/>
              <w:bottom w:val="single" w:sz="2" w:space="0" w:color="000000"/>
              <w:right w:val="single" w:sz="4" w:space="0" w:color="auto"/>
            </w:tcBorders>
            <w:vAlign w:val="center"/>
          </w:tcPr>
          <w:p w:rsidR="000E4A36" w:rsidRPr="000E4A36" w:rsidRDefault="000E4A36" w:rsidP="000E4A36">
            <w:pPr>
              <w:pStyle w:val="Bezodstpw"/>
              <w:spacing w:line="276" w:lineRule="auto"/>
              <w:jc w:val="center"/>
              <w:rPr>
                <w:rFonts w:ascii="Times New Roman" w:hAnsi="Times New Roman" w:cs="Times New Roman"/>
                <w:sz w:val="22"/>
                <w:szCs w:val="24"/>
              </w:rPr>
            </w:pPr>
            <w:r w:rsidRPr="000E4A36">
              <w:rPr>
                <w:rFonts w:ascii="Times New Roman" w:hAnsi="Times New Roman" w:cs="Times New Roman"/>
                <w:sz w:val="22"/>
                <w:szCs w:val="24"/>
              </w:rPr>
              <w:t>Cena za 1 tonę za odbiór i zagospodarowanie odpadów</w:t>
            </w:r>
          </w:p>
          <w:p w:rsidR="000E4A36" w:rsidRPr="000E4A36" w:rsidRDefault="000E4A36" w:rsidP="000E4A36">
            <w:pPr>
              <w:pStyle w:val="Bezodstpw"/>
              <w:spacing w:line="276" w:lineRule="auto"/>
              <w:jc w:val="center"/>
              <w:rPr>
                <w:rFonts w:ascii="Times New Roman" w:hAnsi="Times New Roman" w:cs="Times New Roman"/>
                <w:sz w:val="22"/>
                <w:szCs w:val="24"/>
              </w:rPr>
            </w:pPr>
            <w:r w:rsidRPr="000E4A36">
              <w:rPr>
                <w:rFonts w:ascii="Times New Roman" w:hAnsi="Times New Roman" w:cs="Times New Roman"/>
                <w:sz w:val="22"/>
                <w:szCs w:val="24"/>
              </w:rPr>
              <w:t>segregowanych</w:t>
            </w:r>
          </w:p>
        </w:tc>
        <w:tc>
          <w:tcPr>
            <w:tcW w:w="425" w:type="dxa"/>
            <w:tcBorders>
              <w:top w:val="single" w:sz="4" w:space="0" w:color="auto"/>
              <w:left w:val="single" w:sz="4" w:space="0" w:color="auto"/>
              <w:bottom w:val="single" w:sz="4" w:space="0" w:color="auto"/>
              <w:right w:val="single" w:sz="4" w:space="0" w:color="auto"/>
            </w:tcBorders>
            <w:vAlign w:val="center"/>
          </w:tcPr>
          <w:p w:rsidR="000E4A36" w:rsidRPr="000E4A36" w:rsidRDefault="000E4A36" w:rsidP="000E4A36">
            <w:pPr>
              <w:snapToGrid w:val="0"/>
              <w:spacing w:line="276" w:lineRule="auto"/>
              <w:jc w:val="center"/>
              <w:rPr>
                <w:rFonts w:ascii="Times New Roman" w:hAnsi="Times New Roman" w:cs="Times New Roman"/>
                <w:bCs/>
                <w:sz w:val="22"/>
                <w:szCs w:val="24"/>
              </w:rPr>
            </w:pPr>
            <w:r w:rsidRPr="000E4A36">
              <w:rPr>
                <w:rFonts w:ascii="Times New Roman" w:hAnsi="Times New Roman" w:cs="Times New Roman"/>
                <w:bCs/>
                <w:sz w:val="22"/>
                <w:szCs w:val="24"/>
              </w:rPr>
              <w:t>x</w:t>
            </w:r>
          </w:p>
        </w:tc>
        <w:tc>
          <w:tcPr>
            <w:tcW w:w="2268" w:type="dxa"/>
            <w:tcBorders>
              <w:top w:val="single" w:sz="2" w:space="0" w:color="000000"/>
              <w:left w:val="single" w:sz="4" w:space="0" w:color="auto"/>
              <w:bottom w:val="single" w:sz="2" w:space="0" w:color="000000"/>
            </w:tcBorders>
            <w:vAlign w:val="center"/>
          </w:tcPr>
          <w:p w:rsidR="000E4A36" w:rsidRPr="000E4A36" w:rsidRDefault="007C27A2" w:rsidP="000E4A36">
            <w:pPr>
              <w:snapToGrid w:val="0"/>
              <w:spacing w:line="276" w:lineRule="auto"/>
              <w:jc w:val="center"/>
              <w:rPr>
                <w:rFonts w:ascii="Times New Roman" w:hAnsi="Times New Roman" w:cs="Times New Roman"/>
                <w:bCs/>
                <w:sz w:val="22"/>
                <w:szCs w:val="24"/>
              </w:rPr>
            </w:pPr>
            <w:r>
              <w:rPr>
                <w:rFonts w:ascii="Times New Roman" w:hAnsi="Times New Roman" w:cs="Times New Roman"/>
                <w:bCs/>
                <w:sz w:val="22"/>
                <w:szCs w:val="24"/>
              </w:rPr>
              <w:t>Szacowana</w:t>
            </w:r>
            <w:r w:rsidR="000E4A36" w:rsidRPr="000E4A36">
              <w:rPr>
                <w:rFonts w:ascii="Times New Roman" w:hAnsi="Times New Roman" w:cs="Times New Roman"/>
                <w:bCs/>
                <w:sz w:val="22"/>
                <w:szCs w:val="24"/>
              </w:rPr>
              <w:t xml:space="preserve"> ilość wytworzonych odpadów segregowanych w ciągu trwania umowy</w:t>
            </w:r>
          </w:p>
        </w:tc>
        <w:tc>
          <w:tcPr>
            <w:tcW w:w="426" w:type="dxa"/>
            <w:tcBorders>
              <w:top w:val="single" w:sz="4" w:space="0" w:color="auto"/>
              <w:left w:val="single" w:sz="2" w:space="0" w:color="000000"/>
              <w:bottom w:val="single" w:sz="2" w:space="0" w:color="000000"/>
              <w:right w:val="single" w:sz="4" w:space="0" w:color="auto"/>
            </w:tcBorders>
            <w:vAlign w:val="center"/>
          </w:tcPr>
          <w:p w:rsidR="000E4A36" w:rsidRPr="000E4A36" w:rsidRDefault="000E4A36" w:rsidP="000E4A36">
            <w:pPr>
              <w:pStyle w:val="Zawartotabeli"/>
              <w:snapToGrid w:val="0"/>
              <w:spacing w:line="276" w:lineRule="auto"/>
              <w:jc w:val="center"/>
              <w:rPr>
                <w:rFonts w:ascii="Times New Roman"/>
                <w:sz w:val="22"/>
                <w:szCs w:val="24"/>
                <w:lang w:val="pl-PL"/>
              </w:rPr>
            </w:pPr>
            <w:r w:rsidRPr="000E4A36">
              <w:rPr>
                <w:rFonts w:ascii="Times New Roman"/>
                <w:sz w:val="22"/>
                <w:szCs w:val="24"/>
                <w:lang w:val="pl-PL"/>
              </w:rPr>
              <w:t>=</w:t>
            </w:r>
          </w:p>
        </w:tc>
        <w:tc>
          <w:tcPr>
            <w:tcW w:w="1275" w:type="dxa"/>
            <w:tcBorders>
              <w:top w:val="single" w:sz="4" w:space="0" w:color="auto"/>
              <w:left w:val="single" w:sz="4" w:space="0" w:color="auto"/>
              <w:bottom w:val="single" w:sz="4" w:space="0" w:color="auto"/>
              <w:right w:val="single" w:sz="4" w:space="0" w:color="auto"/>
            </w:tcBorders>
            <w:vAlign w:val="center"/>
          </w:tcPr>
          <w:p w:rsidR="000E4A36" w:rsidRPr="000E4A36" w:rsidRDefault="000E4A36" w:rsidP="000E4A36">
            <w:pPr>
              <w:pStyle w:val="Zawartotabeli"/>
              <w:snapToGrid w:val="0"/>
              <w:spacing w:line="276" w:lineRule="auto"/>
              <w:jc w:val="center"/>
              <w:rPr>
                <w:rFonts w:ascii="Times New Roman"/>
                <w:bCs/>
                <w:sz w:val="22"/>
                <w:szCs w:val="24"/>
                <w:lang w:val="pl-PL"/>
              </w:rPr>
            </w:pPr>
          </w:p>
          <w:p w:rsidR="000E4A36" w:rsidRPr="000E4A36" w:rsidRDefault="007C27A2" w:rsidP="000E4A36">
            <w:pPr>
              <w:pStyle w:val="Zawartotabeli"/>
              <w:snapToGrid w:val="0"/>
              <w:spacing w:line="276" w:lineRule="auto"/>
              <w:jc w:val="center"/>
              <w:rPr>
                <w:rFonts w:ascii="Times New Roman"/>
                <w:sz w:val="22"/>
                <w:szCs w:val="24"/>
                <w:lang w:val="pl-PL"/>
              </w:rPr>
            </w:pPr>
            <w:r w:rsidRPr="007C27A2">
              <w:rPr>
                <w:rFonts w:ascii="Times New Roman"/>
                <w:bCs/>
                <w:sz w:val="22"/>
                <w:szCs w:val="24"/>
                <w:lang w:val="pl-PL"/>
              </w:rPr>
              <w:t>Szacowana</w:t>
            </w:r>
            <w:r w:rsidR="000E4A36" w:rsidRPr="000E4A36">
              <w:rPr>
                <w:rFonts w:ascii="Times New Roman"/>
                <w:bCs/>
                <w:sz w:val="22"/>
                <w:szCs w:val="24"/>
                <w:lang w:val="pl-PL"/>
              </w:rPr>
              <w:t xml:space="preserve"> wartość za odpady segregowane</w:t>
            </w:r>
          </w:p>
        </w:tc>
        <w:tc>
          <w:tcPr>
            <w:tcW w:w="1418" w:type="dxa"/>
            <w:vMerge/>
            <w:tcBorders>
              <w:left w:val="single" w:sz="4" w:space="0" w:color="auto"/>
              <w:bottom w:val="single" w:sz="2" w:space="0" w:color="000000"/>
              <w:right w:val="single" w:sz="2" w:space="0" w:color="000000"/>
            </w:tcBorders>
            <w:vAlign w:val="center"/>
          </w:tcPr>
          <w:p w:rsidR="000E4A36" w:rsidRPr="000E4A36" w:rsidRDefault="000E4A36" w:rsidP="000E4A36">
            <w:pPr>
              <w:pStyle w:val="Zawartotabeli"/>
              <w:spacing w:line="276" w:lineRule="auto"/>
              <w:jc w:val="center"/>
              <w:rPr>
                <w:rFonts w:ascii="Times New Roman"/>
                <w:b/>
                <w:bCs/>
                <w:sz w:val="22"/>
                <w:szCs w:val="24"/>
                <w:lang w:val="pl-PL"/>
              </w:rPr>
            </w:pPr>
          </w:p>
        </w:tc>
        <w:tc>
          <w:tcPr>
            <w:tcW w:w="1427" w:type="dxa"/>
            <w:vMerge/>
            <w:tcBorders>
              <w:left w:val="single" w:sz="4" w:space="0" w:color="auto"/>
              <w:bottom w:val="single" w:sz="2" w:space="0" w:color="000000"/>
              <w:right w:val="single" w:sz="2" w:space="0" w:color="000000"/>
            </w:tcBorders>
            <w:vAlign w:val="center"/>
          </w:tcPr>
          <w:p w:rsidR="000E4A36" w:rsidRPr="000E4A36" w:rsidRDefault="000E4A36" w:rsidP="000E4A36">
            <w:pPr>
              <w:pStyle w:val="Zawartotabeli"/>
              <w:spacing w:line="276" w:lineRule="auto"/>
              <w:jc w:val="center"/>
              <w:rPr>
                <w:rFonts w:ascii="Times New Roman"/>
                <w:b/>
                <w:bCs/>
                <w:sz w:val="22"/>
                <w:szCs w:val="24"/>
                <w:lang w:val="pl-PL"/>
              </w:rPr>
            </w:pPr>
          </w:p>
        </w:tc>
      </w:tr>
    </w:tbl>
    <w:p w:rsidR="000E4A36" w:rsidRPr="000E4A36" w:rsidRDefault="000E4A36" w:rsidP="000E4A36">
      <w:pPr>
        <w:spacing w:line="276" w:lineRule="auto"/>
        <w:jc w:val="both"/>
        <w:rPr>
          <w:rFonts w:ascii="Times New Roman" w:hAnsi="Times New Roman" w:cs="Times New Roman"/>
          <w:color w:val="000000"/>
          <w:sz w:val="22"/>
          <w:szCs w:val="24"/>
        </w:rPr>
      </w:pPr>
    </w:p>
    <w:p w:rsidR="000E4A36" w:rsidRPr="000E4A36" w:rsidRDefault="000E4A36" w:rsidP="000E4A36">
      <w:pPr>
        <w:spacing w:line="276" w:lineRule="auto"/>
        <w:jc w:val="both"/>
        <w:rPr>
          <w:rFonts w:ascii="Times New Roman" w:hAnsi="Times New Roman" w:cs="Times New Roman"/>
          <w:bCs/>
          <w:sz w:val="22"/>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005855E2">
        <w:rPr>
          <w:rFonts w:ascii="Times New Roman" w:hAnsi="Times New Roman" w:cs="Times New Roman"/>
          <w:b/>
          <w:sz w:val="24"/>
          <w:szCs w:val="24"/>
        </w:rPr>
        <w:t>3</w:t>
      </w:r>
      <w:r w:rsidRPr="000E4A36">
        <w:rPr>
          <w:rFonts w:ascii="Times New Roman" w:hAnsi="Times New Roman" w:cs="Times New Roman"/>
          <w:sz w:val="24"/>
          <w:szCs w:val="24"/>
        </w:rPr>
        <w:t>. Cena może być tylko jedna, nie dopuszcza się wariantowości cen.</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sidRPr="000E4A36">
        <w:rPr>
          <w:rFonts w:ascii="Times New Roman" w:hAnsi="Times New Roman" w:cs="Times New Roman"/>
          <w:b/>
          <w:sz w:val="24"/>
          <w:szCs w:val="24"/>
        </w:rPr>
        <w:t>16.</w:t>
      </w:r>
      <w:r w:rsidR="005855E2">
        <w:rPr>
          <w:rFonts w:ascii="Times New Roman" w:hAnsi="Times New Roman" w:cs="Times New Roman"/>
          <w:b/>
          <w:sz w:val="24"/>
          <w:szCs w:val="24"/>
        </w:rPr>
        <w:t>4</w:t>
      </w:r>
      <w:r>
        <w:rPr>
          <w:rFonts w:ascii="Times New Roman" w:hAnsi="Times New Roman" w:cs="Times New Roman"/>
          <w:sz w:val="24"/>
          <w:szCs w:val="24"/>
        </w:rPr>
        <w:t xml:space="preserve"> </w:t>
      </w:r>
      <w:r w:rsidRPr="000E4A36">
        <w:rPr>
          <w:rFonts w:ascii="Times New Roman" w:hAnsi="Times New Roman" w:cs="Times New Roman"/>
          <w:sz w:val="24"/>
          <w:szCs w:val="24"/>
        </w:rPr>
        <w:t xml:space="preserve">Cenę wykonanych prac Wykonawca określi na podstawie, kalkulacji własnej lub danych rynkowych. Wykonawca uwzględniając wszystkie wymogi, o których mowa w niniejszej Specyfikacji Istotnych Warunków Zamówienia, powinien w cenie brutto ująć wszelkie koszty niezbędne dla prawidłowego i pełnego wykonania przedmiotu zamówienia. </w:t>
      </w:r>
    </w:p>
    <w:p w:rsidR="000E4A36" w:rsidRPr="000E4A36" w:rsidRDefault="000E4A36" w:rsidP="000E4A36">
      <w:pPr>
        <w:spacing w:line="276" w:lineRule="auto"/>
        <w:jc w:val="both"/>
        <w:rPr>
          <w:rFonts w:ascii="Times New Roman" w:hAnsi="Times New Roman" w:cs="Times New Roman"/>
          <w:sz w:val="24"/>
          <w:szCs w:val="24"/>
        </w:rPr>
      </w:pPr>
      <w:r w:rsidRPr="000E4A36">
        <w:rPr>
          <w:rFonts w:ascii="Times New Roman" w:hAnsi="Times New Roman" w:cs="Times New Roman"/>
          <w:sz w:val="24"/>
          <w:szCs w:val="24"/>
        </w:rPr>
        <w:t xml:space="preserve">Cenę podaną w ofercie należy obliczyć uwzględniając pełen zakres zamówienia określony w niniejszej specyfikacji (w tym całkowite koszty związane z transportem i zagospodarowaniem odpadów oraz wszystkie pozostałe koszty zamówienia, w tym koszty wydruków harmonogramów odbioru odpadów oraz ewentualne ich zmiany, jak również koszty ich dostarczenia właścicielom nieruchomości. Ponadto w kosztach uwzględnia się również opłatę za umieszczenie odpadów na składowisku tzw. opłatę marszałkowską - dla masy odpadów, których unieszkodliwienie przez składowanie będzie konieczne podczas zagospodarowania odpadów odebranych przez Wykonawcę). </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005855E2">
        <w:rPr>
          <w:rFonts w:ascii="Times New Roman" w:hAnsi="Times New Roman" w:cs="Times New Roman"/>
          <w:b/>
          <w:sz w:val="24"/>
          <w:szCs w:val="24"/>
        </w:rPr>
        <w:t>5</w:t>
      </w:r>
      <w:r w:rsidRPr="000E4A36">
        <w:rPr>
          <w:rFonts w:ascii="Times New Roman" w:hAnsi="Times New Roman" w:cs="Times New Roman"/>
          <w:sz w:val="24"/>
          <w:szCs w:val="24"/>
        </w:rPr>
        <w:t xml:space="preserve"> Zamawiający nie dopuszcza ingerencji w treść przekazanych </w:t>
      </w:r>
      <w:r w:rsidRPr="000E4A36">
        <w:rPr>
          <w:rFonts w:ascii="Times New Roman" w:hAnsi="Times New Roman" w:cs="Times New Roman"/>
          <w:b/>
          <w:sz w:val="24"/>
          <w:szCs w:val="24"/>
          <w:u w:val="single"/>
        </w:rPr>
        <w:t>załączników nr</w:t>
      </w:r>
      <w:r w:rsidR="002C7E05">
        <w:rPr>
          <w:rFonts w:ascii="Times New Roman" w:hAnsi="Times New Roman" w:cs="Times New Roman"/>
          <w:b/>
          <w:sz w:val="24"/>
          <w:szCs w:val="24"/>
          <w:u w:val="single"/>
        </w:rPr>
        <w:t xml:space="preserve"> 1 i</w:t>
      </w:r>
      <w:r w:rsidRPr="000E4A36">
        <w:rPr>
          <w:rFonts w:ascii="Times New Roman" w:hAnsi="Times New Roman" w:cs="Times New Roman"/>
          <w:b/>
          <w:sz w:val="24"/>
          <w:szCs w:val="24"/>
          <w:u w:val="single"/>
        </w:rPr>
        <w:t xml:space="preserve"> </w:t>
      </w:r>
      <w:r w:rsidR="002C7E05">
        <w:rPr>
          <w:rFonts w:ascii="Times New Roman" w:hAnsi="Times New Roman" w:cs="Times New Roman"/>
          <w:b/>
          <w:sz w:val="24"/>
          <w:szCs w:val="24"/>
          <w:u w:val="single"/>
        </w:rPr>
        <w:t>2</w:t>
      </w:r>
      <w:r w:rsidRPr="000E4A36">
        <w:rPr>
          <w:rFonts w:ascii="Times New Roman" w:hAnsi="Times New Roman" w:cs="Times New Roman"/>
          <w:b/>
          <w:sz w:val="24"/>
          <w:szCs w:val="24"/>
          <w:u w:val="single"/>
        </w:rPr>
        <w:t xml:space="preserve"> do SIWZ</w:t>
      </w:r>
      <w:r w:rsidRPr="000E4A36">
        <w:rPr>
          <w:rFonts w:ascii="Times New Roman" w:hAnsi="Times New Roman" w:cs="Times New Roman"/>
          <w:b/>
          <w:sz w:val="24"/>
          <w:szCs w:val="24"/>
        </w:rPr>
        <w:t xml:space="preserve">  </w:t>
      </w:r>
      <w:r w:rsidRPr="000E4A36">
        <w:rPr>
          <w:rFonts w:ascii="Times New Roman" w:hAnsi="Times New Roman" w:cs="Times New Roman"/>
          <w:sz w:val="24"/>
          <w:szCs w:val="24"/>
        </w:rPr>
        <w:t>dotyczy to zakazu samowolnego dopisywania pozycji i zmiany opisów.</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005855E2">
        <w:rPr>
          <w:rFonts w:ascii="Times New Roman" w:hAnsi="Times New Roman" w:cs="Times New Roman"/>
          <w:b/>
          <w:sz w:val="24"/>
          <w:szCs w:val="24"/>
        </w:rPr>
        <w:t>6</w:t>
      </w:r>
      <w:r w:rsidRPr="000E4A36">
        <w:rPr>
          <w:rFonts w:ascii="Times New Roman" w:hAnsi="Times New Roman" w:cs="Times New Roman"/>
          <w:sz w:val="24"/>
          <w:szCs w:val="24"/>
        </w:rPr>
        <w:t xml:space="preserve"> Cena oferty musi zawierać wszystkie koszty związane z realizacją zadania wynikające wprost z dokumentacji przetargowej.</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005855E2">
        <w:rPr>
          <w:rFonts w:ascii="Times New Roman" w:hAnsi="Times New Roman" w:cs="Times New Roman"/>
          <w:b/>
          <w:sz w:val="24"/>
          <w:szCs w:val="24"/>
        </w:rPr>
        <w:t>7</w:t>
      </w:r>
      <w:r w:rsidRPr="000E4A36">
        <w:rPr>
          <w:rFonts w:ascii="Times New Roman" w:hAnsi="Times New Roman" w:cs="Times New Roman"/>
          <w:sz w:val="24"/>
          <w:szCs w:val="24"/>
        </w:rPr>
        <w:t xml:space="preserve"> Cena w poszczególnych pozycjach tabeli – </w:t>
      </w:r>
      <w:r w:rsidRPr="000E4A36">
        <w:rPr>
          <w:rFonts w:ascii="Times New Roman" w:hAnsi="Times New Roman" w:cs="Times New Roman"/>
          <w:b/>
          <w:sz w:val="24"/>
          <w:szCs w:val="24"/>
          <w:u w:val="single"/>
        </w:rPr>
        <w:t xml:space="preserve">załącznik nr </w:t>
      </w:r>
      <w:r w:rsidR="002C7E05">
        <w:rPr>
          <w:rFonts w:ascii="Times New Roman" w:hAnsi="Times New Roman" w:cs="Times New Roman"/>
          <w:b/>
          <w:sz w:val="24"/>
          <w:szCs w:val="24"/>
          <w:u w:val="single"/>
        </w:rPr>
        <w:t>1 i 2</w:t>
      </w:r>
      <w:r w:rsidRPr="000E4A36">
        <w:rPr>
          <w:rFonts w:ascii="Times New Roman" w:hAnsi="Times New Roman" w:cs="Times New Roman"/>
          <w:b/>
          <w:sz w:val="24"/>
          <w:szCs w:val="24"/>
          <w:u w:val="single"/>
        </w:rPr>
        <w:t xml:space="preserve"> do SIWZ </w:t>
      </w:r>
      <w:r w:rsidRPr="000E4A36">
        <w:rPr>
          <w:rFonts w:ascii="Times New Roman" w:hAnsi="Times New Roman" w:cs="Times New Roman"/>
          <w:sz w:val="24"/>
          <w:szCs w:val="24"/>
        </w:rPr>
        <w:t>oraz cena oferty winny być wyrażone w PLN.</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005855E2">
        <w:rPr>
          <w:rFonts w:ascii="Times New Roman" w:hAnsi="Times New Roman" w:cs="Times New Roman"/>
          <w:b/>
          <w:sz w:val="24"/>
          <w:szCs w:val="24"/>
        </w:rPr>
        <w:t>8</w:t>
      </w:r>
      <w:r w:rsidRPr="000E4A36">
        <w:rPr>
          <w:rFonts w:ascii="Times New Roman" w:hAnsi="Times New Roman" w:cs="Times New Roman"/>
          <w:sz w:val="24"/>
          <w:szCs w:val="24"/>
        </w:rPr>
        <w:t xml:space="preserve"> Cenę oferty należy podać w następujący sposób: </w:t>
      </w:r>
      <w:r w:rsidRPr="000E4A36">
        <w:rPr>
          <w:rFonts w:ascii="Times New Roman" w:hAnsi="Times New Roman" w:cs="Times New Roman"/>
          <w:b/>
          <w:sz w:val="24"/>
          <w:szCs w:val="24"/>
        </w:rPr>
        <w:t>łącznie z należnym podatkiem VAT – cena brutto</w:t>
      </w:r>
      <w:r w:rsidRPr="000E4A36">
        <w:rPr>
          <w:rFonts w:ascii="Times New Roman" w:hAnsi="Times New Roman" w:cs="Times New Roman"/>
          <w:sz w:val="24"/>
          <w:szCs w:val="24"/>
        </w:rPr>
        <w:t>, wraz ze wskazaniem stawki (procentowej) podatku VAT.</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sz w:val="24"/>
          <w:szCs w:val="24"/>
        </w:rPr>
      </w:pPr>
      <w:r w:rsidRPr="000E4A36">
        <w:rPr>
          <w:rFonts w:ascii="Times New Roman" w:hAnsi="Times New Roman" w:cs="Times New Roman"/>
          <w:b/>
          <w:sz w:val="24"/>
          <w:szCs w:val="24"/>
        </w:rPr>
        <w:t>16.</w:t>
      </w:r>
      <w:r w:rsidR="005855E2">
        <w:rPr>
          <w:rFonts w:ascii="Times New Roman" w:hAnsi="Times New Roman" w:cs="Times New Roman"/>
          <w:b/>
          <w:sz w:val="24"/>
          <w:szCs w:val="24"/>
        </w:rPr>
        <w:t>9</w:t>
      </w:r>
      <w:r w:rsidRPr="000E4A36">
        <w:rPr>
          <w:rFonts w:ascii="Times New Roman" w:hAnsi="Times New Roman" w:cs="Times New Roman"/>
          <w:sz w:val="24"/>
          <w:szCs w:val="24"/>
        </w:rPr>
        <w:t xml:space="preserve"> Cena ofertowa musi być podana w złotych polskich, cyfrowo i słownie (do drugiego miejsca po przecinku). Brak określenia ceny w postaci słownej poczytany zostanie za błąd co do formy oferty i nie będzie skutkować jej odrzuceniem.</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kern w:val="22"/>
          <w:sz w:val="24"/>
          <w:szCs w:val="24"/>
        </w:rPr>
      </w:pPr>
      <w:r>
        <w:rPr>
          <w:rFonts w:ascii="Times New Roman" w:hAnsi="Times New Roman" w:cs="Times New Roman"/>
          <w:b/>
          <w:sz w:val="24"/>
          <w:szCs w:val="24"/>
        </w:rPr>
        <w:t>16.1</w:t>
      </w:r>
      <w:r w:rsidR="005855E2">
        <w:rPr>
          <w:rFonts w:ascii="Times New Roman" w:hAnsi="Times New Roman" w:cs="Times New Roman"/>
          <w:b/>
          <w:sz w:val="24"/>
          <w:szCs w:val="24"/>
        </w:rPr>
        <w:t>0</w:t>
      </w:r>
      <w:r w:rsidRPr="000E4A36">
        <w:rPr>
          <w:rFonts w:ascii="Times New Roman" w:hAnsi="Times New Roman" w:cs="Times New Roman"/>
          <w:sz w:val="24"/>
          <w:szCs w:val="24"/>
        </w:rPr>
        <w:t xml:space="preserve"> Cena ofertowa powinna obejmować wynagrodzenie za wszystkie elementy niezbędne do realizacji zamówienia. </w:t>
      </w:r>
    </w:p>
    <w:p w:rsidR="000E4A36" w:rsidRDefault="000E4A36" w:rsidP="000E4A36">
      <w:pPr>
        <w:spacing w:line="276" w:lineRule="auto"/>
        <w:jc w:val="both"/>
        <w:rPr>
          <w:rFonts w:ascii="Times New Roman" w:hAnsi="Times New Roman" w:cs="Times New Roman"/>
          <w:b/>
          <w:sz w:val="24"/>
          <w:szCs w:val="24"/>
        </w:rPr>
      </w:pPr>
    </w:p>
    <w:p w:rsidR="000E4A36" w:rsidRPr="000E4A36" w:rsidRDefault="000E4A36" w:rsidP="000E4A36">
      <w:pPr>
        <w:spacing w:line="276" w:lineRule="auto"/>
        <w:jc w:val="both"/>
        <w:rPr>
          <w:rFonts w:ascii="Times New Roman" w:hAnsi="Times New Roman" w:cs="Times New Roman"/>
          <w:bCs/>
          <w:sz w:val="24"/>
          <w:szCs w:val="24"/>
        </w:rPr>
      </w:pPr>
      <w:r>
        <w:rPr>
          <w:rFonts w:ascii="Times New Roman" w:hAnsi="Times New Roman" w:cs="Times New Roman"/>
          <w:b/>
          <w:sz w:val="24"/>
          <w:szCs w:val="24"/>
        </w:rPr>
        <w:t>16.</w:t>
      </w:r>
      <w:r w:rsidRPr="000E4A36">
        <w:rPr>
          <w:rFonts w:ascii="Times New Roman" w:hAnsi="Times New Roman" w:cs="Times New Roman"/>
          <w:b/>
          <w:sz w:val="24"/>
          <w:szCs w:val="24"/>
        </w:rPr>
        <w:t>1</w:t>
      </w:r>
      <w:r w:rsidR="005855E2">
        <w:rPr>
          <w:rFonts w:ascii="Times New Roman" w:hAnsi="Times New Roman" w:cs="Times New Roman"/>
          <w:b/>
          <w:sz w:val="24"/>
          <w:szCs w:val="24"/>
        </w:rPr>
        <w:t>1</w:t>
      </w:r>
      <w:r w:rsidRPr="000E4A36">
        <w:rPr>
          <w:rFonts w:ascii="Times New Roman" w:hAnsi="Times New Roman" w:cs="Times New Roman"/>
          <w:b/>
          <w:sz w:val="24"/>
          <w:szCs w:val="24"/>
        </w:rPr>
        <w:t xml:space="preserve"> </w:t>
      </w:r>
      <w:r w:rsidRPr="000E4A36">
        <w:rPr>
          <w:rFonts w:ascii="Times New Roman" w:hAnsi="Times New Roman" w:cs="Times New Roman"/>
          <w:bCs/>
          <w:sz w:val="24"/>
          <w:szCs w:val="24"/>
        </w:rPr>
        <w:t xml:space="preserve">Wykonawca jest zobowiązany do uwzględnienia w kosztach wykonania usługi wpływy </w:t>
      </w:r>
      <w:r w:rsidRPr="000E4A36">
        <w:rPr>
          <w:rFonts w:ascii="Times New Roman" w:hAnsi="Times New Roman" w:cs="Times New Roman"/>
          <w:bCs/>
          <w:sz w:val="24"/>
          <w:szCs w:val="24"/>
        </w:rPr>
        <w:br/>
        <w:t>z tytułu uzyskanych zysków ze sprzedaży zebranych surowców wtórnych,</w:t>
      </w:r>
    </w:p>
    <w:p w:rsidR="000E4A36" w:rsidRDefault="000E4A36" w:rsidP="000E4A36">
      <w:pPr>
        <w:pStyle w:val="Bezodstpw"/>
        <w:spacing w:line="276" w:lineRule="auto"/>
        <w:jc w:val="both"/>
        <w:rPr>
          <w:rFonts w:ascii="Times New Roman" w:hAnsi="Times New Roman" w:cs="Times New Roman"/>
          <w:b/>
          <w:sz w:val="24"/>
          <w:szCs w:val="24"/>
        </w:rPr>
      </w:pPr>
    </w:p>
    <w:p w:rsidR="000E4A36" w:rsidRPr="000E4A36" w:rsidRDefault="000E4A36" w:rsidP="000E4A36">
      <w:pPr>
        <w:pStyle w:val="Bezodstpw"/>
        <w:spacing w:line="276" w:lineRule="auto"/>
        <w:jc w:val="both"/>
        <w:rPr>
          <w:rFonts w:ascii="Times New Roman" w:hAnsi="Times New Roman" w:cs="Times New Roman"/>
          <w:kern w:val="22"/>
          <w:sz w:val="24"/>
          <w:szCs w:val="24"/>
        </w:rPr>
      </w:pPr>
      <w:r>
        <w:rPr>
          <w:rFonts w:ascii="Times New Roman" w:hAnsi="Times New Roman" w:cs="Times New Roman"/>
          <w:b/>
          <w:sz w:val="24"/>
          <w:szCs w:val="24"/>
        </w:rPr>
        <w:t>16.</w:t>
      </w:r>
      <w:r w:rsidRPr="000E4A36">
        <w:rPr>
          <w:rFonts w:ascii="Times New Roman" w:hAnsi="Times New Roman" w:cs="Times New Roman"/>
          <w:b/>
          <w:sz w:val="24"/>
          <w:szCs w:val="24"/>
        </w:rPr>
        <w:t>1</w:t>
      </w:r>
      <w:r w:rsidR="005855E2">
        <w:rPr>
          <w:rFonts w:ascii="Times New Roman" w:hAnsi="Times New Roman" w:cs="Times New Roman"/>
          <w:b/>
          <w:sz w:val="24"/>
          <w:szCs w:val="24"/>
        </w:rPr>
        <w:t>2</w:t>
      </w:r>
      <w:r w:rsidRPr="000E4A36">
        <w:rPr>
          <w:rFonts w:ascii="Times New Roman" w:hAnsi="Times New Roman" w:cs="Times New Roman"/>
          <w:sz w:val="24"/>
          <w:szCs w:val="24"/>
        </w:rPr>
        <w:t xml:space="preserve"> Przy kalkulowaniu ceny ofertowej prócz zmiany ewentualnych uwarunkowań, wykonawca winien uwzględnić m.in.:</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sz w:val="24"/>
          <w:szCs w:val="24"/>
        </w:rPr>
        <w:t>- ilość odpadów odbieranych z terenu Gmin</w:t>
      </w:r>
      <w:r>
        <w:rPr>
          <w:rFonts w:ascii="Times New Roman" w:hAnsi="Times New Roman" w:cs="Times New Roman"/>
          <w:sz w:val="24"/>
          <w:szCs w:val="24"/>
        </w:rPr>
        <w:t>y</w:t>
      </w:r>
      <w:r w:rsidRPr="000E4A36">
        <w:rPr>
          <w:rFonts w:ascii="Times New Roman" w:hAnsi="Times New Roman" w:cs="Times New Roman"/>
          <w:sz w:val="24"/>
          <w:szCs w:val="24"/>
        </w:rPr>
        <w:t xml:space="preserve"> Zamawiając</w:t>
      </w:r>
      <w:r>
        <w:rPr>
          <w:rFonts w:ascii="Times New Roman" w:hAnsi="Times New Roman" w:cs="Times New Roman"/>
          <w:sz w:val="24"/>
          <w:szCs w:val="24"/>
        </w:rPr>
        <w:t>ej</w:t>
      </w:r>
      <w:r w:rsidRPr="000E4A36">
        <w:rPr>
          <w:rFonts w:ascii="Times New Roman" w:hAnsi="Times New Roman" w:cs="Times New Roman"/>
          <w:sz w:val="24"/>
          <w:szCs w:val="24"/>
        </w:rPr>
        <w:t xml:space="preserve"> w roku 2017-2018</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sz w:val="24"/>
          <w:szCs w:val="24"/>
        </w:rPr>
        <w:t>- charakterystykę Gmin</w:t>
      </w:r>
      <w:r>
        <w:rPr>
          <w:rFonts w:ascii="Times New Roman" w:hAnsi="Times New Roman" w:cs="Times New Roman"/>
          <w:sz w:val="24"/>
          <w:szCs w:val="24"/>
        </w:rPr>
        <w:t>y,</w:t>
      </w:r>
    </w:p>
    <w:p w:rsidR="000E4A36" w:rsidRPr="000E4A36" w:rsidRDefault="000E4A36" w:rsidP="000E4A36">
      <w:pPr>
        <w:pStyle w:val="Bezodstpw"/>
        <w:spacing w:line="276" w:lineRule="auto"/>
        <w:jc w:val="both"/>
        <w:rPr>
          <w:rFonts w:ascii="Times New Roman" w:hAnsi="Times New Roman" w:cs="Times New Roman"/>
          <w:sz w:val="24"/>
          <w:szCs w:val="24"/>
        </w:rPr>
      </w:pPr>
      <w:r w:rsidRPr="000E4A36">
        <w:rPr>
          <w:rFonts w:ascii="Times New Roman" w:hAnsi="Times New Roman" w:cs="Times New Roman"/>
          <w:sz w:val="24"/>
          <w:szCs w:val="24"/>
        </w:rPr>
        <w:t>- możliwy wzrost odbieranych odpadów,</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kern w:val="22"/>
          <w:sz w:val="24"/>
          <w:szCs w:val="24"/>
        </w:rPr>
        <w:t>- możliwy wzrost ilości budynków obsługiwanych oraz wzrost liczby mieszkańców obsługiwanych,</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kern w:val="22"/>
          <w:sz w:val="24"/>
          <w:szCs w:val="24"/>
        </w:rPr>
        <w:t>- wymagania, co do częstotliwości i sposobu odbierania odpadów,</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kern w:val="22"/>
          <w:sz w:val="24"/>
          <w:szCs w:val="24"/>
        </w:rPr>
        <w:t>- wymagania, co do osiągnięcia poziomów recyklingu.</w:t>
      </w:r>
    </w:p>
    <w:p w:rsidR="000E4A36" w:rsidRPr="000E4A36" w:rsidRDefault="000E4A36" w:rsidP="000E4A36">
      <w:pPr>
        <w:pStyle w:val="Bezodstpw"/>
        <w:spacing w:line="276" w:lineRule="auto"/>
        <w:jc w:val="both"/>
        <w:rPr>
          <w:rFonts w:ascii="Times New Roman" w:hAnsi="Times New Roman" w:cs="Times New Roman"/>
          <w:kern w:val="22"/>
          <w:sz w:val="24"/>
          <w:szCs w:val="24"/>
        </w:rPr>
      </w:pPr>
      <w:r w:rsidRPr="000E4A36">
        <w:rPr>
          <w:rFonts w:ascii="Times New Roman" w:hAnsi="Times New Roman" w:cs="Times New Roman"/>
          <w:kern w:val="22"/>
          <w:sz w:val="24"/>
          <w:szCs w:val="24"/>
        </w:rPr>
        <w:t xml:space="preserve">- koszty związane z transportem i utylizacją odpadów w tym m.in. opłaty za korzystanie z dróg krajowych, i innych opłat. </w:t>
      </w:r>
    </w:p>
    <w:p w:rsidR="000E4A36" w:rsidRPr="000E4A36" w:rsidRDefault="000E4A36" w:rsidP="000E4A36">
      <w:pPr>
        <w:pStyle w:val="Bezodstpw"/>
        <w:spacing w:line="276" w:lineRule="auto"/>
        <w:jc w:val="both"/>
        <w:rPr>
          <w:rFonts w:ascii="Times New Roman" w:hAnsi="Times New Roman" w:cs="Times New Roman"/>
          <w:kern w:val="22"/>
          <w:sz w:val="24"/>
          <w:szCs w:val="24"/>
        </w:rPr>
      </w:pPr>
    </w:p>
    <w:p w:rsidR="000E4A36" w:rsidRPr="000E4A36" w:rsidRDefault="000E4A36" w:rsidP="000E4A36">
      <w:pPr>
        <w:spacing w:line="276" w:lineRule="auto"/>
        <w:jc w:val="both"/>
        <w:rPr>
          <w:rFonts w:ascii="Times New Roman" w:hAnsi="Times New Roman" w:cs="Times New Roman"/>
          <w:sz w:val="24"/>
          <w:szCs w:val="24"/>
        </w:rPr>
      </w:pPr>
      <w:r>
        <w:rPr>
          <w:rFonts w:ascii="Times New Roman" w:hAnsi="Times New Roman" w:cs="Times New Roman"/>
          <w:b/>
          <w:sz w:val="24"/>
          <w:szCs w:val="24"/>
        </w:rPr>
        <w:t>16.</w:t>
      </w:r>
      <w:r w:rsidRPr="000E4A36">
        <w:rPr>
          <w:rFonts w:ascii="Times New Roman" w:hAnsi="Times New Roman" w:cs="Times New Roman"/>
          <w:b/>
          <w:sz w:val="24"/>
          <w:szCs w:val="24"/>
        </w:rPr>
        <w:t>1</w:t>
      </w:r>
      <w:r w:rsidR="005855E2">
        <w:rPr>
          <w:rFonts w:ascii="Times New Roman" w:hAnsi="Times New Roman" w:cs="Times New Roman"/>
          <w:b/>
          <w:sz w:val="24"/>
          <w:szCs w:val="24"/>
        </w:rPr>
        <w:t>3</w:t>
      </w:r>
      <w:r w:rsidRPr="000E4A36">
        <w:rPr>
          <w:rFonts w:ascii="Times New Roman" w:hAnsi="Times New Roman" w:cs="Times New Roman"/>
          <w:sz w:val="24"/>
          <w:szCs w:val="24"/>
        </w:rPr>
        <w:t>. Cena musi być zaokrąglona z dokładnością do dwóch miejsc po przecinku w ten sposób, że końcówkę poniżej 0,5 grosza pomija się, a końcówkę 0,5 grosza i wyższe zaokrągla się do 1 grosza.</w:t>
      </w:r>
    </w:p>
    <w:p w:rsidR="00BE2E95" w:rsidRDefault="00BE2E95" w:rsidP="00D43064">
      <w:pPr>
        <w:widowControl/>
        <w:spacing w:line="276" w:lineRule="auto"/>
        <w:jc w:val="both"/>
        <w:rPr>
          <w:rFonts w:ascii="Times New Roman" w:hAnsi="Times New Roman" w:cs="Times New Roman"/>
          <w:sz w:val="24"/>
          <w:szCs w:val="22"/>
        </w:rPr>
      </w:pPr>
    </w:p>
    <w:p w:rsidR="00AF40EA" w:rsidRPr="00AF40EA" w:rsidRDefault="00BE2E95" w:rsidP="00D43064">
      <w:pPr>
        <w:widowControl/>
        <w:spacing w:line="276" w:lineRule="auto"/>
        <w:jc w:val="both"/>
        <w:rPr>
          <w:rFonts w:ascii="Times New Roman" w:hAnsi="Times New Roman" w:cs="Times New Roman"/>
          <w:sz w:val="24"/>
          <w:szCs w:val="22"/>
        </w:rPr>
      </w:pPr>
      <w:r w:rsidRPr="003068E0">
        <w:rPr>
          <w:rFonts w:ascii="Times New Roman" w:hAnsi="Times New Roman" w:cs="Times New Roman"/>
          <w:b/>
          <w:sz w:val="24"/>
          <w:szCs w:val="22"/>
        </w:rPr>
        <w:t>16.</w:t>
      </w:r>
      <w:r w:rsidR="000E4A36">
        <w:rPr>
          <w:rFonts w:ascii="Times New Roman" w:hAnsi="Times New Roman" w:cs="Times New Roman"/>
          <w:b/>
          <w:sz w:val="24"/>
          <w:szCs w:val="22"/>
        </w:rPr>
        <w:t>1</w:t>
      </w:r>
      <w:r w:rsidR="005855E2">
        <w:rPr>
          <w:rFonts w:ascii="Times New Roman" w:hAnsi="Times New Roman" w:cs="Times New Roman"/>
          <w:b/>
          <w:sz w:val="24"/>
          <w:szCs w:val="22"/>
        </w:rPr>
        <w:t>4</w:t>
      </w:r>
      <w:r>
        <w:rPr>
          <w:rFonts w:ascii="Times New Roman" w:hAnsi="Times New Roman" w:cs="Times New Roman"/>
          <w:sz w:val="24"/>
          <w:szCs w:val="22"/>
        </w:rPr>
        <w:t xml:space="preserve"> C</w:t>
      </w:r>
      <w:r w:rsidR="00AF40EA" w:rsidRPr="00AF40EA">
        <w:rPr>
          <w:rFonts w:ascii="Times New Roman" w:hAnsi="Times New Roman" w:cs="Times New Roman"/>
          <w:sz w:val="24"/>
          <w:szCs w:val="22"/>
        </w:rPr>
        <w:t>enę podana w ofercie należy obliczyć, uwzględniając zakres zamówienia określony w niniejszej</w:t>
      </w:r>
    </w:p>
    <w:p w:rsidR="00AF40EA" w:rsidRPr="00AF40EA" w:rsidRDefault="00BE2E95" w:rsidP="00D43064">
      <w:pPr>
        <w:widowControl/>
        <w:spacing w:line="276" w:lineRule="auto"/>
        <w:jc w:val="both"/>
        <w:rPr>
          <w:rFonts w:ascii="Times New Roman" w:hAnsi="Times New Roman" w:cs="Times New Roman"/>
          <w:sz w:val="24"/>
          <w:szCs w:val="22"/>
        </w:rPr>
      </w:pPr>
      <w:r>
        <w:rPr>
          <w:rFonts w:ascii="Times New Roman" w:hAnsi="Times New Roman" w:cs="Times New Roman"/>
          <w:sz w:val="24"/>
          <w:szCs w:val="22"/>
        </w:rPr>
        <w:t>specyfikacji.</w:t>
      </w:r>
    </w:p>
    <w:p w:rsidR="00BE2E95" w:rsidRDefault="00D43064" w:rsidP="000E4A36">
      <w:pPr>
        <w:widowControl/>
        <w:tabs>
          <w:tab w:val="left" w:pos="1155"/>
        </w:tabs>
        <w:spacing w:line="276" w:lineRule="auto"/>
        <w:jc w:val="both"/>
        <w:rPr>
          <w:rFonts w:ascii="Times New Roman" w:hAnsi="Times New Roman" w:cs="Times New Roman"/>
          <w:sz w:val="24"/>
          <w:szCs w:val="22"/>
        </w:rPr>
      </w:pPr>
      <w:r>
        <w:rPr>
          <w:rFonts w:ascii="Times New Roman" w:hAnsi="Times New Roman" w:cs="Times New Roman"/>
          <w:sz w:val="24"/>
          <w:szCs w:val="22"/>
        </w:rPr>
        <w:tab/>
      </w:r>
    </w:p>
    <w:p w:rsidR="002C7E05" w:rsidRPr="002C7E05" w:rsidRDefault="002C7E05" w:rsidP="002C7E05">
      <w:pPr>
        <w:spacing w:line="276" w:lineRule="auto"/>
        <w:jc w:val="both"/>
        <w:rPr>
          <w:rFonts w:ascii="Times New Roman" w:hAnsi="Times New Roman" w:cs="Times New Roman"/>
          <w:b/>
          <w:sz w:val="24"/>
          <w:u w:val="single"/>
        </w:rPr>
      </w:pPr>
      <w:r>
        <w:rPr>
          <w:rFonts w:ascii="Times New Roman" w:hAnsi="Times New Roman" w:cs="Times New Roman"/>
          <w:b/>
          <w:sz w:val="24"/>
          <w:u w:val="single"/>
        </w:rPr>
        <w:t>16.1</w:t>
      </w:r>
      <w:r w:rsidR="005855E2">
        <w:rPr>
          <w:rFonts w:ascii="Times New Roman" w:hAnsi="Times New Roman" w:cs="Times New Roman"/>
          <w:b/>
          <w:sz w:val="24"/>
          <w:u w:val="single"/>
        </w:rPr>
        <w:t>5</w:t>
      </w:r>
      <w:r w:rsidRPr="002C7E05">
        <w:rPr>
          <w:rFonts w:ascii="Times New Roman" w:hAnsi="Times New Roman" w:cs="Times New Roman"/>
          <w:b/>
          <w:sz w:val="24"/>
          <w:u w:val="single"/>
        </w:rPr>
        <w:t>. Rozliczenia pomiędzy Zamawiającym, a Wykonawcą będą prowadzone wyłącznie w walucie polskiej.</w:t>
      </w:r>
    </w:p>
    <w:p w:rsidR="002C7E05" w:rsidRDefault="002C7E05" w:rsidP="002C7E05">
      <w:pPr>
        <w:spacing w:line="276" w:lineRule="auto"/>
        <w:jc w:val="both"/>
        <w:rPr>
          <w:rFonts w:ascii="Times New Roman" w:hAnsi="Times New Roman" w:cs="Times New Roman"/>
          <w:b/>
          <w:sz w:val="24"/>
        </w:rPr>
      </w:pPr>
    </w:p>
    <w:p w:rsidR="002C7E05" w:rsidRPr="002C7E05" w:rsidRDefault="002C7E05" w:rsidP="002C7E05">
      <w:pPr>
        <w:spacing w:line="276" w:lineRule="auto"/>
        <w:jc w:val="both"/>
        <w:rPr>
          <w:rFonts w:ascii="Times New Roman" w:hAnsi="Times New Roman" w:cs="Times New Roman"/>
          <w:sz w:val="24"/>
        </w:rPr>
      </w:pPr>
      <w:r w:rsidRPr="002C7E05">
        <w:rPr>
          <w:rFonts w:ascii="Times New Roman" w:hAnsi="Times New Roman" w:cs="Times New Roman"/>
          <w:b/>
          <w:sz w:val="24"/>
        </w:rPr>
        <w:t>16.</w:t>
      </w:r>
      <w:r>
        <w:rPr>
          <w:rFonts w:ascii="Times New Roman" w:hAnsi="Times New Roman" w:cs="Times New Roman"/>
          <w:b/>
          <w:sz w:val="24"/>
        </w:rPr>
        <w:t>1</w:t>
      </w:r>
      <w:r w:rsidR="005855E2">
        <w:rPr>
          <w:rFonts w:ascii="Times New Roman" w:hAnsi="Times New Roman" w:cs="Times New Roman"/>
          <w:b/>
          <w:sz w:val="24"/>
        </w:rPr>
        <w:t>6</w:t>
      </w:r>
      <w:r w:rsidRPr="002C7E05">
        <w:rPr>
          <w:rFonts w:ascii="Times New Roman" w:hAnsi="Times New Roman" w:cs="Times New Roman"/>
          <w:sz w:val="24"/>
        </w:rPr>
        <w:t xml:space="preserve"> Zgodnie z definicją ceny zawartą w ustawie o cenach, cena to wartość wyrażona w jednostkach pieniężnych, którą kupujący jest obowiązany zapłacić przedsiębiorcy za towar lub usługę art. 3 ust. 1 pkt. 1 ustawy z dnia 9 maja 2014 o informowaniu o cenach towarów i usług (Dz. U. z 2014 r. poz. 915).</w:t>
      </w:r>
    </w:p>
    <w:p w:rsidR="002C7E05" w:rsidRDefault="002C7E05" w:rsidP="002C7E05">
      <w:pPr>
        <w:spacing w:line="276" w:lineRule="auto"/>
        <w:jc w:val="both"/>
        <w:rPr>
          <w:rFonts w:ascii="Times New Roman" w:hAnsi="Times New Roman" w:cs="Times New Roman"/>
          <w:b/>
          <w:sz w:val="24"/>
          <w:u w:val="single"/>
        </w:rPr>
      </w:pPr>
    </w:p>
    <w:p w:rsidR="002C7E05" w:rsidRPr="002C7E05" w:rsidRDefault="002C7E05" w:rsidP="002C7E05">
      <w:pPr>
        <w:spacing w:line="276" w:lineRule="auto"/>
        <w:jc w:val="both"/>
        <w:rPr>
          <w:rFonts w:ascii="Times New Roman" w:hAnsi="Times New Roman" w:cs="Times New Roman"/>
          <w:b/>
          <w:sz w:val="24"/>
          <w:u w:val="single"/>
        </w:rPr>
      </w:pPr>
      <w:r>
        <w:rPr>
          <w:rFonts w:ascii="Times New Roman" w:hAnsi="Times New Roman" w:cs="Times New Roman"/>
          <w:b/>
          <w:sz w:val="24"/>
          <w:u w:val="single"/>
        </w:rPr>
        <w:t>16.1</w:t>
      </w:r>
      <w:r w:rsidR="005855E2">
        <w:rPr>
          <w:rFonts w:ascii="Times New Roman" w:hAnsi="Times New Roman" w:cs="Times New Roman"/>
          <w:b/>
          <w:sz w:val="24"/>
          <w:u w:val="single"/>
        </w:rPr>
        <w:t>7</w:t>
      </w:r>
      <w:r w:rsidRPr="002C7E05">
        <w:rPr>
          <w:rFonts w:ascii="Times New Roman" w:hAnsi="Times New Roman" w:cs="Times New Roman"/>
          <w:b/>
          <w:sz w:val="24"/>
          <w:u w:val="single"/>
        </w:rPr>
        <w:t xml:space="preserve"> UWAGA ! ! !  Zamawiający nie dopuszcza stosowania upustów i cen ujemnych w oferowanej przez Wykonawców cenie za realizację przedmiotu zamówienia.  </w:t>
      </w:r>
    </w:p>
    <w:p w:rsidR="002C7E05" w:rsidRDefault="002C7E05" w:rsidP="002C7E05">
      <w:pPr>
        <w:pStyle w:val="Bezodstpw"/>
        <w:spacing w:line="276" w:lineRule="auto"/>
        <w:jc w:val="both"/>
        <w:rPr>
          <w:rFonts w:ascii="Times New Roman" w:hAnsi="Times New Roman" w:cs="Times New Roman"/>
          <w:b/>
          <w:sz w:val="24"/>
        </w:rPr>
      </w:pPr>
    </w:p>
    <w:p w:rsidR="002C7E05" w:rsidRPr="002C7E05" w:rsidRDefault="002C7E05" w:rsidP="002C7E05">
      <w:pPr>
        <w:pStyle w:val="Bezodstpw"/>
        <w:spacing w:line="276" w:lineRule="auto"/>
        <w:jc w:val="both"/>
        <w:rPr>
          <w:rFonts w:ascii="Times New Roman" w:hAnsi="Times New Roman" w:cs="Times New Roman"/>
          <w:sz w:val="24"/>
        </w:rPr>
      </w:pPr>
      <w:r>
        <w:rPr>
          <w:rFonts w:ascii="Times New Roman" w:hAnsi="Times New Roman" w:cs="Times New Roman"/>
          <w:b/>
          <w:sz w:val="24"/>
        </w:rPr>
        <w:t>16.1</w:t>
      </w:r>
      <w:r w:rsidR="005855E2">
        <w:rPr>
          <w:rFonts w:ascii="Times New Roman" w:hAnsi="Times New Roman" w:cs="Times New Roman"/>
          <w:b/>
          <w:sz w:val="24"/>
        </w:rPr>
        <w:t>8</w:t>
      </w:r>
      <w:r w:rsidRPr="002C7E05">
        <w:rPr>
          <w:rFonts w:ascii="Times New Roman" w:hAnsi="Times New Roman" w:cs="Times New Roman"/>
          <w:sz w:val="24"/>
        </w:rPr>
        <w:t xml:space="preserve"> Wykonawca, składając ofertę, informuje Zamawiającego, czy wybór oferty będzie prowadzić do powstania u Zamawiającego obowiązku podatkowego. </w:t>
      </w:r>
    </w:p>
    <w:p w:rsidR="002C7E05" w:rsidRPr="002C7E05" w:rsidRDefault="002C7E05" w:rsidP="002C7E05">
      <w:pPr>
        <w:pStyle w:val="Bezodstpw"/>
        <w:spacing w:line="276" w:lineRule="auto"/>
        <w:jc w:val="both"/>
        <w:rPr>
          <w:rFonts w:ascii="Times New Roman" w:hAnsi="Times New Roman" w:cs="Times New Roman"/>
          <w:sz w:val="24"/>
        </w:rPr>
      </w:pPr>
      <w:r w:rsidRPr="002C7E05">
        <w:rPr>
          <w:rFonts w:ascii="Times New Roman" w:hAnsi="Times New Roman" w:cs="Times New Roman"/>
          <w:sz w:val="24"/>
        </w:rPr>
        <w:t>W przypadku, gdy wybór oferty prowadził będzie do powstania u zamawiającego obowiązku podatkowego, Wykonawca złoży stosowną informację zawierającą:</w:t>
      </w:r>
    </w:p>
    <w:p w:rsidR="002C7E05" w:rsidRPr="002C7E05" w:rsidRDefault="002C7E05" w:rsidP="008F0635">
      <w:pPr>
        <w:pStyle w:val="Bezodstpw"/>
        <w:numPr>
          <w:ilvl w:val="0"/>
          <w:numId w:val="44"/>
        </w:numPr>
        <w:spacing w:line="276" w:lineRule="auto"/>
        <w:jc w:val="both"/>
        <w:rPr>
          <w:rFonts w:ascii="Times New Roman" w:hAnsi="Times New Roman" w:cs="Times New Roman"/>
          <w:sz w:val="24"/>
        </w:rPr>
      </w:pPr>
      <w:r w:rsidRPr="002C7E05">
        <w:rPr>
          <w:rFonts w:ascii="Times New Roman" w:hAnsi="Times New Roman" w:cs="Times New Roman"/>
          <w:sz w:val="24"/>
        </w:rPr>
        <w:t>potwierdzenie, iż wybór oferty prowadził będzie do powstania u zamawiającego obowiązku podatkowego zgodnie z przepisami o podatku od towarów i usług,</w:t>
      </w:r>
    </w:p>
    <w:p w:rsidR="002C7E05" w:rsidRPr="002C7E05" w:rsidRDefault="002C7E05" w:rsidP="008F0635">
      <w:pPr>
        <w:pStyle w:val="Bezodstpw"/>
        <w:numPr>
          <w:ilvl w:val="0"/>
          <w:numId w:val="44"/>
        </w:numPr>
        <w:spacing w:line="276" w:lineRule="auto"/>
        <w:jc w:val="both"/>
        <w:rPr>
          <w:rFonts w:ascii="Times New Roman" w:hAnsi="Times New Roman" w:cs="Times New Roman"/>
          <w:sz w:val="24"/>
        </w:rPr>
      </w:pPr>
      <w:r w:rsidRPr="002C7E05">
        <w:rPr>
          <w:rFonts w:ascii="Times New Roman" w:hAnsi="Times New Roman" w:cs="Times New Roman"/>
          <w:sz w:val="24"/>
        </w:rPr>
        <w:t>wskazanie nazwy (rodzaju) towaru lub usługi, których dostawa lub świadczenie będzie prowadzić do powstania takiego obowiązku podatkowego,</w:t>
      </w:r>
    </w:p>
    <w:p w:rsidR="002C7E05" w:rsidRPr="002C7E05" w:rsidRDefault="002C7E05" w:rsidP="008F0635">
      <w:pPr>
        <w:pStyle w:val="Bezodstpw"/>
        <w:numPr>
          <w:ilvl w:val="0"/>
          <w:numId w:val="44"/>
        </w:numPr>
        <w:spacing w:line="276" w:lineRule="auto"/>
        <w:jc w:val="both"/>
        <w:rPr>
          <w:rFonts w:ascii="Times New Roman" w:hAnsi="Times New Roman" w:cs="Times New Roman"/>
          <w:sz w:val="24"/>
        </w:rPr>
      </w:pPr>
      <w:r w:rsidRPr="002C7E05">
        <w:rPr>
          <w:rFonts w:ascii="Times New Roman" w:hAnsi="Times New Roman" w:cs="Times New Roman"/>
          <w:sz w:val="24"/>
        </w:rPr>
        <w:t xml:space="preserve">wskazanie wartości tego towaru lub usług bez kwoty podatku.  </w:t>
      </w:r>
    </w:p>
    <w:p w:rsidR="002C7E05" w:rsidRPr="002C7E05" w:rsidRDefault="002C7E05" w:rsidP="002C7E05">
      <w:pPr>
        <w:pStyle w:val="Bezodstpw"/>
        <w:spacing w:line="276" w:lineRule="auto"/>
        <w:jc w:val="both"/>
        <w:rPr>
          <w:rFonts w:ascii="Times New Roman" w:hAnsi="Times New Roman" w:cs="Times New Roman"/>
          <w:bCs/>
          <w:sz w:val="24"/>
        </w:rPr>
      </w:pPr>
      <w:r w:rsidRPr="002C7E05">
        <w:rPr>
          <w:rFonts w:ascii="Times New Roman" w:hAnsi="Times New Roman" w:cs="Times New Roman"/>
          <w:bCs/>
          <w:sz w:val="24"/>
        </w:rPr>
        <w:t>W przypadku gdy Wykonawca nie złoży powyższej informacji Zamawiający uzna, że powstanie obowiązku podatkowego leży po stronie Wykonawcy.</w:t>
      </w:r>
    </w:p>
    <w:p w:rsidR="002C7E05" w:rsidRDefault="002C7E05" w:rsidP="002C7E05">
      <w:pPr>
        <w:spacing w:line="276" w:lineRule="auto"/>
        <w:ind w:hanging="70"/>
        <w:jc w:val="both"/>
        <w:rPr>
          <w:rFonts w:ascii="Times New Roman" w:hAnsi="Times New Roman" w:cs="Times New Roman"/>
          <w:b/>
          <w:sz w:val="24"/>
        </w:rPr>
      </w:pPr>
    </w:p>
    <w:p w:rsidR="002C7E05" w:rsidRPr="002C7E05" w:rsidRDefault="002C7E05" w:rsidP="002C7E05">
      <w:pPr>
        <w:spacing w:line="276" w:lineRule="auto"/>
        <w:ind w:hanging="70"/>
        <w:jc w:val="both"/>
        <w:rPr>
          <w:rFonts w:ascii="Times New Roman" w:hAnsi="Times New Roman" w:cs="Times New Roman"/>
          <w:b/>
          <w:bCs/>
          <w:sz w:val="24"/>
        </w:rPr>
      </w:pPr>
      <w:r>
        <w:rPr>
          <w:rFonts w:ascii="Times New Roman" w:hAnsi="Times New Roman" w:cs="Times New Roman"/>
          <w:b/>
          <w:sz w:val="24"/>
        </w:rPr>
        <w:t>16.</w:t>
      </w:r>
      <w:r w:rsidR="005855E2">
        <w:rPr>
          <w:rFonts w:ascii="Times New Roman" w:hAnsi="Times New Roman" w:cs="Times New Roman"/>
          <w:b/>
          <w:sz w:val="24"/>
        </w:rPr>
        <w:t>19</w:t>
      </w:r>
      <w:r>
        <w:rPr>
          <w:rFonts w:ascii="Times New Roman" w:hAnsi="Times New Roman" w:cs="Times New Roman"/>
          <w:b/>
          <w:sz w:val="24"/>
        </w:rPr>
        <w:t xml:space="preserve"> </w:t>
      </w:r>
      <w:r w:rsidRPr="002C7E05">
        <w:rPr>
          <w:rFonts w:ascii="Times New Roman" w:hAnsi="Times New Roman" w:cs="Times New Roman"/>
          <w:sz w:val="24"/>
        </w:rPr>
        <w:t xml:space="preserve"> </w:t>
      </w:r>
      <w:r w:rsidRPr="002C7E05">
        <w:rPr>
          <w:rFonts w:ascii="Times New Roman" w:hAnsi="Times New Roman" w:cs="Times New Roman"/>
          <w:b/>
          <w:sz w:val="24"/>
        </w:rPr>
        <w:t xml:space="preserve">W cenie oferty Wykonawca zobowiązany jest uwzględnić minimalne wynagrodzenie za pracę albo minimalną stawkę godzinową, które obowiązuje od 01.01.2019 r. </w:t>
      </w:r>
    </w:p>
    <w:p w:rsidR="00383783" w:rsidRPr="002C7E05" w:rsidRDefault="00383783" w:rsidP="002C7E05">
      <w:pPr>
        <w:widowControl/>
        <w:spacing w:line="276" w:lineRule="auto"/>
        <w:jc w:val="both"/>
        <w:rPr>
          <w:rFonts w:ascii="Times New Roman" w:hAnsi="Times New Roman" w:cs="Times New Roman"/>
          <w:sz w:val="32"/>
          <w:szCs w:val="22"/>
        </w:rPr>
      </w:pPr>
    </w:p>
    <w:p w:rsidR="00BE2E95" w:rsidRPr="00BE2E95" w:rsidRDefault="00BE2E95" w:rsidP="00BE2E95">
      <w:pPr>
        <w:widowControl/>
        <w:rPr>
          <w:rFonts w:ascii="Times New Roman" w:hAnsi="Times New Roman" w:cs="Times New Roman"/>
          <w:sz w:val="24"/>
          <w:szCs w:val="22"/>
        </w:rPr>
      </w:pPr>
    </w:p>
    <w:tbl>
      <w:tblPr>
        <w:tblStyle w:val="Tabela-Siatka"/>
        <w:tblW w:w="0" w:type="auto"/>
        <w:tblLook w:val="04A0" w:firstRow="1" w:lastRow="0" w:firstColumn="1" w:lastColumn="0" w:noHBand="0" w:noVBand="1"/>
      </w:tblPr>
      <w:tblGrid>
        <w:gridCol w:w="10401"/>
      </w:tblGrid>
      <w:tr w:rsidR="007F2080" w:rsidTr="007F2080">
        <w:tc>
          <w:tcPr>
            <w:tcW w:w="10959" w:type="dxa"/>
            <w:shd w:val="clear" w:color="auto" w:fill="BFBFBF" w:themeFill="background1" w:themeFillShade="BF"/>
          </w:tcPr>
          <w:p w:rsidR="007F2080" w:rsidRPr="007F2080" w:rsidRDefault="007F2080" w:rsidP="007F2080">
            <w:pPr>
              <w:widowControl/>
              <w:spacing w:before="240" w:line="276" w:lineRule="auto"/>
              <w:ind w:right="-1"/>
              <w:jc w:val="center"/>
              <w:rPr>
                <w:rFonts w:ascii="Times New Roman" w:hAnsi="Times New Roman" w:cs="Times New Roman"/>
                <w:b/>
                <w:bCs/>
                <w:sz w:val="24"/>
                <w:szCs w:val="24"/>
                <w:lang w:eastAsia="ar-SA"/>
              </w:rPr>
            </w:pPr>
            <w:r w:rsidRPr="007F2080">
              <w:rPr>
                <w:rFonts w:ascii="Times New Roman" w:hAnsi="Times New Roman" w:cs="Times New Roman"/>
                <w:b/>
                <w:bCs/>
                <w:spacing w:val="-2"/>
                <w:sz w:val="24"/>
                <w:szCs w:val="24"/>
              </w:rPr>
              <w:t xml:space="preserve">17. </w:t>
            </w:r>
            <w:r w:rsidRPr="007F2080">
              <w:rPr>
                <w:rFonts w:ascii="Times New Roman" w:hAnsi="Times New Roman" w:cs="Times New Roman"/>
                <w:b/>
                <w:bCs/>
                <w:sz w:val="24"/>
                <w:szCs w:val="24"/>
                <w:lang w:eastAsia="ar-SA"/>
              </w:rPr>
              <w:t>Opis kryteriów, którymi Zamawiający będzie się kierował przy wyborze oferty, wraz z podaniem wag tych kryteriów i sposobu oceny ofert.</w:t>
            </w:r>
          </w:p>
        </w:tc>
      </w:tr>
    </w:tbl>
    <w:p w:rsidR="00AF40EA" w:rsidRDefault="00AF40EA" w:rsidP="007F2080">
      <w:pPr>
        <w:widowControl/>
        <w:spacing w:line="276" w:lineRule="auto"/>
        <w:jc w:val="both"/>
        <w:rPr>
          <w:rFonts w:ascii="Times New Roman" w:hAnsi="Times New Roman" w:cs="Times New Roman"/>
          <w:bCs/>
          <w:color w:val="000000"/>
          <w:sz w:val="24"/>
          <w:szCs w:val="24"/>
        </w:rPr>
      </w:pPr>
    </w:p>
    <w:p w:rsidR="007F2080" w:rsidRPr="007F2080" w:rsidRDefault="007F2080" w:rsidP="007F2080">
      <w:pPr>
        <w:widowControl/>
        <w:spacing w:line="276" w:lineRule="auto"/>
        <w:jc w:val="both"/>
        <w:rPr>
          <w:rFonts w:ascii="Times New Roman" w:hAnsi="Times New Roman" w:cs="Times New Roman"/>
          <w:color w:val="000000"/>
          <w:sz w:val="24"/>
          <w:szCs w:val="24"/>
        </w:rPr>
      </w:pPr>
      <w:r w:rsidRPr="003068E0">
        <w:rPr>
          <w:rFonts w:ascii="Times New Roman" w:hAnsi="Times New Roman" w:cs="Times New Roman"/>
          <w:b/>
          <w:bCs/>
          <w:color w:val="000000"/>
          <w:sz w:val="24"/>
          <w:szCs w:val="24"/>
        </w:rPr>
        <w:t>17.1</w:t>
      </w:r>
      <w:r w:rsidR="005122D9">
        <w:rPr>
          <w:rFonts w:ascii="Times New Roman" w:hAnsi="Times New Roman" w:cs="Times New Roman"/>
          <w:b/>
          <w:bCs/>
          <w:color w:val="000000"/>
          <w:sz w:val="24"/>
          <w:szCs w:val="24"/>
        </w:rPr>
        <w:t xml:space="preserve"> </w:t>
      </w:r>
      <w:r w:rsidRPr="007F2080">
        <w:rPr>
          <w:rFonts w:ascii="Times New Roman" w:hAnsi="Times New Roman" w:cs="Times New Roman"/>
          <w:color w:val="000000"/>
          <w:sz w:val="24"/>
          <w:szCs w:val="24"/>
        </w:rPr>
        <w:t>Zamawiający wyznaczył następujące kryteria oceny ofert przypisując im odpowiednie wagi punktowe:</w:t>
      </w:r>
    </w:p>
    <w:p w:rsidR="007F2080" w:rsidRPr="007F2080" w:rsidRDefault="007F2080" w:rsidP="007F2080">
      <w:pPr>
        <w:widowControl/>
        <w:spacing w:line="276" w:lineRule="auto"/>
        <w:jc w:val="both"/>
        <w:rPr>
          <w:rFonts w:ascii="Times New Roman" w:hAnsi="Times New Roman" w:cs="Times New Roman"/>
          <w:color w:val="000000"/>
          <w:sz w:val="24"/>
          <w:szCs w:val="24"/>
        </w:rPr>
      </w:pPr>
    </w:p>
    <w:tbl>
      <w:tblPr>
        <w:tblStyle w:val="Tabela-Siatka"/>
        <w:tblW w:w="0" w:type="auto"/>
        <w:jc w:val="center"/>
        <w:tblLook w:val="04A0" w:firstRow="1" w:lastRow="0" w:firstColumn="1" w:lastColumn="0" w:noHBand="0" w:noVBand="1"/>
      </w:tblPr>
      <w:tblGrid>
        <w:gridCol w:w="959"/>
        <w:gridCol w:w="3827"/>
        <w:gridCol w:w="2123"/>
        <w:gridCol w:w="2303"/>
      </w:tblGrid>
      <w:tr w:rsidR="007F2080" w:rsidRPr="007F2080" w:rsidTr="007F2080">
        <w:trPr>
          <w:jc w:val="center"/>
        </w:trPr>
        <w:tc>
          <w:tcPr>
            <w:tcW w:w="959"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Lp.</w:t>
            </w:r>
          </w:p>
        </w:tc>
        <w:tc>
          <w:tcPr>
            <w:tcW w:w="3827"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2123"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Znaczenie</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procentowe</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2303"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Maksymalna ilość punktów jakie może otrzymać oferta za dane 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color w:val="000000"/>
                <w:sz w:val="24"/>
                <w:szCs w:val="24"/>
              </w:rPr>
              <w:t>1</w:t>
            </w:r>
          </w:p>
        </w:tc>
        <w:tc>
          <w:tcPr>
            <w:tcW w:w="3827"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color w:val="000000"/>
                <w:sz w:val="24"/>
                <w:szCs w:val="24"/>
              </w:rPr>
              <w:t>Cena oferty brutto w PLN (C1)</w:t>
            </w:r>
          </w:p>
        </w:tc>
        <w:tc>
          <w:tcPr>
            <w:tcW w:w="2123"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color w:val="000000"/>
                <w:sz w:val="24"/>
                <w:szCs w:val="24"/>
              </w:rPr>
              <w:t>60%</w:t>
            </w:r>
          </w:p>
        </w:tc>
        <w:tc>
          <w:tcPr>
            <w:tcW w:w="2303" w:type="dxa"/>
          </w:tcPr>
          <w:p w:rsidR="007F2080" w:rsidRPr="007F2080" w:rsidRDefault="007F2080" w:rsidP="00754915">
            <w:pPr>
              <w:widowControl/>
              <w:spacing w:line="276" w:lineRule="auto"/>
              <w:jc w:val="center"/>
              <w:rPr>
                <w:rFonts w:ascii="Times New Roman" w:hAnsi="Times New Roman" w:cs="Times New Roman"/>
                <w:color w:val="000000"/>
                <w:sz w:val="24"/>
                <w:szCs w:val="24"/>
              </w:rPr>
            </w:pPr>
            <w:r w:rsidRPr="007F2080">
              <w:rPr>
                <w:rFonts w:ascii="Times New Roman" w:hAnsi="Times New Roman" w:cs="Times New Roman"/>
                <w:color w:val="000000"/>
                <w:sz w:val="24"/>
                <w:szCs w:val="24"/>
              </w:rPr>
              <w:t>60 punktów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color w:val="000000"/>
                <w:sz w:val="24"/>
                <w:szCs w:val="24"/>
              </w:rPr>
            </w:pPr>
            <w:r w:rsidRPr="007F2080">
              <w:rPr>
                <w:rFonts w:ascii="Times New Roman" w:hAnsi="Times New Roman" w:cs="Times New Roman"/>
                <w:color w:val="000000"/>
                <w:sz w:val="24"/>
                <w:szCs w:val="24"/>
              </w:rPr>
              <w:t>2</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3827" w:type="dxa"/>
          </w:tcPr>
          <w:p w:rsidR="007F2080" w:rsidRPr="007F2080" w:rsidRDefault="008F6F7A" w:rsidP="00057A79">
            <w:pPr>
              <w:widowControl/>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Termin</w:t>
            </w:r>
            <w:r w:rsidR="00353560">
              <w:rPr>
                <w:rFonts w:ascii="Times New Roman" w:hAnsi="Times New Roman" w:cs="Times New Roman"/>
                <w:bCs/>
                <w:color w:val="000000"/>
                <w:sz w:val="24"/>
                <w:szCs w:val="24"/>
              </w:rPr>
              <w:t xml:space="preserve"> płatności wynagrodzenia</w:t>
            </w:r>
            <w:r w:rsidR="00057A79">
              <w:rPr>
                <w:rFonts w:ascii="Times New Roman" w:hAnsi="Times New Roman" w:cs="Times New Roman"/>
                <w:bCs/>
                <w:color w:val="000000"/>
                <w:sz w:val="24"/>
                <w:szCs w:val="24"/>
              </w:rPr>
              <w:t xml:space="preserve"> Wykonawcy</w:t>
            </w:r>
            <w:r w:rsidR="001C5E4B">
              <w:rPr>
                <w:rFonts w:ascii="Times New Roman" w:hAnsi="Times New Roman" w:cs="Times New Roman"/>
                <w:bCs/>
                <w:color w:val="000000"/>
                <w:sz w:val="24"/>
                <w:szCs w:val="24"/>
              </w:rPr>
              <w:t xml:space="preserve"> (C2)</w:t>
            </w:r>
          </w:p>
        </w:tc>
        <w:tc>
          <w:tcPr>
            <w:tcW w:w="2123" w:type="dxa"/>
          </w:tcPr>
          <w:p w:rsidR="007F2080" w:rsidRPr="007F2080" w:rsidRDefault="001C5E4B" w:rsidP="00754915">
            <w:pPr>
              <w:widowControl/>
              <w:spacing w:line="276"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3</w:t>
            </w:r>
            <w:r w:rsidR="007F2080" w:rsidRPr="007F2080">
              <w:rPr>
                <w:rFonts w:ascii="Times New Roman" w:hAnsi="Times New Roman" w:cs="Times New Roman"/>
                <w:color w:val="000000"/>
                <w:sz w:val="24"/>
                <w:szCs w:val="24"/>
              </w:rPr>
              <w:t>0%</w:t>
            </w:r>
          </w:p>
        </w:tc>
        <w:tc>
          <w:tcPr>
            <w:tcW w:w="2303" w:type="dxa"/>
          </w:tcPr>
          <w:p w:rsidR="007F2080" w:rsidRPr="007F2080" w:rsidRDefault="001C5E4B" w:rsidP="00754915">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7F2080" w:rsidRPr="007F2080">
              <w:rPr>
                <w:rFonts w:ascii="Times New Roman" w:hAnsi="Times New Roman" w:cs="Times New Roman"/>
                <w:color w:val="000000"/>
                <w:sz w:val="24"/>
                <w:szCs w:val="24"/>
              </w:rPr>
              <w:t>0 punktów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r w:rsidR="005122D9" w:rsidRPr="007F2080" w:rsidTr="007F2080">
        <w:trPr>
          <w:jc w:val="center"/>
        </w:trPr>
        <w:tc>
          <w:tcPr>
            <w:tcW w:w="959" w:type="dxa"/>
          </w:tcPr>
          <w:p w:rsidR="005122D9" w:rsidRPr="007F2080" w:rsidRDefault="005122D9" w:rsidP="007F2080">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27" w:type="dxa"/>
          </w:tcPr>
          <w:p w:rsidR="005122D9" w:rsidRDefault="001C5E4B" w:rsidP="00522599">
            <w:pPr>
              <w:widowControl/>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Aspekt środowiskowy” pojazd z normą emisji spalin „Euro </w:t>
            </w:r>
            <w:r w:rsidR="00522599">
              <w:rPr>
                <w:rFonts w:ascii="Times New Roman" w:hAnsi="Times New Roman" w:cs="Times New Roman"/>
                <w:bCs/>
                <w:color w:val="000000"/>
                <w:sz w:val="24"/>
                <w:szCs w:val="24"/>
              </w:rPr>
              <w:t>V</w:t>
            </w:r>
            <w:r>
              <w:rPr>
                <w:rFonts w:ascii="Times New Roman" w:hAnsi="Times New Roman" w:cs="Times New Roman"/>
                <w:bCs/>
                <w:color w:val="000000"/>
                <w:sz w:val="24"/>
                <w:szCs w:val="24"/>
              </w:rPr>
              <w:t>”</w:t>
            </w:r>
            <w:r w:rsidR="00522599">
              <w:rPr>
                <w:rFonts w:ascii="Times New Roman" w:hAnsi="Times New Roman" w:cs="Times New Roman"/>
                <w:bCs/>
                <w:color w:val="000000"/>
                <w:sz w:val="24"/>
                <w:szCs w:val="24"/>
              </w:rPr>
              <w:t xml:space="preserve"> lub wyższe</w:t>
            </w:r>
          </w:p>
        </w:tc>
        <w:tc>
          <w:tcPr>
            <w:tcW w:w="2123" w:type="dxa"/>
          </w:tcPr>
          <w:p w:rsidR="005122D9" w:rsidRDefault="001C5E4B" w:rsidP="00754915">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303" w:type="dxa"/>
          </w:tcPr>
          <w:p w:rsidR="005122D9" w:rsidRDefault="001C5E4B" w:rsidP="00754915">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punktów</w:t>
            </w: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3827"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b/>
                <w:color w:val="000000"/>
                <w:sz w:val="24"/>
                <w:szCs w:val="24"/>
              </w:rPr>
              <w:t>Łącznie</w:t>
            </w:r>
          </w:p>
        </w:tc>
        <w:tc>
          <w:tcPr>
            <w:tcW w:w="2123"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b/>
                <w:color w:val="000000"/>
                <w:sz w:val="24"/>
                <w:szCs w:val="24"/>
              </w:rPr>
              <w:t>100%</w:t>
            </w:r>
          </w:p>
        </w:tc>
        <w:tc>
          <w:tcPr>
            <w:tcW w:w="2303" w:type="dxa"/>
          </w:tcPr>
          <w:p w:rsidR="007F2080" w:rsidRPr="00E300F2" w:rsidRDefault="00353560" w:rsidP="008F0635">
            <w:pPr>
              <w:pStyle w:val="Akapitzlist"/>
              <w:widowControl/>
              <w:numPr>
                <w:ilvl w:val="0"/>
                <w:numId w:val="16"/>
              </w:numPr>
              <w:spacing w:line="276" w:lineRule="auto"/>
              <w:jc w:val="center"/>
              <w:rPr>
                <w:b/>
                <w:color w:val="000000"/>
                <w:szCs w:val="24"/>
              </w:rPr>
            </w:pPr>
            <w:r>
              <w:rPr>
                <w:b/>
                <w:color w:val="000000"/>
                <w:szCs w:val="24"/>
              </w:rPr>
              <w:t>pun</w:t>
            </w:r>
            <w:r w:rsidR="007F2080" w:rsidRPr="00E300F2">
              <w:rPr>
                <w:b/>
                <w:color w:val="000000"/>
                <w:szCs w:val="24"/>
              </w:rPr>
              <w:t>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bl>
    <w:p w:rsidR="007F2080" w:rsidRPr="007F2080" w:rsidRDefault="007F2080" w:rsidP="007F2080">
      <w:pPr>
        <w:widowControl/>
        <w:spacing w:line="276" w:lineRule="auto"/>
        <w:jc w:val="both"/>
        <w:rPr>
          <w:rFonts w:ascii="Times New Roman" w:hAnsi="Times New Roman" w:cs="Times New Roman"/>
          <w:sz w:val="24"/>
          <w:szCs w:val="24"/>
          <w:highlight w:val="yellow"/>
          <w:lang w:eastAsia="ar-SA"/>
        </w:rPr>
      </w:pPr>
    </w:p>
    <w:p w:rsidR="00E300F2" w:rsidRPr="00353560" w:rsidRDefault="00E300F2" w:rsidP="00353560">
      <w:pPr>
        <w:widowControl/>
        <w:spacing w:line="276" w:lineRule="auto"/>
        <w:ind w:right="-1"/>
        <w:jc w:val="both"/>
        <w:rPr>
          <w:rFonts w:ascii="Times New Roman" w:hAnsi="Times New Roman" w:cs="Times New Roman"/>
          <w:sz w:val="24"/>
          <w:szCs w:val="24"/>
        </w:rPr>
      </w:pPr>
    </w:p>
    <w:p w:rsidR="00E300F2" w:rsidRPr="00353560" w:rsidRDefault="00E300F2" w:rsidP="00353560">
      <w:pPr>
        <w:tabs>
          <w:tab w:val="left" w:pos="421"/>
        </w:tabs>
        <w:autoSpaceDE/>
        <w:autoSpaceDN/>
        <w:adjustRightInd/>
        <w:spacing w:before="120" w:after="120" w:line="276" w:lineRule="auto"/>
        <w:ind w:right="20"/>
        <w:jc w:val="both"/>
        <w:rPr>
          <w:rFonts w:ascii="Times New Roman" w:hAnsi="Times New Roman" w:cs="Times New Roman"/>
          <w:sz w:val="24"/>
          <w:szCs w:val="24"/>
        </w:rPr>
      </w:pPr>
      <w:r w:rsidRPr="00353560">
        <w:rPr>
          <w:rFonts w:ascii="Times New Roman" w:hAnsi="Times New Roman" w:cs="Times New Roman"/>
          <w:b/>
          <w:sz w:val="24"/>
          <w:szCs w:val="24"/>
        </w:rPr>
        <w:t>17.2</w:t>
      </w:r>
      <w:r w:rsidRPr="00353560">
        <w:rPr>
          <w:rFonts w:ascii="Times New Roman" w:hAnsi="Times New Roman" w:cs="Times New Roman"/>
          <w:sz w:val="24"/>
          <w:szCs w:val="24"/>
        </w:rPr>
        <w:t xml:space="preserve"> Zamawiający przy ocenie ofert i wyborze oferty najkorzystniejszej będzie postępować zgodnie z wymaganiami ustawy oraz kierować się przesłankami określonymi w kryteriach oceny ofert. Zamawiający nie będzie oceniał ofert odrzuconych.</w:t>
      </w:r>
    </w:p>
    <w:p w:rsidR="00E300F2" w:rsidRPr="00353560" w:rsidRDefault="00E300F2" w:rsidP="008F0635">
      <w:pPr>
        <w:pStyle w:val="Akapitzlist"/>
        <w:numPr>
          <w:ilvl w:val="1"/>
          <w:numId w:val="17"/>
        </w:numPr>
        <w:tabs>
          <w:tab w:val="left" w:pos="421"/>
        </w:tabs>
        <w:spacing w:before="120" w:after="120" w:line="276" w:lineRule="auto"/>
        <w:ind w:right="20"/>
        <w:jc w:val="both"/>
        <w:rPr>
          <w:szCs w:val="24"/>
        </w:rPr>
      </w:pPr>
      <w:r w:rsidRPr="00353560">
        <w:rPr>
          <w:szCs w:val="24"/>
        </w:rPr>
        <w:t xml:space="preserve"> Za ofertę najkorzystniejszą, zostanie uznana oferta zawierająca najkorzystniejszy bilans punktów (w skali 0-100 punktów), w kryteriach: </w:t>
      </w:r>
    </w:p>
    <w:p w:rsidR="00E300F2" w:rsidRPr="00353560" w:rsidRDefault="00E300F2" w:rsidP="008F0635">
      <w:pPr>
        <w:numPr>
          <w:ilvl w:val="0"/>
          <w:numId w:val="15"/>
        </w:numPr>
        <w:tabs>
          <w:tab w:val="left" w:pos="870"/>
        </w:tabs>
        <w:autoSpaceDE/>
        <w:autoSpaceDN/>
        <w:adjustRightInd/>
        <w:spacing w:before="120" w:after="120" w:line="276" w:lineRule="auto"/>
        <w:ind w:left="440"/>
        <w:jc w:val="both"/>
        <w:rPr>
          <w:rFonts w:ascii="Times New Roman" w:hAnsi="Times New Roman" w:cs="Times New Roman"/>
          <w:b/>
          <w:sz w:val="24"/>
          <w:szCs w:val="24"/>
        </w:rPr>
      </w:pPr>
      <w:r w:rsidRPr="00353560">
        <w:rPr>
          <w:rFonts w:ascii="Times New Roman" w:hAnsi="Times New Roman" w:cs="Times New Roman"/>
          <w:b/>
          <w:sz w:val="24"/>
          <w:szCs w:val="24"/>
        </w:rPr>
        <w:t>CENA (BRUTTO) ZA REALIZACJĘ PRZEDMIOTU ZAMÓWIENIA - 60 %</w:t>
      </w:r>
    </w:p>
    <w:p w:rsidR="00E300F2" w:rsidRPr="00353560" w:rsidRDefault="00E300F2" w:rsidP="00353560">
      <w:pPr>
        <w:tabs>
          <w:tab w:val="left" w:pos="870"/>
        </w:tabs>
        <w:autoSpaceDE/>
        <w:spacing w:before="120" w:after="120" w:line="276" w:lineRule="auto"/>
        <w:ind w:left="440"/>
        <w:jc w:val="both"/>
        <w:rPr>
          <w:rFonts w:ascii="Times New Roman" w:hAnsi="Times New Roman" w:cs="Times New Roman"/>
          <w:b/>
          <w:sz w:val="24"/>
          <w:szCs w:val="24"/>
        </w:rPr>
      </w:pPr>
      <w:r w:rsidRPr="00353560">
        <w:rPr>
          <w:rFonts w:ascii="Times New Roman" w:hAnsi="Times New Roman" w:cs="Times New Roman"/>
          <w:sz w:val="24"/>
          <w:szCs w:val="24"/>
        </w:rPr>
        <w:tab/>
      </w:r>
      <w:r w:rsidRPr="00353560">
        <w:rPr>
          <w:rFonts w:ascii="Times New Roman" w:hAnsi="Times New Roman" w:cs="Times New Roman"/>
          <w:b/>
          <w:sz w:val="24"/>
          <w:szCs w:val="24"/>
        </w:rPr>
        <w:t>Uwaga:</w:t>
      </w:r>
    </w:p>
    <w:p w:rsidR="00E300F2" w:rsidRPr="00353560" w:rsidRDefault="00E300F2" w:rsidP="00353560">
      <w:pPr>
        <w:tabs>
          <w:tab w:val="left" w:pos="870"/>
        </w:tabs>
        <w:autoSpaceDE/>
        <w:spacing w:before="120" w:after="120" w:line="276" w:lineRule="auto"/>
        <w:ind w:left="860"/>
        <w:jc w:val="both"/>
        <w:rPr>
          <w:rFonts w:ascii="Times New Roman" w:hAnsi="Times New Roman" w:cs="Times New Roman"/>
          <w:sz w:val="24"/>
          <w:szCs w:val="24"/>
        </w:rPr>
      </w:pPr>
      <w:r w:rsidRPr="00353560">
        <w:rPr>
          <w:rFonts w:ascii="Times New Roman" w:hAnsi="Times New Roman" w:cs="Times New Roman"/>
          <w:sz w:val="24"/>
          <w:szCs w:val="24"/>
        </w:rPr>
        <w:t xml:space="preserve">Informację dotyczącą ceny (brutto) za realizację przedmiotu zamówienia, Wykonawca winien podać </w:t>
      </w:r>
      <w:r w:rsidRPr="00353560">
        <w:rPr>
          <w:rFonts w:ascii="Times New Roman" w:hAnsi="Times New Roman" w:cs="Times New Roman"/>
          <w:b/>
          <w:sz w:val="24"/>
          <w:szCs w:val="24"/>
        </w:rPr>
        <w:t xml:space="preserve">w </w:t>
      </w:r>
      <w:r w:rsidRPr="00353560">
        <w:rPr>
          <w:rFonts w:ascii="Times New Roman" w:hAnsi="Times New Roman" w:cs="Times New Roman"/>
          <w:b/>
          <w:bCs/>
          <w:sz w:val="24"/>
          <w:szCs w:val="24"/>
        </w:rPr>
        <w:t xml:space="preserve">Formularzu ofertowym, </w:t>
      </w:r>
      <w:r w:rsidRPr="00353560">
        <w:rPr>
          <w:rFonts w:ascii="Times New Roman" w:hAnsi="Times New Roman" w:cs="Times New Roman"/>
          <w:sz w:val="24"/>
          <w:szCs w:val="24"/>
        </w:rPr>
        <w:t xml:space="preserve">stanowiącego </w:t>
      </w:r>
      <w:r w:rsidRPr="00353560">
        <w:rPr>
          <w:rFonts w:ascii="Times New Roman" w:hAnsi="Times New Roman" w:cs="Times New Roman"/>
          <w:b/>
          <w:bCs/>
          <w:sz w:val="24"/>
          <w:szCs w:val="24"/>
        </w:rPr>
        <w:t>Załącznik nr 1 do SIWZ.</w:t>
      </w:r>
    </w:p>
    <w:p w:rsidR="00E300F2" w:rsidRPr="00353560" w:rsidRDefault="00E300F2" w:rsidP="00353560">
      <w:pPr>
        <w:spacing w:before="120" w:after="120" w:line="276" w:lineRule="auto"/>
        <w:ind w:left="860" w:right="20"/>
        <w:jc w:val="both"/>
        <w:rPr>
          <w:rFonts w:ascii="Times New Roman" w:hAnsi="Times New Roman" w:cs="Times New Roman"/>
          <w:sz w:val="24"/>
          <w:szCs w:val="24"/>
        </w:rPr>
      </w:pPr>
      <w:r w:rsidRPr="00353560">
        <w:rPr>
          <w:rFonts w:ascii="Times New Roman" w:hAnsi="Times New Roman" w:cs="Times New Roman"/>
          <w:sz w:val="24"/>
          <w:szCs w:val="24"/>
        </w:rPr>
        <w:t>Maksymalną ilość punktów (tj. 60) otrzyma Wykonawca z najniższą ceną (brutto) za realizację przedmiotu zamówienia. Każdej następnej ofercie przyporządkowuje się ilość punktów proporcjonalnie mniejszą - stosując wzór:</w:t>
      </w:r>
    </w:p>
    <w:p w:rsidR="00E300F2" w:rsidRPr="00353560" w:rsidRDefault="00E300F2" w:rsidP="00353560">
      <w:pPr>
        <w:spacing w:before="120" w:after="120" w:line="276" w:lineRule="auto"/>
        <w:jc w:val="center"/>
        <w:rPr>
          <w:rFonts w:ascii="Times New Roman" w:hAnsi="Times New Roman" w:cs="Times New Roman"/>
          <w:sz w:val="24"/>
          <w:szCs w:val="24"/>
        </w:rPr>
      </w:pPr>
      <w:r w:rsidRPr="00353560">
        <w:rPr>
          <w:rFonts w:ascii="Times New Roman" w:hAnsi="Times New Roman" w:cs="Times New Roman"/>
          <w:sz w:val="24"/>
          <w:szCs w:val="24"/>
        </w:rPr>
        <w:t>Cena najniższa (brutto) za realizację przedmiotu zamówienia</w:t>
      </w:r>
    </w:p>
    <w:p w:rsidR="00E300F2" w:rsidRPr="00353560" w:rsidRDefault="00E300F2" w:rsidP="00353560">
      <w:pPr>
        <w:tabs>
          <w:tab w:val="left" w:leader="hyphen" w:pos="7386"/>
        </w:tabs>
        <w:spacing w:before="120" w:after="120" w:line="276" w:lineRule="auto"/>
        <w:ind w:left="1416"/>
        <w:jc w:val="both"/>
        <w:rPr>
          <w:rFonts w:ascii="Times New Roman" w:hAnsi="Times New Roman" w:cs="Times New Roman"/>
          <w:sz w:val="24"/>
          <w:szCs w:val="24"/>
        </w:rPr>
      </w:pPr>
      <w:r w:rsidRPr="00353560">
        <w:rPr>
          <w:rFonts w:ascii="Times New Roman" w:hAnsi="Times New Roman" w:cs="Times New Roman"/>
          <w:sz w:val="24"/>
          <w:szCs w:val="24"/>
        </w:rPr>
        <w:t>C1 =</w:t>
      </w:r>
      <w:r w:rsidRPr="00353560">
        <w:rPr>
          <w:rFonts w:ascii="Times New Roman" w:hAnsi="Times New Roman" w:cs="Times New Roman"/>
          <w:sz w:val="24"/>
          <w:szCs w:val="24"/>
        </w:rPr>
        <w:tab/>
        <w:t>x 60 % x 100</w:t>
      </w:r>
    </w:p>
    <w:p w:rsidR="00E300F2" w:rsidRPr="00353560" w:rsidRDefault="00E300F2" w:rsidP="00353560">
      <w:pPr>
        <w:spacing w:before="120" w:after="120" w:line="276" w:lineRule="auto"/>
        <w:ind w:left="600"/>
        <w:jc w:val="center"/>
        <w:rPr>
          <w:rFonts w:ascii="Times New Roman" w:hAnsi="Times New Roman" w:cs="Times New Roman"/>
          <w:sz w:val="24"/>
          <w:szCs w:val="24"/>
        </w:rPr>
      </w:pPr>
      <w:r w:rsidRPr="00353560">
        <w:rPr>
          <w:rFonts w:ascii="Times New Roman" w:hAnsi="Times New Roman" w:cs="Times New Roman"/>
          <w:sz w:val="24"/>
          <w:szCs w:val="24"/>
        </w:rPr>
        <w:t>Cena badanej oferty (brutto) za realizację przedmiotu zamówienia</w:t>
      </w:r>
    </w:p>
    <w:p w:rsidR="00E300F2" w:rsidRPr="00353560" w:rsidRDefault="00E300F2" w:rsidP="00353560">
      <w:pPr>
        <w:spacing w:before="120" w:after="120" w:line="276" w:lineRule="auto"/>
        <w:ind w:left="600"/>
        <w:jc w:val="center"/>
        <w:rPr>
          <w:rFonts w:ascii="Times New Roman" w:hAnsi="Times New Roman" w:cs="Times New Roman"/>
          <w:sz w:val="24"/>
          <w:szCs w:val="24"/>
        </w:rPr>
      </w:pPr>
    </w:p>
    <w:p w:rsidR="00E300F2" w:rsidRPr="00353560" w:rsidRDefault="00E300F2" w:rsidP="008F0635">
      <w:pPr>
        <w:pStyle w:val="Akapitzlist"/>
        <w:numPr>
          <w:ilvl w:val="1"/>
          <w:numId w:val="17"/>
        </w:numPr>
        <w:tabs>
          <w:tab w:val="left" w:pos="370"/>
        </w:tabs>
        <w:spacing w:before="120" w:after="120" w:line="276" w:lineRule="auto"/>
        <w:jc w:val="both"/>
        <w:rPr>
          <w:b/>
          <w:szCs w:val="24"/>
        </w:rPr>
      </w:pPr>
      <w:r w:rsidRPr="00353560">
        <w:rPr>
          <w:b/>
          <w:szCs w:val="24"/>
        </w:rPr>
        <w:t xml:space="preserve"> TERMIN PŁATNOŚCI WYNAGRODZENIA WYKONAWCY - </w:t>
      </w:r>
      <w:r w:rsidR="001C5E4B">
        <w:rPr>
          <w:b/>
          <w:szCs w:val="24"/>
        </w:rPr>
        <w:t>3</w:t>
      </w:r>
      <w:r w:rsidR="005122D9">
        <w:rPr>
          <w:b/>
          <w:szCs w:val="24"/>
        </w:rPr>
        <w:t>0</w:t>
      </w:r>
      <w:r w:rsidRPr="00353560">
        <w:rPr>
          <w:b/>
          <w:szCs w:val="24"/>
        </w:rPr>
        <w:t>%</w:t>
      </w:r>
    </w:p>
    <w:p w:rsidR="00E300F2" w:rsidRPr="00353560" w:rsidRDefault="00E300F2" w:rsidP="00353560">
      <w:pPr>
        <w:tabs>
          <w:tab w:val="left" w:pos="370"/>
        </w:tabs>
        <w:autoSpaceDE/>
        <w:autoSpaceDN/>
        <w:adjustRightInd/>
        <w:spacing w:before="120" w:after="120" w:line="276" w:lineRule="auto"/>
        <w:ind w:left="320"/>
        <w:jc w:val="both"/>
        <w:rPr>
          <w:rFonts w:ascii="Times New Roman" w:hAnsi="Times New Roman" w:cs="Times New Roman"/>
          <w:b/>
          <w:sz w:val="24"/>
          <w:szCs w:val="24"/>
        </w:rPr>
      </w:pPr>
    </w:p>
    <w:p w:rsidR="00E300F2" w:rsidRPr="00057A79" w:rsidRDefault="00E300F2" w:rsidP="00353560">
      <w:pPr>
        <w:spacing w:before="120" w:after="120" w:line="276" w:lineRule="auto"/>
        <w:ind w:left="640"/>
        <w:jc w:val="both"/>
        <w:rPr>
          <w:rFonts w:ascii="Times New Roman" w:hAnsi="Times New Roman" w:cs="Times New Roman"/>
          <w:sz w:val="24"/>
          <w:szCs w:val="24"/>
        </w:rPr>
      </w:pPr>
      <w:r w:rsidRPr="00057A79">
        <w:rPr>
          <w:rFonts w:ascii="Times New Roman" w:hAnsi="Times New Roman" w:cs="Times New Roman"/>
          <w:sz w:val="24"/>
          <w:szCs w:val="24"/>
        </w:rPr>
        <w:t>Zamawiający ustala, że:</w:t>
      </w:r>
    </w:p>
    <w:p w:rsidR="00057A79" w:rsidRPr="00057A79" w:rsidRDefault="00057A79" w:rsidP="00057A79">
      <w:pPr>
        <w:pStyle w:val="Tekstpodstawowy"/>
        <w:spacing w:line="276" w:lineRule="auto"/>
        <w:jc w:val="both"/>
        <w:rPr>
          <w:bCs/>
          <w:sz w:val="24"/>
          <w:szCs w:val="24"/>
        </w:rPr>
      </w:pPr>
      <w:r>
        <w:rPr>
          <w:bCs/>
          <w:sz w:val="24"/>
          <w:szCs w:val="24"/>
        </w:rPr>
        <w:tab/>
        <w:t>p</w:t>
      </w:r>
      <w:r w:rsidRPr="00057A79">
        <w:rPr>
          <w:bCs/>
          <w:sz w:val="24"/>
          <w:szCs w:val="24"/>
        </w:rPr>
        <w:t>unkty dotyczące kryterium terminu płatności wynagrodzenia Wykonawcy będą przyznawane w następujący sposób:</w:t>
      </w:r>
    </w:p>
    <w:p w:rsidR="00057A79" w:rsidRPr="00057A79" w:rsidRDefault="00057A79" w:rsidP="008F0635">
      <w:pPr>
        <w:pStyle w:val="Tekstpodstawowy"/>
        <w:numPr>
          <w:ilvl w:val="0"/>
          <w:numId w:val="19"/>
        </w:numPr>
        <w:spacing w:line="276" w:lineRule="auto"/>
        <w:jc w:val="both"/>
        <w:rPr>
          <w:bCs/>
          <w:sz w:val="24"/>
          <w:szCs w:val="24"/>
        </w:rPr>
      </w:pPr>
      <w:r w:rsidRPr="00057A79">
        <w:rPr>
          <w:bCs/>
          <w:sz w:val="24"/>
          <w:szCs w:val="24"/>
        </w:rPr>
        <w:t>0 pkt – termin płatności wynoszący 14 dni od dnia doręczenia zamawiającemu faktury wystawionej przez Wykonawcę w sposób prawidłowy oraz zgodny z umową</w:t>
      </w:r>
    </w:p>
    <w:p w:rsidR="00057A79" w:rsidRPr="00057A79" w:rsidRDefault="005122D9" w:rsidP="008F0635">
      <w:pPr>
        <w:pStyle w:val="Tekstpodstawowy"/>
        <w:numPr>
          <w:ilvl w:val="0"/>
          <w:numId w:val="19"/>
        </w:numPr>
        <w:spacing w:line="276" w:lineRule="auto"/>
        <w:jc w:val="both"/>
        <w:rPr>
          <w:bCs/>
          <w:sz w:val="24"/>
          <w:szCs w:val="24"/>
        </w:rPr>
      </w:pPr>
      <w:r>
        <w:rPr>
          <w:bCs/>
          <w:sz w:val="24"/>
          <w:szCs w:val="24"/>
        </w:rPr>
        <w:t>1</w:t>
      </w:r>
      <w:r w:rsidR="001C5E4B">
        <w:rPr>
          <w:bCs/>
          <w:sz w:val="24"/>
          <w:szCs w:val="24"/>
        </w:rPr>
        <w:t>5</w:t>
      </w:r>
      <w:r w:rsidR="00057A79" w:rsidRPr="00057A79">
        <w:rPr>
          <w:bCs/>
          <w:sz w:val="24"/>
          <w:szCs w:val="24"/>
        </w:rPr>
        <w:t xml:space="preserve"> pkt - termin płatności wynoszący 21 dni od dnia doręczenia zamawiającemu faktury wystawionej przez Wykonawcę w sposób prawidłowy oraz zgodny z umową</w:t>
      </w:r>
    </w:p>
    <w:p w:rsidR="00057A79" w:rsidRPr="00057A79" w:rsidRDefault="001C5E4B" w:rsidP="008F0635">
      <w:pPr>
        <w:pStyle w:val="Tekstpodstawowy"/>
        <w:numPr>
          <w:ilvl w:val="0"/>
          <w:numId w:val="19"/>
        </w:numPr>
        <w:spacing w:line="276" w:lineRule="auto"/>
        <w:jc w:val="both"/>
        <w:rPr>
          <w:bCs/>
          <w:sz w:val="24"/>
          <w:szCs w:val="24"/>
        </w:rPr>
      </w:pPr>
      <w:r>
        <w:rPr>
          <w:bCs/>
          <w:sz w:val="24"/>
          <w:szCs w:val="24"/>
        </w:rPr>
        <w:t>3</w:t>
      </w:r>
      <w:r w:rsidR="00057A79" w:rsidRPr="00057A79">
        <w:rPr>
          <w:bCs/>
          <w:sz w:val="24"/>
          <w:szCs w:val="24"/>
        </w:rPr>
        <w:t>0 pkt - termin płatności wynoszący 30 dni od dnia doręczenia zamawiającemu faktury wystawionej przez Wykonawcę w sposób prawidłowy oraz zgodny z umową</w:t>
      </w:r>
    </w:p>
    <w:p w:rsidR="00057A79" w:rsidRPr="00057A79" w:rsidRDefault="00057A79" w:rsidP="00057A79">
      <w:pPr>
        <w:spacing w:before="120" w:after="120" w:line="276" w:lineRule="auto"/>
        <w:ind w:left="640"/>
        <w:jc w:val="both"/>
        <w:rPr>
          <w:rFonts w:ascii="Times New Roman" w:hAnsi="Times New Roman" w:cs="Times New Roman"/>
          <w:sz w:val="24"/>
          <w:szCs w:val="24"/>
          <w:highlight w:val="yellow"/>
        </w:rPr>
      </w:pPr>
    </w:p>
    <w:p w:rsidR="00E300F2" w:rsidRPr="00353560" w:rsidRDefault="00E300F2" w:rsidP="00353560">
      <w:pPr>
        <w:spacing w:before="120" w:after="120" w:line="276" w:lineRule="auto"/>
        <w:ind w:left="1000"/>
        <w:jc w:val="both"/>
        <w:rPr>
          <w:rFonts w:ascii="Times New Roman" w:hAnsi="Times New Roman" w:cs="Times New Roman"/>
          <w:b/>
          <w:sz w:val="24"/>
          <w:szCs w:val="24"/>
        </w:rPr>
      </w:pPr>
      <w:r w:rsidRPr="00353560">
        <w:rPr>
          <w:rFonts w:ascii="Times New Roman" w:hAnsi="Times New Roman" w:cs="Times New Roman"/>
          <w:b/>
          <w:sz w:val="24"/>
          <w:szCs w:val="24"/>
        </w:rPr>
        <w:t>Uwaga:</w:t>
      </w:r>
    </w:p>
    <w:p w:rsidR="00E300F2" w:rsidRPr="00353560" w:rsidRDefault="00E300F2" w:rsidP="00353560">
      <w:pPr>
        <w:spacing w:before="120" w:after="120" w:line="276" w:lineRule="auto"/>
        <w:ind w:left="1000" w:right="20"/>
        <w:jc w:val="both"/>
        <w:rPr>
          <w:rFonts w:ascii="Times New Roman" w:hAnsi="Times New Roman" w:cs="Times New Roman"/>
          <w:sz w:val="24"/>
          <w:szCs w:val="24"/>
        </w:rPr>
      </w:pPr>
      <w:r w:rsidRPr="00353560">
        <w:rPr>
          <w:rFonts w:ascii="Times New Roman" w:hAnsi="Times New Roman" w:cs="Times New Roman"/>
          <w:sz w:val="24"/>
          <w:szCs w:val="24"/>
        </w:rPr>
        <w:t xml:space="preserve">Informację dotyczącą terminu płatności faktury. Wykonawca winien podać w </w:t>
      </w:r>
      <w:r w:rsidRPr="00353560">
        <w:rPr>
          <w:rFonts w:ascii="Times New Roman" w:hAnsi="Times New Roman" w:cs="Times New Roman"/>
          <w:b/>
          <w:sz w:val="24"/>
          <w:szCs w:val="24"/>
        </w:rPr>
        <w:t>ust. 2 Formularza ofertowego</w:t>
      </w:r>
      <w:r w:rsidRPr="00353560">
        <w:rPr>
          <w:rFonts w:ascii="Times New Roman" w:hAnsi="Times New Roman" w:cs="Times New Roman"/>
          <w:sz w:val="24"/>
          <w:szCs w:val="24"/>
        </w:rPr>
        <w:t>, stanowiącego</w:t>
      </w:r>
      <w:r w:rsidRPr="00353560">
        <w:rPr>
          <w:rFonts w:ascii="Times New Roman" w:hAnsi="Times New Roman" w:cs="Times New Roman"/>
          <w:b/>
          <w:bCs/>
          <w:sz w:val="24"/>
          <w:szCs w:val="24"/>
        </w:rPr>
        <w:t xml:space="preserve"> </w:t>
      </w:r>
      <w:r w:rsidRPr="00353560">
        <w:rPr>
          <w:rFonts w:ascii="Times New Roman" w:hAnsi="Times New Roman" w:cs="Times New Roman"/>
          <w:b/>
          <w:sz w:val="24"/>
          <w:szCs w:val="24"/>
        </w:rPr>
        <w:t>załącznik nr 1 do SIWZ</w:t>
      </w:r>
      <w:r w:rsidRPr="00353560">
        <w:rPr>
          <w:rFonts w:ascii="Times New Roman" w:hAnsi="Times New Roman" w:cs="Times New Roman"/>
          <w:sz w:val="24"/>
          <w:szCs w:val="24"/>
        </w:rPr>
        <w:t>.</w:t>
      </w:r>
    </w:p>
    <w:p w:rsidR="00E300F2" w:rsidRPr="00353560" w:rsidRDefault="00E300F2" w:rsidP="00353560">
      <w:pPr>
        <w:spacing w:before="120" w:after="120" w:line="276" w:lineRule="auto"/>
        <w:ind w:left="1000" w:right="20"/>
        <w:jc w:val="both"/>
        <w:rPr>
          <w:rFonts w:ascii="Times New Roman" w:hAnsi="Times New Roman" w:cs="Times New Roman"/>
          <w:sz w:val="24"/>
          <w:szCs w:val="24"/>
        </w:rPr>
      </w:pPr>
      <w:r w:rsidRPr="00353560">
        <w:rPr>
          <w:rFonts w:ascii="Times New Roman" w:hAnsi="Times New Roman" w:cs="Times New Roman"/>
          <w:sz w:val="24"/>
          <w:szCs w:val="24"/>
        </w:rPr>
        <w:t xml:space="preserve">Maksymalną ilość punktów </w:t>
      </w:r>
      <w:r w:rsidRPr="00353560">
        <w:rPr>
          <w:rFonts w:ascii="Times New Roman" w:hAnsi="Times New Roman" w:cs="Times New Roman"/>
          <w:b/>
          <w:bCs/>
          <w:sz w:val="24"/>
          <w:szCs w:val="24"/>
        </w:rPr>
        <w:t xml:space="preserve">(tj. </w:t>
      </w:r>
      <w:r w:rsidR="001C5E4B">
        <w:rPr>
          <w:rFonts w:ascii="Times New Roman" w:hAnsi="Times New Roman" w:cs="Times New Roman"/>
          <w:b/>
          <w:bCs/>
          <w:sz w:val="24"/>
          <w:szCs w:val="24"/>
        </w:rPr>
        <w:t>3</w:t>
      </w:r>
      <w:r w:rsidRPr="00353560">
        <w:rPr>
          <w:rFonts w:ascii="Times New Roman" w:hAnsi="Times New Roman" w:cs="Times New Roman"/>
          <w:b/>
          <w:bCs/>
          <w:sz w:val="24"/>
          <w:szCs w:val="24"/>
        </w:rPr>
        <w:t xml:space="preserve">0) </w:t>
      </w:r>
      <w:r w:rsidRPr="00353560">
        <w:rPr>
          <w:rFonts w:ascii="Times New Roman" w:hAnsi="Times New Roman" w:cs="Times New Roman"/>
          <w:sz w:val="24"/>
          <w:szCs w:val="24"/>
        </w:rPr>
        <w:t>otrzyma Wykonawca z najdłuższym terminem płatności faktury dopuszczonym przez Zamawiającego. Każdej następnej ofercie przyporządkowuje się ilość punktów proporcjonalnie mniejszą - stosując wzór:</w:t>
      </w:r>
    </w:p>
    <w:p w:rsidR="00E300F2" w:rsidRPr="00353560" w:rsidRDefault="00E300F2" w:rsidP="00353560">
      <w:pPr>
        <w:spacing w:before="120" w:after="120" w:line="276" w:lineRule="auto"/>
        <w:ind w:left="2124"/>
        <w:rPr>
          <w:rFonts w:ascii="Times New Roman" w:hAnsi="Times New Roman" w:cs="Times New Roman"/>
          <w:sz w:val="24"/>
          <w:szCs w:val="24"/>
        </w:rPr>
      </w:pPr>
    </w:p>
    <w:p w:rsidR="00E300F2" w:rsidRPr="00353560" w:rsidRDefault="00E300F2" w:rsidP="00353560">
      <w:pPr>
        <w:spacing w:before="120" w:after="120" w:line="276" w:lineRule="auto"/>
        <w:ind w:left="2124"/>
        <w:rPr>
          <w:rFonts w:ascii="Times New Roman" w:hAnsi="Times New Roman" w:cs="Times New Roman"/>
          <w:sz w:val="24"/>
          <w:szCs w:val="24"/>
        </w:rPr>
      </w:pPr>
      <w:r w:rsidRPr="00353560">
        <w:rPr>
          <w:rFonts w:ascii="Times New Roman" w:hAnsi="Times New Roman" w:cs="Times New Roman"/>
          <w:sz w:val="24"/>
          <w:szCs w:val="24"/>
        </w:rPr>
        <w:t>Termin płatności faktury w badanej ofercie</w:t>
      </w:r>
    </w:p>
    <w:p w:rsidR="00E300F2" w:rsidRPr="00353560" w:rsidRDefault="00E300F2" w:rsidP="00353560">
      <w:pPr>
        <w:tabs>
          <w:tab w:val="left" w:leader="hyphen" w:pos="6902"/>
        </w:tabs>
        <w:spacing w:before="120" w:after="120" w:line="276" w:lineRule="auto"/>
        <w:ind w:left="960"/>
        <w:jc w:val="both"/>
        <w:rPr>
          <w:rFonts w:ascii="Times New Roman" w:hAnsi="Times New Roman" w:cs="Times New Roman"/>
          <w:sz w:val="24"/>
          <w:szCs w:val="24"/>
        </w:rPr>
      </w:pPr>
      <w:r w:rsidRPr="00353560">
        <w:rPr>
          <w:rFonts w:ascii="Times New Roman" w:hAnsi="Times New Roman" w:cs="Times New Roman"/>
          <w:sz w:val="24"/>
          <w:szCs w:val="24"/>
        </w:rPr>
        <w:t xml:space="preserve">C2 </w:t>
      </w:r>
      <w:r w:rsidRPr="00353560">
        <w:rPr>
          <w:rFonts w:ascii="Times New Roman" w:hAnsi="Times New Roman" w:cs="Times New Roman"/>
          <w:b/>
          <w:bCs/>
          <w:sz w:val="24"/>
          <w:szCs w:val="24"/>
        </w:rPr>
        <w:t xml:space="preserve">= </w:t>
      </w:r>
      <w:r w:rsidRPr="00353560">
        <w:rPr>
          <w:rFonts w:ascii="Times New Roman" w:hAnsi="Times New Roman" w:cs="Times New Roman"/>
          <w:b/>
          <w:bCs/>
          <w:sz w:val="24"/>
          <w:szCs w:val="24"/>
        </w:rPr>
        <w:tab/>
      </w:r>
      <w:r w:rsidRPr="00353560">
        <w:rPr>
          <w:rFonts w:ascii="Times New Roman" w:hAnsi="Times New Roman" w:cs="Times New Roman"/>
          <w:bCs/>
          <w:sz w:val="24"/>
          <w:szCs w:val="24"/>
        </w:rPr>
        <w:t xml:space="preserve">x </w:t>
      </w:r>
      <w:r w:rsidR="001C5E4B">
        <w:rPr>
          <w:rFonts w:ascii="Times New Roman" w:hAnsi="Times New Roman" w:cs="Times New Roman"/>
          <w:sz w:val="24"/>
          <w:szCs w:val="24"/>
        </w:rPr>
        <w:t>3</w:t>
      </w:r>
      <w:r w:rsidRPr="00353560">
        <w:rPr>
          <w:rFonts w:ascii="Times New Roman" w:hAnsi="Times New Roman" w:cs="Times New Roman"/>
          <w:sz w:val="24"/>
          <w:szCs w:val="24"/>
        </w:rPr>
        <w:t>0 % x 100 .</w:t>
      </w:r>
    </w:p>
    <w:p w:rsidR="00E300F2" w:rsidRPr="00353560" w:rsidRDefault="00E300F2" w:rsidP="00353560">
      <w:pPr>
        <w:spacing w:before="120" w:after="120" w:line="276" w:lineRule="auto"/>
        <w:ind w:left="2100" w:right="2820"/>
        <w:rPr>
          <w:rFonts w:ascii="Times New Roman" w:hAnsi="Times New Roman" w:cs="Times New Roman"/>
          <w:sz w:val="24"/>
          <w:szCs w:val="24"/>
        </w:rPr>
      </w:pPr>
      <w:r w:rsidRPr="00353560">
        <w:rPr>
          <w:rFonts w:ascii="Times New Roman" w:hAnsi="Times New Roman" w:cs="Times New Roman"/>
          <w:sz w:val="24"/>
          <w:szCs w:val="24"/>
        </w:rPr>
        <w:t>Termin maksymalny płatności faktury dopuszczony przez Zamawiającego</w:t>
      </w:r>
    </w:p>
    <w:p w:rsidR="005C757F" w:rsidRPr="005C757F" w:rsidRDefault="001C5E4B" w:rsidP="005C757F">
      <w:pPr>
        <w:widowControl/>
        <w:autoSpaceDE/>
        <w:autoSpaceDN/>
        <w:adjustRightInd/>
        <w:spacing w:line="276" w:lineRule="auto"/>
        <w:jc w:val="both"/>
        <w:rPr>
          <w:rFonts w:ascii="Times New Roman" w:hAnsi="Times New Roman" w:cs="Times New Roman"/>
          <w:b/>
          <w:sz w:val="24"/>
          <w:szCs w:val="24"/>
        </w:rPr>
      </w:pPr>
      <w:r w:rsidRPr="005205BA">
        <w:rPr>
          <w:rFonts w:ascii="Times New Roman" w:hAnsi="Times New Roman" w:cs="Times New Roman"/>
          <w:b/>
          <w:sz w:val="24"/>
          <w:szCs w:val="24"/>
          <w:lang w:eastAsia="ar-SA"/>
        </w:rPr>
        <w:t xml:space="preserve">17.5 </w:t>
      </w:r>
      <w:r w:rsidR="005C757F" w:rsidRPr="005205BA">
        <w:rPr>
          <w:rFonts w:ascii="Times New Roman" w:hAnsi="Times New Roman" w:cs="Times New Roman"/>
          <w:b/>
          <w:sz w:val="24"/>
          <w:szCs w:val="24"/>
          <w:lang w:eastAsia="ar-SA"/>
        </w:rPr>
        <w:t xml:space="preserve"> </w:t>
      </w:r>
      <w:r w:rsidR="005C757F" w:rsidRPr="005205BA">
        <w:rPr>
          <w:rFonts w:ascii="Times New Roman" w:hAnsi="Times New Roman" w:cs="Times New Roman"/>
          <w:b/>
          <w:sz w:val="24"/>
          <w:szCs w:val="24"/>
        </w:rPr>
        <w:t>Kryterium „Aspekt środowiskowy” (C3)</w:t>
      </w:r>
    </w:p>
    <w:p w:rsidR="005C757F" w:rsidRPr="005C757F" w:rsidRDefault="005C757F" w:rsidP="005C757F">
      <w:pPr>
        <w:spacing w:line="276" w:lineRule="auto"/>
        <w:ind w:left="792"/>
        <w:jc w:val="both"/>
        <w:rPr>
          <w:rFonts w:ascii="Times New Roman" w:hAnsi="Times New Roman" w:cs="Times New Roman"/>
          <w:sz w:val="24"/>
          <w:szCs w:val="24"/>
        </w:rPr>
      </w:pPr>
    </w:p>
    <w:p w:rsidR="005C757F" w:rsidRPr="005C757F" w:rsidRDefault="005C757F" w:rsidP="008F0635">
      <w:pPr>
        <w:pStyle w:val="Akapitzlist"/>
        <w:numPr>
          <w:ilvl w:val="0"/>
          <w:numId w:val="46"/>
        </w:numPr>
        <w:spacing w:line="276" w:lineRule="auto"/>
        <w:jc w:val="both"/>
        <w:rPr>
          <w:szCs w:val="24"/>
        </w:rPr>
      </w:pPr>
      <w:r w:rsidRPr="005C757F">
        <w:rPr>
          <w:szCs w:val="24"/>
        </w:rPr>
        <w:t xml:space="preserve">Kryterium „Aspekt środowiskowy” będzie rozpatrywane na podstawie </w:t>
      </w:r>
      <w:r w:rsidRPr="005C757F">
        <w:rPr>
          <w:szCs w:val="24"/>
          <w:lang w:eastAsia="ar-SA"/>
        </w:rPr>
        <w:t>zadeklarowanej przez Wykonawcę</w:t>
      </w:r>
      <w:r w:rsidRPr="005C757F">
        <w:rPr>
          <w:szCs w:val="24"/>
        </w:rPr>
        <w:t xml:space="preserve"> liczby pojazdów spełniających normę emisji spalin „Euro </w:t>
      </w:r>
      <w:r w:rsidR="00522599">
        <w:rPr>
          <w:szCs w:val="24"/>
        </w:rPr>
        <w:t>V</w:t>
      </w:r>
      <w:r w:rsidRPr="005C757F">
        <w:rPr>
          <w:szCs w:val="24"/>
        </w:rPr>
        <w:t>” lub wyższą.</w:t>
      </w:r>
    </w:p>
    <w:p w:rsidR="005C757F" w:rsidRPr="005C757F" w:rsidRDefault="005C757F" w:rsidP="008F0635">
      <w:pPr>
        <w:pStyle w:val="Akapitzlist"/>
        <w:numPr>
          <w:ilvl w:val="0"/>
          <w:numId w:val="46"/>
        </w:numPr>
        <w:spacing w:line="276" w:lineRule="auto"/>
        <w:jc w:val="both"/>
        <w:rPr>
          <w:szCs w:val="24"/>
        </w:rPr>
      </w:pPr>
      <w:r w:rsidRPr="005C757F">
        <w:rPr>
          <w:szCs w:val="24"/>
        </w:rPr>
        <w:t xml:space="preserve">Kryterium zastosowania pojazdu spełniającego normę emisji spalin „Euro </w:t>
      </w:r>
      <w:r w:rsidR="00522599">
        <w:rPr>
          <w:szCs w:val="24"/>
        </w:rPr>
        <w:t>V</w:t>
      </w:r>
      <w:r w:rsidRPr="005C757F">
        <w:rPr>
          <w:szCs w:val="24"/>
        </w:rPr>
        <w:t>” lub wyższą oznacza doliczenie do punktacji 5 punktów za pojazd.</w:t>
      </w:r>
    </w:p>
    <w:p w:rsidR="005C757F" w:rsidRPr="005C757F" w:rsidRDefault="005C757F" w:rsidP="008F0635">
      <w:pPr>
        <w:pStyle w:val="Akapitzlist"/>
        <w:numPr>
          <w:ilvl w:val="0"/>
          <w:numId w:val="46"/>
        </w:numPr>
        <w:spacing w:line="276" w:lineRule="auto"/>
        <w:rPr>
          <w:szCs w:val="24"/>
        </w:rPr>
      </w:pPr>
      <w:r w:rsidRPr="005C757F">
        <w:rPr>
          <w:szCs w:val="24"/>
        </w:rPr>
        <w:t>Zamawiający w kryterium „Aspekt środowiskowy” będzie przyznawał punkty według następującej punktacji:</w:t>
      </w:r>
    </w:p>
    <w:p w:rsidR="005C757F" w:rsidRPr="005C757F" w:rsidRDefault="005C757F" w:rsidP="005C757F">
      <w:pPr>
        <w:spacing w:line="276" w:lineRule="auto"/>
        <w:ind w:left="720"/>
        <w:contextualSpacing/>
        <w:rPr>
          <w:rFonts w:ascii="Times New Roman" w:hAnsi="Times New Roman" w:cs="Times New Roman"/>
          <w:sz w:val="24"/>
          <w:szCs w:val="24"/>
        </w:rPr>
      </w:pPr>
    </w:p>
    <w:p w:rsidR="005C757F" w:rsidRPr="005C757F" w:rsidRDefault="005C757F" w:rsidP="008F0635">
      <w:pPr>
        <w:pStyle w:val="Akapitzlist"/>
        <w:numPr>
          <w:ilvl w:val="0"/>
          <w:numId w:val="45"/>
        </w:numPr>
        <w:tabs>
          <w:tab w:val="left" w:pos="2970"/>
        </w:tabs>
        <w:spacing w:line="276" w:lineRule="auto"/>
        <w:rPr>
          <w:b/>
          <w:szCs w:val="24"/>
        </w:rPr>
      </w:pPr>
      <w:r w:rsidRPr="005C757F">
        <w:rPr>
          <w:b/>
          <w:szCs w:val="24"/>
        </w:rPr>
        <w:t>1 pojazd –  5 pkt</w:t>
      </w:r>
      <w:r w:rsidRPr="005C757F">
        <w:rPr>
          <w:b/>
          <w:szCs w:val="24"/>
        </w:rPr>
        <w:tab/>
      </w:r>
    </w:p>
    <w:p w:rsidR="005C757F" w:rsidRPr="005C757F" w:rsidRDefault="005C757F" w:rsidP="008F0635">
      <w:pPr>
        <w:pStyle w:val="Akapitzlist"/>
        <w:numPr>
          <w:ilvl w:val="0"/>
          <w:numId w:val="45"/>
        </w:numPr>
        <w:spacing w:line="276" w:lineRule="auto"/>
        <w:rPr>
          <w:b/>
          <w:szCs w:val="24"/>
        </w:rPr>
      </w:pPr>
      <w:r w:rsidRPr="005C757F">
        <w:rPr>
          <w:b/>
          <w:szCs w:val="24"/>
        </w:rPr>
        <w:t>2 pojazdy i więcej – 10 pkt</w:t>
      </w:r>
    </w:p>
    <w:p w:rsidR="005C757F" w:rsidRPr="005C757F" w:rsidRDefault="005C757F" w:rsidP="005C757F">
      <w:pPr>
        <w:spacing w:line="276" w:lineRule="auto"/>
        <w:ind w:left="720" w:firstLine="131"/>
        <w:contextualSpacing/>
        <w:rPr>
          <w:rFonts w:ascii="Times New Roman" w:hAnsi="Times New Roman" w:cs="Times New Roman"/>
          <w:b/>
          <w:sz w:val="24"/>
          <w:szCs w:val="24"/>
        </w:rPr>
      </w:pPr>
    </w:p>
    <w:p w:rsidR="005C757F" w:rsidRPr="005C757F" w:rsidRDefault="005C757F" w:rsidP="005C757F">
      <w:pPr>
        <w:spacing w:line="276" w:lineRule="auto"/>
        <w:ind w:left="360"/>
        <w:jc w:val="both"/>
        <w:rPr>
          <w:rFonts w:ascii="Times New Roman" w:hAnsi="Times New Roman" w:cs="Times New Roman"/>
          <w:sz w:val="24"/>
          <w:szCs w:val="24"/>
        </w:rPr>
      </w:pPr>
      <w:r w:rsidRPr="005C757F">
        <w:rPr>
          <w:rFonts w:ascii="Times New Roman" w:hAnsi="Times New Roman" w:cs="Times New Roman"/>
          <w:b/>
          <w:sz w:val="24"/>
          <w:szCs w:val="24"/>
        </w:rPr>
        <w:t>4.</w:t>
      </w:r>
      <w:r w:rsidRPr="005C757F">
        <w:rPr>
          <w:rFonts w:ascii="Times New Roman" w:hAnsi="Times New Roman" w:cs="Times New Roman"/>
          <w:sz w:val="24"/>
          <w:szCs w:val="24"/>
        </w:rPr>
        <w:t xml:space="preserve"> Brak wskazania (brak zaznaczenia w formularzu ofertowym) przez Wykonawcę pojazdu spełniającego normę emisji spalin „Euro </w:t>
      </w:r>
      <w:r w:rsidR="00522599">
        <w:rPr>
          <w:rFonts w:ascii="Times New Roman" w:hAnsi="Times New Roman" w:cs="Times New Roman"/>
          <w:sz w:val="24"/>
          <w:szCs w:val="24"/>
        </w:rPr>
        <w:t>V</w:t>
      </w:r>
      <w:r w:rsidRPr="005C757F">
        <w:rPr>
          <w:rFonts w:ascii="Times New Roman" w:hAnsi="Times New Roman" w:cs="Times New Roman"/>
          <w:sz w:val="24"/>
          <w:szCs w:val="24"/>
        </w:rPr>
        <w:t>” lub wyższą, zostanie uznany że Wykonawca nie posiada takiego pojazdu wobec czego Zamawiający przyzna 0 punktów w powyższym kryterium.</w:t>
      </w:r>
    </w:p>
    <w:p w:rsidR="005C757F" w:rsidRDefault="005C757F" w:rsidP="005C757F">
      <w:pPr>
        <w:spacing w:line="276" w:lineRule="auto"/>
        <w:ind w:firstLine="360"/>
        <w:rPr>
          <w:rFonts w:ascii="Times New Roman" w:hAnsi="Times New Roman" w:cs="Times New Roman"/>
          <w:sz w:val="24"/>
          <w:szCs w:val="24"/>
        </w:rPr>
      </w:pPr>
    </w:p>
    <w:p w:rsidR="005C757F" w:rsidRPr="005C757F" w:rsidRDefault="005C757F" w:rsidP="005C757F">
      <w:pPr>
        <w:spacing w:line="276" w:lineRule="auto"/>
        <w:ind w:firstLine="360"/>
        <w:rPr>
          <w:rFonts w:ascii="Times New Roman" w:hAnsi="Times New Roman" w:cs="Times New Roman"/>
          <w:sz w:val="24"/>
          <w:szCs w:val="24"/>
        </w:rPr>
      </w:pPr>
      <w:r w:rsidRPr="005C757F">
        <w:rPr>
          <w:rFonts w:ascii="Times New Roman" w:hAnsi="Times New Roman" w:cs="Times New Roman"/>
          <w:b/>
          <w:sz w:val="24"/>
          <w:szCs w:val="24"/>
        </w:rPr>
        <w:t>5.</w:t>
      </w:r>
      <w:r>
        <w:rPr>
          <w:rFonts w:ascii="Times New Roman" w:hAnsi="Times New Roman" w:cs="Times New Roman"/>
          <w:sz w:val="24"/>
          <w:szCs w:val="24"/>
        </w:rPr>
        <w:t xml:space="preserve"> </w:t>
      </w:r>
      <w:r w:rsidRPr="005C757F">
        <w:rPr>
          <w:rFonts w:ascii="Times New Roman" w:hAnsi="Times New Roman" w:cs="Times New Roman"/>
          <w:sz w:val="24"/>
          <w:szCs w:val="24"/>
        </w:rPr>
        <w:t>Ilość dodatkowego pojazdu powyżej 2 szt. nie będzie dodatkowo punktowana.</w:t>
      </w:r>
    </w:p>
    <w:p w:rsidR="005C757F" w:rsidRPr="005C757F" w:rsidRDefault="005C757F" w:rsidP="005C757F">
      <w:pPr>
        <w:spacing w:line="276" w:lineRule="auto"/>
        <w:ind w:left="792"/>
        <w:rPr>
          <w:rFonts w:ascii="Times New Roman" w:hAnsi="Times New Roman" w:cs="Times New Roman"/>
          <w:sz w:val="24"/>
          <w:szCs w:val="24"/>
        </w:rPr>
      </w:pPr>
    </w:p>
    <w:p w:rsidR="005C757F" w:rsidRPr="005C757F" w:rsidRDefault="005C757F" w:rsidP="005C757F">
      <w:pPr>
        <w:spacing w:line="276" w:lineRule="auto"/>
        <w:ind w:firstLine="360"/>
        <w:rPr>
          <w:rFonts w:ascii="Times New Roman" w:hAnsi="Times New Roman" w:cs="Times New Roman"/>
          <w:sz w:val="24"/>
          <w:szCs w:val="24"/>
        </w:rPr>
      </w:pPr>
      <w:r w:rsidRPr="005C757F">
        <w:rPr>
          <w:rFonts w:ascii="Times New Roman" w:hAnsi="Times New Roman" w:cs="Times New Roman"/>
          <w:b/>
          <w:sz w:val="24"/>
          <w:szCs w:val="24"/>
        </w:rPr>
        <w:t>6.</w:t>
      </w:r>
      <w:r>
        <w:rPr>
          <w:rFonts w:ascii="Times New Roman" w:hAnsi="Times New Roman" w:cs="Times New Roman"/>
          <w:sz w:val="24"/>
          <w:szCs w:val="24"/>
        </w:rPr>
        <w:t xml:space="preserve"> </w:t>
      </w:r>
      <w:r w:rsidRPr="005C757F">
        <w:rPr>
          <w:rFonts w:ascii="Times New Roman" w:hAnsi="Times New Roman" w:cs="Times New Roman"/>
          <w:sz w:val="24"/>
          <w:szCs w:val="24"/>
        </w:rPr>
        <w:t>W powyższym kryterium maksymalna ilość punktów wynosi 10.</w:t>
      </w:r>
    </w:p>
    <w:p w:rsidR="007F2080" w:rsidRPr="001C5E4B" w:rsidRDefault="007F2080" w:rsidP="007F2080">
      <w:pPr>
        <w:widowControl/>
        <w:tabs>
          <w:tab w:val="left" w:pos="23030"/>
        </w:tabs>
        <w:snapToGrid w:val="0"/>
        <w:spacing w:before="6" w:after="6" w:line="276" w:lineRule="auto"/>
        <w:jc w:val="both"/>
        <w:rPr>
          <w:rFonts w:ascii="Times New Roman" w:hAnsi="Times New Roman" w:cs="Times New Roman"/>
          <w:b/>
          <w:sz w:val="24"/>
          <w:szCs w:val="24"/>
          <w:lang w:eastAsia="ar-SA"/>
        </w:rPr>
      </w:pPr>
    </w:p>
    <w:p w:rsidR="007F2080" w:rsidRPr="007F2080" w:rsidRDefault="00DD41A2" w:rsidP="007F2080">
      <w:pPr>
        <w:widowControl/>
        <w:tabs>
          <w:tab w:val="left" w:pos="-1560"/>
        </w:tabs>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17.</w:t>
      </w:r>
      <w:r w:rsidR="00E300F2">
        <w:rPr>
          <w:rFonts w:ascii="Times New Roman" w:hAnsi="Times New Roman" w:cs="Times New Roman"/>
          <w:b/>
          <w:sz w:val="24"/>
          <w:szCs w:val="24"/>
          <w:lang w:eastAsia="ar-SA"/>
        </w:rPr>
        <w:t>5</w:t>
      </w:r>
      <w:r w:rsidR="007F2080" w:rsidRPr="007F2080">
        <w:rPr>
          <w:rFonts w:ascii="Times New Roman" w:hAnsi="Times New Roman" w:cs="Times New Roman"/>
          <w:sz w:val="24"/>
          <w:szCs w:val="24"/>
          <w:lang w:eastAsia="ar-SA"/>
        </w:rPr>
        <w:t>Łączna ilość punktów (C) otrzymanych przez Wykonawcę będzie sumą punktów (C1+C2+</w:t>
      </w:r>
      <w:r w:rsidR="005C757F">
        <w:rPr>
          <w:rFonts w:ascii="Times New Roman" w:hAnsi="Times New Roman" w:cs="Times New Roman"/>
          <w:sz w:val="24"/>
          <w:szCs w:val="24"/>
          <w:lang w:eastAsia="ar-SA"/>
        </w:rPr>
        <w:t>C3</w:t>
      </w:r>
      <w:r w:rsidR="007F2080" w:rsidRPr="007F2080">
        <w:rPr>
          <w:rFonts w:ascii="Times New Roman" w:hAnsi="Times New Roman" w:cs="Times New Roman"/>
          <w:sz w:val="24"/>
          <w:szCs w:val="24"/>
          <w:lang w:eastAsia="ar-SA"/>
        </w:rPr>
        <w:t>) przyznanych w poszczególnych kryteriach – maksymalnie 100 punktów.</w:t>
      </w:r>
    </w:p>
    <w:p w:rsidR="007F2080" w:rsidRPr="007F2080" w:rsidRDefault="00E300F2" w:rsidP="007F2080">
      <w:pPr>
        <w:widowControl/>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C=C1+C2</w:t>
      </w:r>
      <w:r w:rsidR="005C757F">
        <w:rPr>
          <w:rFonts w:ascii="Times New Roman" w:hAnsi="Times New Roman" w:cs="Times New Roman"/>
          <w:sz w:val="24"/>
          <w:szCs w:val="24"/>
          <w:lang w:eastAsia="ar-SA"/>
        </w:rPr>
        <w:t>+C3</w:t>
      </w:r>
    </w:p>
    <w:p w:rsidR="007F2080" w:rsidRPr="007F2080" w:rsidRDefault="007F2080" w:rsidP="007F2080">
      <w:pPr>
        <w:spacing w:line="276" w:lineRule="auto"/>
        <w:jc w:val="both"/>
        <w:rPr>
          <w:rFonts w:ascii="Times New Roman" w:hAnsi="Times New Roman" w:cs="Times New Roman"/>
          <w:sz w:val="24"/>
          <w:szCs w:val="24"/>
          <w:lang w:eastAsia="ar-SA"/>
        </w:rPr>
      </w:pPr>
      <w:r w:rsidRPr="007F2080">
        <w:rPr>
          <w:rFonts w:ascii="Times New Roman" w:hAnsi="Times New Roman" w:cs="Times New Roman"/>
          <w:sz w:val="24"/>
          <w:szCs w:val="24"/>
          <w:lang w:eastAsia="ar-SA"/>
        </w:rPr>
        <w:t>Za ofertę najkorzystniejszą uznana zostanie oferta, która w sumie uzyska największą ilość punktów.</w:t>
      </w:r>
    </w:p>
    <w:p w:rsidR="005C757F" w:rsidRPr="005C757F" w:rsidRDefault="005C757F" w:rsidP="005C757F">
      <w:pPr>
        <w:tabs>
          <w:tab w:val="left" w:pos="418"/>
        </w:tabs>
        <w:autoSpaceDE/>
        <w:autoSpaceDN/>
        <w:adjustRightInd/>
        <w:spacing w:before="120" w:after="120" w:line="276" w:lineRule="auto"/>
        <w:ind w:right="20"/>
        <w:jc w:val="both"/>
        <w:rPr>
          <w:rFonts w:ascii="Times New Roman" w:hAnsi="Times New Roman" w:cs="Times New Roman"/>
          <w:sz w:val="24"/>
          <w:szCs w:val="22"/>
        </w:rPr>
      </w:pPr>
      <w:r w:rsidRPr="005C757F">
        <w:rPr>
          <w:rFonts w:ascii="Times New Roman" w:hAnsi="Times New Roman" w:cs="Times New Roman"/>
          <w:b/>
          <w:sz w:val="24"/>
          <w:szCs w:val="22"/>
        </w:rPr>
        <w:t>17.6</w:t>
      </w:r>
      <w:r w:rsidRPr="005C757F">
        <w:rPr>
          <w:rFonts w:ascii="Times New Roman" w:hAnsi="Times New Roman" w:cs="Times New Roman"/>
          <w:sz w:val="24"/>
          <w:szCs w:val="22"/>
        </w:rPr>
        <w:t xml:space="preserve"> Zamówienie udzielone zostanie Wykonawcy, który przedłoży ofertę najkorzystniejszą, która przy uwzględnieniu powyższych kryteriów i ich wag otrzyma najwyższą punktację oraz spełni wymagania określone w niniejszej SIWZ oraz ustawie Pzp.</w:t>
      </w:r>
    </w:p>
    <w:p w:rsidR="005C757F" w:rsidRPr="005C757F" w:rsidRDefault="005C757F" w:rsidP="005C757F">
      <w:pPr>
        <w:tabs>
          <w:tab w:val="left" w:pos="418"/>
        </w:tabs>
        <w:autoSpaceDE/>
        <w:autoSpaceDN/>
        <w:adjustRightInd/>
        <w:spacing w:before="120" w:after="120" w:line="276" w:lineRule="auto"/>
        <w:ind w:right="20"/>
        <w:jc w:val="both"/>
        <w:rPr>
          <w:rFonts w:ascii="Times New Roman" w:hAnsi="Times New Roman" w:cs="Times New Roman"/>
          <w:sz w:val="24"/>
          <w:szCs w:val="22"/>
        </w:rPr>
      </w:pPr>
      <w:r w:rsidRPr="005C757F">
        <w:rPr>
          <w:rFonts w:ascii="Times New Roman" w:hAnsi="Times New Roman" w:cs="Times New Roman"/>
          <w:b/>
          <w:sz w:val="24"/>
          <w:szCs w:val="22"/>
        </w:rPr>
        <w:t>17.7</w:t>
      </w:r>
      <w:r w:rsidRPr="005C757F">
        <w:rPr>
          <w:rFonts w:ascii="Times New Roman" w:hAnsi="Times New Roman" w:cs="Times New Roman"/>
          <w:sz w:val="24"/>
          <w:szCs w:val="22"/>
        </w:rPr>
        <w:t xml:space="preserve"> Wyniki działań podawane będą z dokładnością do dwóch miejsc po przecinku.</w:t>
      </w:r>
    </w:p>
    <w:p w:rsidR="005C757F" w:rsidRPr="005C757F" w:rsidRDefault="005C757F" w:rsidP="005C757F">
      <w:pPr>
        <w:tabs>
          <w:tab w:val="left" w:pos="418"/>
        </w:tabs>
        <w:autoSpaceDE/>
        <w:autoSpaceDN/>
        <w:adjustRightInd/>
        <w:spacing w:before="120" w:after="120" w:line="276" w:lineRule="auto"/>
        <w:ind w:right="20"/>
        <w:jc w:val="both"/>
        <w:rPr>
          <w:rFonts w:ascii="Times New Roman" w:hAnsi="Times New Roman" w:cs="Times New Roman"/>
          <w:sz w:val="24"/>
          <w:szCs w:val="22"/>
        </w:rPr>
      </w:pPr>
      <w:r w:rsidRPr="005C757F">
        <w:rPr>
          <w:rFonts w:ascii="Times New Roman" w:hAnsi="Times New Roman" w:cs="Times New Roman"/>
          <w:b/>
          <w:sz w:val="24"/>
          <w:szCs w:val="22"/>
        </w:rPr>
        <w:t>17.8</w:t>
      </w:r>
      <w:r w:rsidRPr="005C757F">
        <w:rPr>
          <w:rFonts w:ascii="Times New Roman" w:hAnsi="Times New Roman" w:cs="Times New Roman"/>
          <w:sz w:val="24"/>
          <w:szCs w:val="22"/>
        </w:rPr>
        <w:t xml:space="preserve"> Jeżeli nie będzie można dokonać wyboru najkorzystniejszej oferty z uwagi na to, że dwie lub więcej ofert przedstawia taki sam bilans ceny i innych kryteriów oceny ofert, Zamawiający spośród tych ofert wybierze ofertę z najniższą ceną.</w:t>
      </w:r>
    </w:p>
    <w:p w:rsidR="007F2080" w:rsidRPr="00003F6E" w:rsidRDefault="005C757F" w:rsidP="00003F6E">
      <w:pPr>
        <w:tabs>
          <w:tab w:val="left" w:pos="418"/>
        </w:tabs>
        <w:autoSpaceDE/>
        <w:autoSpaceDN/>
        <w:adjustRightInd/>
        <w:spacing w:before="120" w:after="120" w:line="276" w:lineRule="auto"/>
        <w:ind w:right="20"/>
        <w:jc w:val="both"/>
        <w:rPr>
          <w:rFonts w:ascii="Times New Roman" w:hAnsi="Times New Roman" w:cs="Times New Roman"/>
          <w:sz w:val="24"/>
          <w:szCs w:val="22"/>
        </w:rPr>
      </w:pPr>
      <w:r w:rsidRPr="005C757F">
        <w:rPr>
          <w:rFonts w:ascii="Times New Roman" w:hAnsi="Times New Roman" w:cs="Times New Roman"/>
          <w:b/>
          <w:sz w:val="24"/>
          <w:szCs w:val="22"/>
        </w:rPr>
        <w:t>17.9</w:t>
      </w:r>
      <w:r w:rsidRPr="005C757F">
        <w:rPr>
          <w:rFonts w:ascii="Times New Roman" w:hAnsi="Times New Roman" w:cs="Times New Roman"/>
          <w:sz w:val="24"/>
          <w:szCs w:val="22"/>
        </w:rPr>
        <w:t xml:space="preserve"> Jeżeli nie będzie można dokonać wyboru najkorzystniejszej oferty z uwagi na to, że dwie lub więcej ofert przedstawia taki sam bilans ceny i innych kryteriów oceny ofert oraz zawierają taką samą cenę, Zamawiający wezwie Wykonawców, którzy złożyli te oferty, do złożenia w terminie określonym przez  Zamawiającego ofert dodatkowych. Wykonawcy, w ofertach dodatkowych, nie mogą zaoferować cen wyższych niż za</w:t>
      </w:r>
      <w:r w:rsidR="00003F6E">
        <w:rPr>
          <w:rFonts w:ascii="Times New Roman" w:hAnsi="Times New Roman" w:cs="Times New Roman"/>
          <w:sz w:val="24"/>
          <w:szCs w:val="22"/>
        </w:rPr>
        <w:t>oferowane w złożonych ofertach.</w:t>
      </w:r>
    </w:p>
    <w:p w:rsidR="007F2080" w:rsidRDefault="00DD41A2" w:rsidP="00AF40EA">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17.</w:t>
      </w:r>
      <w:r w:rsidR="005C757F">
        <w:rPr>
          <w:rFonts w:ascii="Times New Roman" w:hAnsi="Times New Roman" w:cs="Times New Roman"/>
          <w:b/>
          <w:sz w:val="24"/>
          <w:szCs w:val="24"/>
          <w:lang w:eastAsia="ar-SA"/>
        </w:rPr>
        <w:t>10</w:t>
      </w:r>
      <w:r w:rsidR="007F2080" w:rsidRPr="007F2080">
        <w:rPr>
          <w:rFonts w:ascii="Times New Roman" w:hAnsi="Times New Roman" w:cs="Times New Roman"/>
          <w:sz w:val="24"/>
          <w:szCs w:val="24"/>
          <w:lang w:eastAsia="ar-SA"/>
        </w:rPr>
        <w:t xml:space="preserve"> W toku oceny ofert Zamawiający może żądać od Wykonawcy pisemnych wyjaśnień doty</w:t>
      </w:r>
      <w:r w:rsidR="00AF40EA">
        <w:rPr>
          <w:rFonts w:ascii="Times New Roman" w:hAnsi="Times New Roman" w:cs="Times New Roman"/>
          <w:sz w:val="24"/>
          <w:szCs w:val="24"/>
          <w:lang w:eastAsia="ar-SA"/>
        </w:rPr>
        <w:t>czących treści złożonej oferty.</w:t>
      </w:r>
    </w:p>
    <w:p w:rsidR="00754915" w:rsidRDefault="00754915" w:rsidP="00AF40EA">
      <w:pPr>
        <w:widowControl/>
        <w:spacing w:line="276" w:lineRule="auto"/>
        <w:jc w:val="both"/>
        <w:rPr>
          <w:rFonts w:ascii="Times New Roman" w:hAnsi="Times New Roman" w:cs="Times New Roman"/>
          <w:sz w:val="24"/>
          <w:szCs w:val="24"/>
          <w:lang w:eastAsia="ar-SA"/>
        </w:rPr>
      </w:pPr>
    </w:p>
    <w:p w:rsidR="00AF40EA" w:rsidRPr="00AF40EA" w:rsidRDefault="00AF40EA" w:rsidP="00AF40EA">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DD41A2" w:rsidTr="00DE4608">
        <w:tc>
          <w:tcPr>
            <w:tcW w:w="10401"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sidRPr="00F505BE">
              <w:rPr>
                <w:rFonts w:ascii="Times New Roman" w:hAnsi="Times New Roman" w:cs="Times New Roman"/>
                <w:b/>
                <w:bCs/>
                <w:spacing w:val="-2"/>
                <w:sz w:val="24"/>
                <w:szCs w:val="24"/>
              </w:rPr>
              <w:t>18. Informacje o formalnościach jakie powinny zostać dopełnione po wyborze oferty w celu zawarcia umowy w sprawie zamówienia publicznego</w:t>
            </w:r>
          </w:p>
        </w:tc>
      </w:tr>
    </w:tbl>
    <w:p w:rsidR="003068E0" w:rsidRDefault="003068E0" w:rsidP="008802B1">
      <w:pPr>
        <w:widowControl/>
        <w:spacing w:line="276" w:lineRule="auto"/>
        <w:jc w:val="both"/>
      </w:pPr>
    </w:p>
    <w:p w:rsidR="008802B1" w:rsidRPr="008802B1" w:rsidRDefault="008802B1" w:rsidP="008802B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rPr>
        <w:t>18.</w:t>
      </w:r>
      <w:r w:rsidRPr="003068E0">
        <w:rPr>
          <w:rFonts w:ascii="Times New Roman" w:hAnsi="Times New Roman" w:cs="Times New Roman"/>
          <w:b/>
          <w:color w:val="000000"/>
          <w:sz w:val="24"/>
          <w:szCs w:val="24"/>
          <w:lang w:eastAsia="ar-SA"/>
        </w:rPr>
        <w:t>1</w:t>
      </w:r>
      <w:r w:rsidRPr="008802B1">
        <w:rPr>
          <w:rFonts w:ascii="Times New Roman" w:hAnsi="Times New Roman" w:cs="Times New Roman"/>
          <w:color w:val="000000"/>
          <w:sz w:val="24"/>
          <w:szCs w:val="24"/>
          <w:lang w:eastAsia="ar-SA"/>
        </w:rPr>
        <w:t xml:space="preserve"> Zamawiający informuje niezwłocznie wszystkich Wykonawców o:</w:t>
      </w:r>
    </w:p>
    <w:p w:rsidR="008802B1" w:rsidRPr="008802B1" w:rsidRDefault="008802B1" w:rsidP="008802B1">
      <w:pPr>
        <w:widowControl/>
        <w:autoSpaceDE/>
        <w:autoSpaceDN/>
        <w:adjustRightInd/>
        <w:spacing w:line="276" w:lineRule="auto"/>
        <w:ind w:left="373"/>
        <w:jc w:val="both"/>
        <w:rPr>
          <w:rFonts w:ascii="Times New Roman" w:hAnsi="Times New Roman" w:cs="Times New Roman"/>
          <w:sz w:val="24"/>
          <w:szCs w:val="24"/>
          <w:lang w:eastAsia="ar-SA"/>
        </w:rPr>
      </w:pPr>
      <w:r w:rsidRPr="008802B1">
        <w:rPr>
          <w:rFonts w:ascii="Times New Roman" w:hAnsi="Times New Roman" w:cs="Times New Roman"/>
          <w:color w:val="000000"/>
          <w:sz w:val="24"/>
          <w:szCs w:val="24"/>
          <w:lang w:eastAsia="ar-S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802B1" w:rsidRPr="008802B1" w:rsidRDefault="008802B1" w:rsidP="008802B1">
      <w:pPr>
        <w:widowControl/>
        <w:autoSpaceDE/>
        <w:autoSpaceDN/>
        <w:adjustRightInd/>
        <w:spacing w:line="276" w:lineRule="auto"/>
        <w:ind w:left="373"/>
        <w:jc w:val="both"/>
        <w:rPr>
          <w:rFonts w:ascii="Times New Roman" w:hAnsi="Times New Roman" w:cs="Times New Roman"/>
          <w:sz w:val="24"/>
          <w:szCs w:val="24"/>
          <w:lang w:eastAsia="ar-SA"/>
        </w:rPr>
      </w:pPr>
      <w:r w:rsidRPr="008802B1">
        <w:rPr>
          <w:rFonts w:ascii="Times New Roman" w:hAnsi="Times New Roman" w:cs="Times New Roman"/>
          <w:color w:val="000000"/>
          <w:sz w:val="24"/>
          <w:szCs w:val="24"/>
          <w:lang w:eastAsia="ar-SA"/>
        </w:rPr>
        <w:t>2)  Wykonawcach, którzy zostali wykluczeni,</w:t>
      </w:r>
    </w:p>
    <w:p w:rsidR="008802B1" w:rsidRPr="008802B1" w:rsidRDefault="00D8644E" w:rsidP="008802B1">
      <w:pPr>
        <w:widowControl/>
        <w:autoSpaceDE/>
        <w:autoSpaceDN/>
        <w:adjustRightInd/>
        <w:spacing w:line="276" w:lineRule="auto"/>
        <w:ind w:left="373"/>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3) </w:t>
      </w:r>
      <w:r w:rsidR="008802B1" w:rsidRPr="008802B1">
        <w:rPr>
          <w:rFonts w:ascii="Times New Roman" w:hAnsi="Times New Roman" w:cs="Times New Roman"/>
          <w:color w:val="000000"/>
          <w:sz w:val="24"/>
          <w:szCs w:val="24"/>
          <w:lang w:eastAsia="ar-SA"/>
        </w:rPr>
        <w:t>Wykonawcach, których oferty zostały odrzuc</w:t>
      </w:r>
      <w:r>
        <w:rPr>
          <w:rFonts w:ascii="Times New Roman" w:hAnsi="Times New Roman" w:cs="Times New Roman"/>
          <w:color w:val="000000"/>
          <w:sz w:val="24"/>
          <w:szCs w:val="24"/>
          <w:lang w:eastAsia="ar-SA"/>
        </w:rPr>
        <w:t>one, powodach odrzucenia oferty</w:t>
      </w:r>
      <w:r w:rsidR="008802B1" w:rsidRPr="008802B1">
        <w:rPr>
          <w:rFonts w:ascii="Times New Roman" w:hAnsi="Times New Roman" w:cs="Times New Roman"/>
          <w:color w:val="000000"/>
          <w:sz w:val="24"/>
          <w:szCs w:val="24"/>
          <w:lang w:eastAsia="ar-SA"/>
        </w:rPr>
        <w:t xml:space="preserve"> - podając uzasadnienie faktyczne i prawne.</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18.2</w:t>
      </w:r>
      <w:r>
        <w:rPr>
          <w:rFonts w:ascii="Times New Roman" w:hAnsi="Times New Roman" w:cs="Times New Roman"/>
          <w:sz w:val="24"/>
          <w:szCs w:val="24"/>
        </w:rPr>
        <w:t xml:space="preserve"> </w:t>
      </w:r>
      <w:r w:rsidRPr="00837E2F">
        <w:rPr>
          <w:rFonts w:ascii="Times New Roman" w:hAnsi="Times New Roman" w:cs="Times New Roman"/>
          <w:sz w:val="24"/>
          <w:szCs w:val="24"/>
        </w:rPr>
        <w:t>Ogłoszenie wyników przetargu odbędzie się poprzez zamieszczenie</w:t>
      </w:r>
      <w:r>
        <w:rPr>
          <w:rFonts w:ascii="Times New Roman" w:hAnsi="Times New Roman" w:cs="Times New Roman"/>
          <w:sz w:val="24"/>
          <w:szCs w:val="24"/>
        </w:rPr>
        <w:t xml:space="preserve"> ogłoszenia na tablicy ogłoszeń </w:t>
      </w:r>
      <w:r w:rsidRPr="00837E2F">
        <w:rPr>
          <w:rFonts w:ascii="Times New Roman" w:hAnsi="Times New Roman" w:cs="Times New Roman"/>
          <w:sz w:val="24"/>
          <w:szCs w:val="24"/>
        </w:rPr>
        <w:t>w siedzibie Gminy Konopiska oraz na str</w:t>
      </w:r>
      <w:r>
        <w:rPr>
          <w:rFonts w:ascii="Times New Roman" w:hAnsi="Times New Roman" w:cs="Times New Roman"/>
          <w:sz w:val="24"/>
          <w:szCs w:val="24"/>
        </w:rPr>
        <w:t>onie internetowej Zamawiającego</w:t>
      </w:r>
      <w:r>
        <w:rPr>
          <w:rFonts w:ascii="Times New Roman" w:hAnsi="Times New Roman" w:cs="Times New Roman"/>
          <w:b/>
          <w:sz w:val="24"/>
          <w:szCs w:val="24"/>
        </w:rPr>
        <w:t>:</w:t>
      </w:r>
      <w:r w:rsidRPr="00837E2F">
        <w:rPr>
          <w:rFonts w:ascii="Times New Roman" w:hAnsi="Times New Roman" w:cs="Times New Roman"/>
          <w:b/>
          <w:sz w:val="24"/>
          <w:szCs w:val="24"/>
        </w:rPr>
        <w:t> </w:t>
      </w:r>
      <w:hyperlink r:id="rId36" w:history="1">
        <w:r w:rsidRPr="00837E2F">
          <w:rPr>
            <w:rStyle w:val="Hipercze"/>
            <w:rFonts w:ascii="Times New Roman" w:hAnsi="Times New Roman" w:cs="Times New Roman"/>
            <w:sz w:val="24"/>
            <w:szCs w:val="24"/>
          </w:rPr>
          <w:t>http://www.bip.konopiska.akcessnet.net</w:t>
        </w:r>
      </w:hyperlink>
      <w:r w:rsidRPr="00837E2F">
        <w:rPr>
          <w:rFonts w:ascii="Times New Roman" w:hAnsi="Times New Roman" w:cs="Times New Roman"/>
          <w:sz w:val="24"/>
          <w:szCs w:val="24"/>
        </w:rPr>
        <w:t>.</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18.3</w:t>
      </w:r>
      <w:r>
        <w:rPr>
          <w:rFonts w:ascii="Times New Roman" w:hAnsi="Times New Roman" w:cs="Times New Roman"/>
          <w:sz w:val="24"/>
          <w:szCs w:val="24"/>
        </w:rPr>
        <w:t xml:space="preserve"> </w:t>
      </w:r>
      <w:r w:rsidRPr="00837E2F">
        <w:rPr>
          <w:rFonts w:ascii="Times New Roman" w:hAnsi="Times New Roman" w:cs="Times New Roman"/>
          <w:sz w:val="24"/>
          <w:szCs w:val="24"/>
        </w:rPr>
        <w:t>Ponadto o wyborze oferty najkorzystniejszej, wykonawcach którzy zostali wykluczeniu, wykonawcach, których oferty zostały odrzucone lub unieważnieniu postępowania powiadomieni zostaną wszyscy Wykonawcy biorący udział w postępowaniu.</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bookmarkStart w:id="6" w:name="_Hlk3144241"/>
      <w:r w:rsidRPr="00837E2F">
        <w:rPr>
          <w:rFonts w:ascii="Times New Roman" w:hAnsi="Times New Roman" w:cs="Times New Roman"/>
          <w:b/>
          <w:sz w:val="24"/>
          <w:szCs w:val="24"/>
        </w:rPr>
        <w:t>18.4</w:t>
      </w:r>
      <w:r>
        <w:rPr>
          <w:rFonts w:ascii="Times New Roman" w:hAnsi="Times New Roman" w:cs="Times New Roman"/>
          <w:sz w:val="24"/>
          <w:szCs w:val="24"/>
        </w:rPr>
        <w:t xml:space="preserve"> </w:t>
      </w:r>
      <w:r w:rsidRPr="00837E2F">
        <w:rPr>
          <w:rFonts w:ascii="Times New Roman" w:hAnsi="Times New Roman" w:cs="Times New Roman"/>
          <w:sz w:val="24"/>
          <w:szCs w:val="24"/>
        </w:rPr>
        <w:t>Zamawiający zawiera umowę, zgodnie z zapisami art. 94 ustawy Pzp.</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18.5</w:t>
      </w:r>
      <w:r>
        <w:rPr>
          <w:rFonts w:ascii="Times New Roman" w:hAnsi="Times New Roman" w:cs="Times New Roman"/>
          <w:sz w:val="24"/>
          <w:szCs w:val="24"/>
        </w:rPr>
        <w:t xml:space="preserve"> </w:t>
      </w:r>
      <w:r w:rsidRPr="00837E2F">
        <w:rPr>
          <w:rFonts w:ascii="Times New Roman" w:hAnsi="Times New Roman" w:cs="Times New Roman"/>
          <w:sz w:val="24"/>
          <w:szCs w:val="24"/>
        </w:rPr>
        <w:t xml:space="preserve">O miejscu i terminie podpisania umowy Wykonawca zostanie poinformowany w piśmie zawiadamiającym o wyborze jego oferty. </w:t>
      </w:r>
    </w:p>
    <w:p w:rsidR="00837E2F" w:rsidRPr="00837E2F" w:rsidRDefault="00837E2F" w:rsidP="00837E2F">
      <w:pPr>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18.6</w:t>
      </w:r>
      <w:r>
        <w:rPr>
          <w:rFonts w:ascii="Times New Roman" w:hAnsi="Times New Roman" w:cs="Times New Roman"/>
          <w:sz w:val="24"/>
          <w:szCs w:val="24"/>
        </w:rPr>
        <w:t xml:space="preserve"> </w:t>
      </w:r>
      <w:r w:rsidRPr="00837E2F">
        <w:rPr>
          <w:rFonts w:ascii="Times New Roman" w:hAnsi="Times New Roman" w:cs="Times New Roman"/>
          <w:sz w:val="24"/>
          <w:szCs w:val="24"/>
        </w:rPr>
        <w:t>W wyznaczonym terminie Wykonawca powinien pr</w:t>
      </w:r>
      <w:r>
        <w:rPr>
          <w:rFonts w:ascii="Times New Roman" w:hAnsi="Times New Roman" w:cs="Times New Roman"/>
          <w:sz w:val="24"/>
          <w:szCs w:val="24"/>
        </w:rPr>
        <w:t xml:space="preserve">zybyć w celu podpisania umowy. </w:t>
      </w:r>
      <w:r w:rsidRPr="00837E2F">
        <w:rPr>
          <w:rFonts w:ascii="Times New Roman" w:hAnsi="Times New Roman" w:cs="Times New Roman"/>
          <w:sz w:val="24"/>
          <w:szCs w:val="24"/>
        </w:rPr>
        <w:t>Nieusprawiedliwione niestawienie się Wykonawcy w wyznaczonym przez Zamawiającego terminie, będzie traktowane jako uchylenie się od zawarcia umowy z przyczyn leżących po stronie Wykonawcy.</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18.7</w:t>
      </w:r>
      <w:r>
        <w:rPr>
          <w:rFonts w:ascii="Times New Roman" w:hAnsi="Times New Roman" w:cs="Times New Roman"/>
          <w:sz w:val="24"/>
          <w:szCs w:val="24"/>
        </w:rPr>
        <w:t xml:space="preserve"> </w:t>
      </w:r>
      <w:r w:rsidRPr="00837E2F">
        <w:rPr>
          <w:rFonts w:ascii="Times New Roman" w:hAnsi="Times New Roman" w:cs="Times New Roman"/>
          <w:sz w:val="24"/>
          <w:szCs w:val="24"/>
        </w:rPr>
        <w:t>Jeżeli Wykonawca, którego oferta została wybrana, uchyla się od zawarcia umowy , Zamawiający może wybrać ofertę najkorzystniejszą spośród pozostałych ofert bez przeprowadzenia ich ponownego badania i oceny, chyba że zachodzą przesłanki unieważnienia postępowania, o których mowa w art. 93 ust. 1 ustawy Pzp.</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b/>
          <w:sz w:val="24"/>
          <w:szCs w:val="24"/>
        </w:rPr>
        <w:t>18.8</w:t>
      </w:r>
      <w:r>
        <w:rPr>
          <w:rFonts w:ascii="Times New Roman" w:hAnsi="Times New Roman" w:cs="Times New Roman"/>
          <w:sz w:val="24"/>
          <w:szCs w:val="24"/>
        </w:rPr>
        <w:t xml:space="preserve"> I</w:t>
      </w:r>
      <w:r w:rsidRPr="00837E2F">
        <w:rPr>
          <w:rFonts w:ascii="Times New Roman" w:hAnsi="Times New Roman" w:cs="Times New Roman"/>
          <w:sz w:val="24"/>
          <w:szCs w:val="24"/>
        </w:rPr>
        <w:t>nformacja o formalnościach,  które powinny zostać dopełnione po wyborze oferty w celu zawarcia:</w:t>
      </w:r>
    </w:p>
    <w:p w:rsidR="00837E2F" w:rsidRPr="00837E2F" w:rsidRDefault="00837E2F" w:rsidP="00837E2F">
      <w:pPr>
        <w:spacing w:before="120" w:after="120" w:line="276" w:lineRule="auto"/>
        <w:ind w:left="360"/>
        <w:jc w:val="both"/>
        <w:rPr>
          <w:rFonts w:ascii="Times New Roman" w:hAnsi="Times New Roman" w:cs="Times New Roman"/>
          <w:sz w:val="24"/>
          <w:szCs w:val="24"/>
        </w:rPr>
      </w:pPr>
      <w:r w:rsidRPr="00837E2F">
        <w:rPr>
          <w:rFonts w:ascii="Times New Roman" w:hAnsi="Times New Roman" w:cs="Times New Roman"/>
          <w:sz w:val="24"/>
          <w:szCs w:val="24"/>
        </w:rPr>
        <w:t>Wykonawca, którego oferta została wybrana dopełni następujących formalności:</w:t>
      </w:r>
    </w:p>
    <w:p w:rsidR="00837E2F" w:rsidRPr="00837E2F" w:rsidRDefault="00837E2F" w:rsidP="008F0635">
      <w:pPr>
        <w:widowControl/>
        <w:numPr>
          <w:ilvl w:val="2"/>
          <w:numId w:val="47"/>
        </w:numPr>
        <w:suppressAutoHyphens/>
        <w:overflowPunct w:val="0"/>
        <w:autoSpaceDN/>
        <w:adjustRightInd/>
        <w:spacing w:before="120" w:after="120" w:line="276" w:lineRule="auto"/>
        <w:jc w:val="both"/>
        <w:textAlignment w:val="baseline"/>
        <w:rPr>
          <w:rFonts w:ascii="Times New Roman" w:hAnsi="Times New Roman" w:cs="Times New Roman"/>
          <w:sz w:val="24"/>
          <w:szCs w:val="24"/>
        </w:rPr>
      </w:pPr>
      <w:r w:rsidRPr="00837E2F">
        <w:rPr>
          <w:rFonts w:ascii="Times New Roman" w:hAnsi="Times New Roman" w:cs="Times New Roman"/>
          <w:sz w:val="24"/>
          <w:szCs w:val="24"/>
        </w:rPr>
        <w:t>wspólnicy spółki cywilnej lub konsorcjum okażą Zamawiającemu umowę spółki cywilnej lub konsorcjum, określającą wzajemne prawa i obowiązki stron  regulującą ich współpracę,</w:t>
      </w:r>
    </w:p>
    <w:p w:rsidR="00837E2F" w:rsidRPr="00837E2F" w:rsidRDefault="00837E2F" w:rsidP="008F0635">
      <w:pPr>
        <w:widowControl/>
        <w:numPr>
          <w:ilvl w:val="2"/>
          <w:numId w:val="47"/>
        </w:numPr>
        <w:suppressAutoHyphens/>
        <w:overflowPunct w:val="0"/>
        <w:autoSpaceDN/>
        <w:adjustRightInd/>
        <w:spacing w:before="120" w:after="120" w:line="276" w:lineRule="auto"/>
        <w:jc w:val="both"/>
        <w:textAlignment w:val="baseline"/>
        <w:rPr>
          <w:rFonts w:ascii="Times New Roman" w:hAnsi="Times New Roman" w:cs="Times New Roman"/>
          <w:sz w:val="24"/>
          <w:szCs w:val="24"/>
        </w:rPr>
      </w:pPr>
      <w:r w:rsidRPr="00837E2F">
        <w:rPr>
          <w:rFonts w:ascii="Times New Roman" w:hAnsi="Times New Roman" w:cs="Times New Roman"/>
          <w:sz w:val="24"/>
          <w:szCs w:val="24"/>
        </w:rPr>
        <w:t>w przypadku wskazania w ofercie przetargowej podwykonawcy przewidzianego do realizacji zamówienia przedstawi celem uzyskania zgody Zamawiającego kopię zawartej umowy o podwykonawstwo, której przedmiotem są usługi objęte umową.</w:t>
      </w:r>
    </w:p>
    <w:p w:rsidR="008802B1" w:rsidRPr="00837E2F" w:rsidRDefault="00837E2F" w:rsidP="008F0635">
      <w:pPr>
        <w:widowControl/>
        <w:numPr>
          <w:ilvl w:val="2"/>
          <w:numId w:val="47"/>
        </w:numPr>
        <w:suppressAutoHyphens/>
        <w:overflowPunct w:val="0"/>
        <w:autoSpaceDN/>
        <w:adjustRightInd/>
        <w:spacing w:before="120" w:after="120" w:line="276" w:lineRule="auto"/>
        <w:jc w:val="both"/>
        <w:rPr>
          <w:rFonts w:ascii="Times New Roman" w:hAnsi="Times New Roman" w:cs="Times New Roman"/>
          <w:sz w:val="24"/>
          <w:szCs w:val="24"/>
        </w:rPr>
      </w:pPr>
      <w:r w:rsidRPr="00837E2F">
        <w:rPr>
          <w:rFonts w:ascii="Times New Roman" w:hAnsi="Times New Roman" w:cs="Times New Roman"/>
          <w:sz w:val="24"/>
          <w:szCs w:val="24"/>
        </w:rPr>
        <w:t>wniesie na rzecz Zamawiającego zabezpieczenie należytego wykonania umowy przed jej zawarciem</w:t>
      </w:r>
      <w:bookmarkEnd w:id="6"/>
      <w:r w:rsidRPr="00837E2F">
        <w:rPr>
          <w:rFonts w:ascii="Times New Roman" w:hAnsi="Times New Roman" w:cs="Times New Roman"/>
          <w:sz w:val="24"/>
          <w:szCs w:val="24"/>
        </w:rPr>
        <w:t>.</w:t>
      </w:r>
      <w:r w:rsidR="008802B1" w:rsidRPr="00837E2F">
        <w:rPr>
          <w:rFonts w:ascii="Times New Roman" w:hAnsi="Times New Roman" w:cs="Times New Roman"/>
          <w:sz w:val="24"/>
          <w:szCs w:val="24"/>
        </w:rPr>
        <w:t xml:space="preserve"> </w:t>
      </w:r>
    </w:p>
    <w:p w:rsidR="00016C0B" w:rsidRPr="00C55DD1" w:rsidRDefault="00016C0B" w:rsidP="00016C0B">
      <w:pPr>
        <w:widowControl/>
        <w:pBdr>
          <w:top w:val="nil"/>
          <w:left w:val="nil"/>
          <w:bottom w:val="nil"/>
          <w:right w:val="nil"/>
          <w:between w:val="nil"/>
          <w:bar w:val="nil"/>
        </w:pBdr>
        <w:suppressAutoHyphens/>
        <w:autoSpaceDE/>
        <w:autoSpaceDN/>
        <w:adjustRightInd/>
        <w:spacing w:line="276" w:lineRule="auto"/>
        <w:ind w:left="720"/>
        <w:jc w:val="both"/>
        <w:rPr>
          <w:rFonts w:ascii="Times New Roman" w:hAnsi="Times New Roman" w:cs="Times New Roman"/>
          <w:color w:val="000000" w:themeColor="text1"/>
          <w:sz w:val="24"/>
          <w:lang w:eastAsia="en-US"/>
        </w:rPr>
      </w:pPr>
    </w:p>
    <w:p w:rsidR="00DE4608" w:rsidRPr="00DE4608" w:rsidRDefault="00DE4608" w:rsidP="00DE4608">
      <w:pPr>
        <w:widowControl/>
        <w:pBdr>
          <w:top w:val="nil"/>
          <w:left w:val="nil"/>
          <w:bottom w:val="nil"/>
          <w:right w:val="nil"/>
          <w:between w:val="nil"/>
          <w:bar w:val="nil"/>
        </w:pBdr>
        <w:shd w:val="clear" w:color="auto" w:fill="FFFFFF"/>
        <w:suppressAutoHyphens/>
        <w:autoSpaceDE/>
        <w:autoSpaceDN/>
        <w:adjustRightInd/>
        <w:ind w:left="284"/>
        <w:jc w:val="both"/>
        <w:rPr>
          <w:rFonts w:eastAsia="Arial"/>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19. Wymagania dotyczące zabezpieczenia należytego wykonania umowy</w:t>
            </w:r>
          </w:p>
        </w:tc>
      </w:tr>
    </w:tbl>
    <w:p w:rsidR="003068E0" w:rsidRDefault="003068E0" w:rsidP="00DD41A2">
      <w:pPr>
        <w:widowControl/>
        <w:spacing w:line="276" w:lineRule="auto"/>
        <w:jc w:val="both"/>
        <w:rPr>
          <w:rFonts w:ascii="Times New Roman" w:hAnsi="Times New Roman" w:cs="Times New Roman"/>
          <w:color w:val="000000"/>
          <w:sz w:val="24"/>
          <w:szCs w:val="24"/>
          <w:lang w:eastAsia="ar-SA"/>
        </w:rPr>
      </w:pPr>
    </w:p>
    <w:p w:rsidR="00DD41A2" w:rsidRPr="00DD41A2" w:rsidRDefault="00DD41A2" w:rsidP="00DD41A2">
      <w:pPr>
        <w:widowControl/>
        <w:spacing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color w:val="000000"/>
          <w:sz w:val="24"/>
          <w:szCs w:val="24"/>
          <w:lang w:eastAsia="ar-SA"/>
        </w:rPr>
        <w:t>19.1</w:t>
      </w:r>
      <w:r w:rsidRPr="00DD41A2">
        <w:rPr>
          <w:rFonts w:ascii="Times New Roman" w:hAnsi="Times New Roman" w:cs="Times New Roman"/>
          <w:color w:val="000000"/>
          <w:sz w:val="24"/>
          <w:szCs w:val="24"/>
          <w:lang w:eastAsia="ar-SA"/>
        </w:rPr>
        <w:t xml:space="preserve"> Zamawiający będzie żądać od Wykonawcy, którego oferta została wybrana jako najkorzystniejsza, wniesienia zabezpieczenia należytego wykonania umowy w wysokości </w:t>
      </w:r>
      <w:r w:rsidR="00353560">
        <w:rPr>
          <w:rFonts w:ascii="Times New Roman" w:hAnsi="Times New Roman" w:cs="Times New Roman"/>
          <w:b/>
          <w:sz w:val="24"/>
          <w:szCs w:val="24"/>
          <w:lang w:eastAsia="ar-SA"/>
        </w:rPr>
        <w:t>3</w:t>
      </w:r>
      <w:r w:rsidRPr="00DD41A2">
        <w:rPr>
          <w:rFonts w:ascii="Times New Roman" w:hAnsi="Times New Roman" w:cs="Times New Roman"/>
          <w:b/>
          <w:sz w:val="24"/>
          <w:szCs w:val="24"/>
          <w:lang w:eastAsia="ar-SA"/>
        </w:rPr>
        <w:t>%</w:t>
      </w:r>
      <w:r w:rsidR="00353560">
        <w:rPr>
          <w:rFonts w:ascii="Times New Roman" w:hAnsi="Times New Roman" w:cs="Times New Roman"/>
          <w:b/>
          <w:sz w:val="24"/>
          <w:szCs w:val="24"/>
          <w:lang w:eastAsia="ar-SA"/>
        </w:rPr>
        <w:t xml:space="preserve"> </w:t>
      </w:r>
      <w:r w:rsidRPr="00DD41A2">
        <w:rPr>
          <w:rFonts w:ascii="Times New Roman" w:hAnsi="Times New Roman" w:cs="Times New Roman"/>
          <w:color w:val="000000"/>
          <w:sz w:val="24"/>
          <w:szCs w:val="24"/>
          <w:lang w:eastAsia="ar-SA"/>
        </w:rPr>
        <w:t xml:space="preserve">ceny całkowitej </w:t>
      </w:r>
      <w:r w:rsidR="00837E2F">
        <w:rPr>
          <w:rFonts w:ascii="Times New Roman" w:hAnsi="Times New Roman" w:cs="Times New Roman"/>
          <w:color w:val="000000"/>
          <w:sz w:val="24"/>
          <w:szCs w:val="24"/>
          <w:lang w:eastAsia="ar-SA"/>
        </w:rPr>
        <w:t xml:space="preserve">brutto </w:t>
      </w:r>
      <w:r w:rsidRPr="00DD41A2">
        <w:rPr>
          <w:rFonts w:ascii="Times New Roman" w:hAnsi="Times New Roman" w:cs="Times New Roman"/>
          <w:color w:val="000000"/>
          <w:sz w:val="24"/>
          <w:szCs w:val="24"/>
          <w:lang w:eastAsia="ar-SA"/>
        </w:rPr>
        <w:t>podanej w ofercie.</w:t>
      </w:r>
    </w:p>
    <w:p w:rsidR="003068E0" w:rsidRDefault="003068E0" w:rsidP="00DD41A2">
      <w:pPr>
        <w:widowControl/>
        <w:spacing w:line="276" w:lineRule="auto"/>
        <w:jc w:val="both"/>
        <w:rPr>
          <w:rFonts w:ascii="Times New Roman" w:hAnsi="Times New Roman" w:cs="Times New Roman"/>
          <w:b/>
          <w:color w:val="000000"/>
          <w:sz w:val="24"/>
          <w:szCs w:val="24"/>
          <w:lang w:eastAsia="ar-SA"/>
        </w:rPr>
      </w:pPr>
    </w:p>
    <w:p w:rsidR="00DD41A2" w:rsidRPr="00DD41A2" w:rsidRDefault="00DD41A2" w:rsidP="00DD41A2">
      <w:pPr>
        <w:widowControl/>
        <w:spacing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color w:val="000000"/>
          <w:sz w:val="24"/>
          <w:szCs w:val="24"/>
          <w:lang w:eastAsia="ar-SA"/>
        </w:rPr>
        <w:t>19.2</w:t>
      </w:r>
      <w:r w:rsidRPr="00DD41A2">
        <w:rPr>
          <w:rFonts w:ascii="Times New Roman" w:hAnsi="Times New Roman" w:cs="Times New Roman"/>
          <w:color w:val="000000"/>
          <w:sz w:val="24"/>
          <w:szCs w:val="24"/>
          <w:lang w:eastAsia="ar-SA"/>
        </w:rPr>
        <w:t xml:space="preserve"> Zabezpieczenie służy pokryciu roszczeń z tytułu niewykonania lub nienależytego wykonania umowy. </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b/>
          <w:sz w:val="24"/>
          <w:szCs w:val="22"/>
          <w:u w:val="single"/>
        </w:rPr>
      </w:pPr>
      <w:r w:rsidRPr="00837E2F">
        <w:rPr>
          <w:rFonts w:ascii="Times New Roman" w:hAnsi="Times New Roman" w:cs="Times New Roman"/>
          <w:b/>
          <w:sz w:val="24"/>
          <w:szCs w:val="22"/>
        </w:rPr>
        <w:t>19.3</w:t>
      </w:r>
      <w:r w:rsidRPr="00837E2F">
        <w:rPr>
          <w:rFonts w:ascii="Times New Roman" w:hAnsi="Times New Roman" w:cs="Times New Roman"/>
          <w:sz w:val="24"/>
          <w:szCs w:val="22"/>
        </w:rPr>
        <w:t xml:space="preserve"> Skuteczne wniesienie zabezpieczenia należytego wykonania umowy w formie pieniężnej następuje z chwilą wpływu środków pieniężnych na ww. rachunek Zamawiającego.</w:t>
      </w:r>
    </w:p>
    <w:p w:rsidR="003068E0" w:rsidRDefault="003068E0" w:rsidP="00DD41A2">
      <w:pPr>
        <w:widowControl/>
        <w:spacing w:line="276" w:lineRule="auto"/>
        <w:jc w:val="both"/>
        <w:rPr>
          <w:rFonts w:ascii="Times New Roman" w:hAnsi="Times New Roman" w:cs="Times New Roman"/>
          <w:b/>
          <w:color w:val="000000"/>
          <w:sz w:val="24"/>
          <w:szCs w:val="24"/>
          <w:lang w:eastAsia="ar-SA"/>
        </w:rPr>
      </w:pPr>
    </w:p>
    <w:p w:rsidR="00DD41A2" w:rsidRPr="00DD41A2" w:rsidRDefault="00DD41A2" w:rsidP="00DD41A2">
      <w:pPr>
        <w:widowControl/>
        <w:spacing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color w:val="000000"/>
          <w:sz w:val="24"/>
          <w:szCs w:val="24"/>
          <w:lang w:eastAsia="ar-SA"/>
        </w:rPr>
        <w:t>19.</w:t>
      </w:r>
      <w:r w:rsidR="00837E2F">
        <w:rPr>
          <w:rFonts w:ascii="Times New Roman" w:hAnsi="Times New Roman" w:cs="Times New Roman"/>
          <w:b/>
          <w:color w:val="000000"/>
          <w:sz w:val="24"/>
          <w:szCs w:val="24"/>
          <w:lang w:eastAsia="ar-SA"/>
        </w:rPr>
        <w:t>4</w:t>
      </w:r>
      <w:r w:rsidRPr="00DD41A2">
        <w:rPr>
          <w:rFonts w:ascii="Times New Roman" w:hAnsi="Times New Roman" w:cs="Times New Roman"/>
          <w:color w:val="000000"/>
          <w:sz w:val="24"/>
          <w:szCs w:val="24"/>
          <w:lang w:eastAsia="ar-SA"/>
        </w:rPr>
        <w:t xml:space="preserve"> Zabezpieczenie należytego wykonania umowy może być wniesione w następujących formach:</w:t>
      </w:r>
    </w:p>
    <w:p w:rsidR="00DD41A2" w:rsidRPr="00DD41A2" w:rsidRDefault="00DD41A2" w:rsidP="006473F3">
      <w:pPr>
        <w:widowControl/>
        <w:numPr>
          <w:ilvl w:val="0"/>
          <w:numId w:val="4"/>
        </w:numPr>
        <w:tabs>
          <w:tab w:val="left" w:pos="426"/>
        </w:tabs>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pieniądzu,</w:t>
      </w:r>
    </w:p>
    <w:p w:rsidR="00DD41A2" w:rsidRPr="00DD41A2" w:rsidRDefault="00DD41A2" w:rsidP="006473F3">
      <w:pPr>
        <w:widowControl/>
        <w:numPr>
          <w:ilvl w:val="0"/>
          <w:numId w:val="4"/>
        </w:numPr>
        <w:tabs>
          <w:tab w:val="left" w:pos="426"/>
        </w:tabs>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poręczeniach bankowych lub poręczeniach spółdzielczej kasy oszczędnościowo-kredytowej, z tym że poręczenie kasy jest zawsze poręczeniem pieniężnym,</w:t>
      </w:r>
    </w:p>
    <w:p w:rsidR="00DD41A2" w:rsidRPr="00DD41A2" w:rsidRDefault="00DD41A2" w:rsidP="006473F3">
      <w:pPr>
        <w:widowControl/>
        <w:numPr>
          <w:ilvl w:val="0"/>
          <w:numId w:val="4"/>
        </w:numPr>
        <w:tabs>
          <w:tab w:val="left" w:pos="426"/>
        </w:tabs>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gwarancjach bankowych,</w:t>
      </w:r>
    </w:p>
    <w:p w:rsidR="00DD41A2" w:rsidRPr="00DD41A2" w:rsidRDefault="00DD41A2" w:rsidP="006473F3">
      <w:pPr>
        <w:widowControl/>
        <w:numPr>
          <w:ilvl w:val="0"/>
          <w:numId w:val="4"/>
        </w:numPr>
        <w:tabs>
          <w:tab w:val="left" w:pos="426"/>
        </w:tabs>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gwarancjach ubezpieczeniowych,</w:t>
      </w:r>
    </w:p>
    <w:p w:rsidR="00DD41A2" w:rsidRPr="00DD41A2" w:rsidRDefault="00DD41A2" w:rsidP="006473F3">
      <w:pPr>
        <w:widowControl/>
        <w:numPr>
          <w:ilvl w:val="0"/>
          <w:numId w:val="4"/>
        </w:numPr>
        <w:tabs>
          <w:tab w:val="left" w:pos="426"/>
        </w:tabs>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p>
    <w:p w:rsidR="00DD41A2" w:rsidRPr="00DD41A2" w:rsidRDefault="00DD41A2" w:rsidP="00DD41A2">
      <w:pPr>
        <w:widowControl/>
        <w:tabs>
          <w:tab w:val="left" w:pos="426"/>
        </w:tabs>
        <w:spacing w:line="276" w:lineRule="auto"/>
        <w:jc w:val="both"/>
        <w:rPr>
          <w:rFonts w:ascii="Times New Roman" w:hAnsi="Times New Roman" w:cs="Times New Roman"/>
          <w:sz w:val="24"/>
          <w:szCs w:val="24"/>
          <w:lang w:eastAsia="ar-SA"/>
        </w:rPr>
      </w:pPr>
      <w:r w:rsidRPr="00DD41A2">
        <w:rPr>
          <w:rFonts w:ascii="Times New Roman" w:hAnsi="Times New Roman" w:cs="Times New Roman"/>
          <w:sz w:val="24"/>
          <w:szCs w:val="24"/>
          <w:lang w:eastAsia="ar-SA"/>
        </w:rPr>
        <w:t xml:space="preserve">Zabezpieczenie należytego wykonania umowy wnoszone w formie pieniężnej powinno zostać wpłacone przelewem na wskazany przez Zamawiającego rachunek bankowy. W trakcie realizacji umowy Wykonawca może dokonać zmiany formy zabezpieczenia na jedną lub kilka ww. form zabezpieczenia. </w:t>
      </w:r>
    </w:p>
    <w:p w:rsidR="003068E0" w:rsidRDefault="003068E0" w:rsidP="00DD41A2">
      <w:pPr>
        <w:widowControl/>
        <w:tabs>
          <w:tab w:val="left" w:pos="426"/>
        </w:tabs>
        <w:spacing w:line="276" w:lineRule="auto"/>
        <w:jc w:val="both"/>
        <w:rPr>
          <w:rFonts w:ascii="Times New Roman" w:hAnsi="Times New Roman" w:cs="Times New Roman"/>
          <w:b/>
          <w:sz w:val="24"/>
          <w:szCs w:val="24"/>
          <w:lang w:eastAsia="ar-SA"/>
        </w:rPr>
      </w:pPr>
    </w:p>
    <w:p w:rsidR="00DD41A2" w:rsidRPr="00DD41A2" w:rsidRDefault="00DD41A2" w:rsidP="00DD41A2">
      <w:pPr>
        <w:widowControl/>
        <w:tabs>
          <w:tab w:val="left" w:pos="426"/>
        </w:tabs>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19.</w:t>
      </w:r>
      <w:r w:rsidR="00837E2F">
        <w:rPr>
          <w:rFonts w:ascii="Times New Roman" w:hAnsi="Times New Roman" w:cs="Times New Roman"/>
          <w:b/>
          <w:sz w:val="24"/>
          <w:szCs w:val="24"/>
          <w:lang w:eastAsia="ar-SA"/>
        </w:rPr>
        <w:t>5</w:t>
      </w:r>
      <w:r w:rsidRPr="00DD41A2">
        <w:rPr>
          <w:rFonts w:ascii="Times New Roman" w:hAnsi="Times New Roman" w:cs="Times New Roman"/>
          <w:sz w:val="24"/>
          <w:szCs w:val="24"/>
          <w:lang w:eastAsia="ar-SA"/>
        </w:rPr>
        <w:t xml:space="preserve"> Zamawiający dokona zwrotu zabezpieczenia należytego wykonania umowy w następujący sposób:</w:t>
      </w:r>
    </w:p>
    <w:p w:rsidR="00DD41A2" w:rsidRPr="00DD41A2" w:rsidRDefault="00DD41A2" w:rsidP="006473F3">
      <w:pPr>
        <w:widowControl/>
        <w:numPr>
          <w:ilvl w:val="0"/>
          <w:numId w:val="5"/>
        </w:numPr>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70 % wartości zabezpieczenia zostanie zwrócone w terminie 30 dni od dnia wykonania zamówienia i uznania przez Zamawiającego za  należycie wykonane,</w:t>
      </w:r>
    </w:p>
    <w:p w:rsidR="00DD41A2" w:rsidRPr="009E607D" w:rsidRDefault="00DD41A2" w:rsidP="006473F3">
      <w:pPr>
        <w:widowControl/>
        <w:numPr>
          <w:ilvl w:val="0"/>
          <w:numId w:val="5"/>
        </w:numPr>
        <w:autoSpaceDE/>
        <w:autoSpaceDN/>
        <w:adjustRightInd/>
        <w:spacing w:after="160" w:line="276" w:lineRule="auto"/>
        <w:contextualSpacing/>
        <w:jc w:val="both"/>
        <w:rPr>
          <w:rFonts w:ascii="Times New Roman" w:hAnsi="Times New Roman" w:cs="Times New Roman"/>
          <w:sz w:val="24"/>
          <w:szCs w:val="24"/>
        </w:rPr>
      </w:pPr>
      <w:r w:rsidRPr="00DD41A2">
        <w:rPr>
          <w:rFonts w:ascii="Times New Roman" w:hAnsi="Times New Roman" w:cs="Times New Roman"/>
          <w:sz w:val="24"/>
          <w:szCs w:val="24"/>
        </w:rPr>
        <w:t xml:space="preserve">30 % wartości zabezpieczenia zostanie zatrzymane przez Zamawiającego na zabezpieczenie roszczeń z tytułu rękojmi za wady. Kwota ta zostanie zwrócona nie później niż w 15 dniu po upływie okresu rękojmi za wady.   </w:t>
      </w:r>
    </w:p>
    <w:p w:rsidR="00DD41A2" w:rsidRDefault="009E607D" w:rsidP="00DE4608">
      <w:pPr>
        <w:widowControl/>
        <w:autoSpaceDE/>
        <w:autoSpaceDN/>
        <w:adjustRightInd/>
        <w:spacing w:after="160" w:line="276" w:lineRule="auto"/>
        <w:contextualSpacing/>
        <w:jc w:val="both"/>
        <w:rPr>
          <w:rFonts w:ascii="Times New Roman" w:hAnsi="Times New Roman" w:cs="Times New Roman"/>
          <w:sz w:val="24"/>
          <w:szCs w:val="24"/>
        </w:rPr>
      </w:pPr>
      <w:r w:rsidRPr="003068E0">
        <w:rPr>
          <w:rFonts w:ascii="Times New Roman" w:hAnsi="Times New Roman" w:cs="Times New Roman"/>
          <w:b/>
          <w:sz w:val="24"/>
          <w:szCs w:val="24"/>
        </w:rPr>
        <w:t>19.</w:t>
      </w:r>
      <w:r w:rsidR="00837E2F">
        <w:rPr>
          <w:rFonts w:ascii="Times New Roman" w:hAnsi="Times New Roman" w:cs="Times New Roman"/>
          <w:b/>
          <w:sz w:val="24"/>
          <w:szCs w:val="24"/>
        </w:rPr>
        <w:t xml:space="preserve">6 </w:t>
      </w:r>
      <w:r w:rsidRPr="00A5129A">
        <w:rPr>
          <w:rFonts w:ascii="Times New Roman" w:hAnsi="Times New Roman" w:cs="Times New Roman"/>
          <w:sz w:val="24"/>
          <w:szCs w:val="24"/>
        </w:rPr>
        <w:t>Zamawiający nie wyraża zgody na wniesienie zabezpieczenia w formie określonej w art. 148 ust. 2 ustawy Pzp.</w:t>
      </w:r>
    </w:p>
    <w:p w:rsidR="00837E2F" w:rsidRDefault="00837E2F" w:rsidP="00DE4608">
      <w:pPr>
        <w:widowControl/>
        <w:autoSpaceDE/>
        <w:autoSpaceDN/>
        <w:adjustRightInd/>
        <w:spacing w:after="160" w:line="276" w:lineRule="auto"/>
        <w:contextualSpacing/>
        <w:jc w:val="both"/>
        <w:rPr>
          <w:rFonts w:ascii="Times New Roman" w:hAnsi="Times New Roman" w:cs="Times New Roman"/>
          <w:sz w:val="24"/>
          <w:szCs w:val="24"/>
        </w:rPr>
      </w:pP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2"/>
        </w:rPr>
      </w:pPr>
      <w:r w:rsidRPr="00837E2F">
        <w:rPr>
          <w:rFonts w:ascii="Times New Roman" w:hAnsi="Times New Roman" w:cs="Times New Roman"/>
          <w:b/>
          <w:sz w:val="24"/>
          <w:szCs w:val="22"/>
        </w:rPr>
        <w:t>19.7</w:t>
      </w:r>
      <w:r w:rsidRPr="00837E2F">
        <w:rPr>
          <w:rFonts w:ascii="Times New Roman" w:hAnsi="Times New Roman" w:cs="Times New Roman"/>
          <w:sz w:val="24"/>
          <w:szCs w:val="22"/>
        </w:rPr>
        <w:t xml:space="preserve"> Zabezpieczenie należytego wykonania umowy zostanie zwrócone Wykonawcy w trybie określonym w art. 148 ust 5, art. 151 ust. 1 ustawy Pzp, tj. zabezpieczenie należytego wykonania umowy zostanie zwrócone w terminie 30 dni od rozliczenia przedmiotu zamówienia. </w:t>
      </w:r>
    </w:p>
    <w:p w:rsidR="00837E2F" w:rsidRPr="00837E2F" w:rsidRDefault="00837E2F" w:rsidP="00837E2F">
      <w:pPr>
        <w:widowControl/>
        <w:suppressAutoHyphens/>
        <w:overflowPunct w:val="0"/>
        <w:autoSpaceDN/>
        <w:adjustRightInd/>
        <w:spacing w:before="120" w:after="120" w:line="276" w:lineRule="auto"/>
        <w:jc w:val="both"/>
        <w:rPr>
          <w:rFonts w:ascii="Times New Roman" w:hAnsi="Times New Roman" w:cs="Times New Roman"/>
          <w:sz w:val="24"/>
          <w:szCs w:val="22"/>
        </w:rPr>
      </w:pPr>
      <w:r w:rsidRPr="00837E2F">
        <w:rPr>
          <w:rFonts w:ascii="Times New Roman" w:hAnsi="Times New Roman" w:cs="Times New Roman"/>
          <w:b/>
          <w:sz w:val="24"/>
          <w:szCs w:val="22"/>
        </w:rPr>
        <w:t>19.8</w:t>
      </w:r>
      <w:r w:rsidRPr="00837E2F">
        <w:rPr>
          <w:rFonts w:ascii="Times New Roman" w:hAnsi="Times New Roman" w:cs="Times New Roman"/>
          <w:sz w:val="24"/>
          <w:szCs w:val="22"/>
        </w:rPr>
        <w:t xml:space="preserve"> Zamawiający nie dopuszcza tworzenia zabezpieczenia poprzez potrącenia z należności za częściowo wykonane usługi.</w:t>
      </w:r>
    </w:p>
    <w:p w:rsidR="00DE4608" w:rsidRPr="00DE4608" w:rsidRDefault="00DE4608" w:rsidP="00DE4608">
      <w:pPr>
        <w:widowControl/>
        <w:autoSpaceDE/>
        <w:autoSpaceDN/>
        <w:adjustRightInd/>
        <w:spacing w:after="160" w:line="276" w:lineRule="auto"/>
        <w:contextualSpacing/>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sidRPr="00A5129A">
              <w:rPr>
                <w:rFonts w:ascii="Times New Roman" w:hAnsi="Times New Roman" w:cs="Times New Roman"/>
                <w:b/>
                <w:bCs/>
                <w:spacing w:val="-2"/>
                <w:sz w:val="24"/>
                <w:szCs w:val="24"/>
              </w:rPr>
              <w:t>20. Istotne dla stron postanowienia, które zostaną wprowadzone do treści zawartej umowy w sprawie zamówienia publicznego</w:t>
            </w:r>
          </w:p>
        </w:tc>
      </w:tr>
    </w:tbl>
    <w:p w:rsidR="00C55DD1" w:rsidRDefault="00C55DD1" w:rsidP="00DE4608">
      <w:pPr>
        <w:widowControl/>
        <w:spacing w:line="276" w:lineRule="auto"/>
        <w:jc w:val="both"/>
        <w:rPr>
          <w:rFonts w:ascii="Times New Roman" w:hAnsi="Times New Roman" w:cs="Times New Roman"/>
          <w:b/>
          <w:bCs/>
          <w:spacing w:val="-2"/>
          <w:sz w:val="24"/>
          <w:szCs w:val="24"/>
        </w:rPr>
      </w:pPr>
    </w:p>
    <w:p w:rsidR="00DE4608" w:rsidRPr="005F5F18" w:rsidRDefault="00DE4608" w:rsidP="005F5F18">
      <w:pPr>
        <w:widowControl/>
        <w:spacing w:line="276" w:lineRule="auto"/>
        <w:jc w:val="both"/>
        <w:rPr>
          <w:rFonts w:ascii="Times New Roman" w:hAnsi="Times New Roman" w:cs="Times New Roman"/>
          <w:sz w:val="24"/>
          <w:szCs w:val="24"/>
          <w:lang w:eastAsia="ar-SA"/>
        </w:rPr>
      </w:pPr>
      <w:r w:rsidRPr="005F5F18">
        <w:rPr>
          <w:rFonts w:ascii="Times New Roman" w:hAnsi="Times New Roman" w:cs="Times New Roman"/>
          <w:b/>
          <w:sz w:val="24"/>
          <w:szCs w:val="24"/>
          <w:lang w:eastAsia="ar-SA"/>
        </w:rPr>
        <w:t>20.1</w:t>
      </w:r>
      <w:r w:rsidRPr="005F5F18">
        <w:rPr>
          <w:rFonts w:ascii="Times New Roman" w:hAnsi="Times New Roman" w:cs="Times New Roman"/>
          <w:sz w:val="24"/>
          <w:szCs w:val="24"/>
          <w:lang w:eastAsia="ar-SA"/>
        </w:rPr>
        <w:t>Umowa zostanie zawarta na warunkach podanych w projekcie umowy stanowiącym załącznik do specyfikacji istotnych warunków zamówienia.</w:t>
      </w:r>
    </w:p>
    <w:p w:rsidR="00905FB8" w:rsidRPr="005F5F18" w:rsidRDefault="00905FB8" w:rsidP="005F5F18">
      <w:pPr>
        <w:pStyle w:val="Tekstpodstawowy"/>
        <w:tabs>
          <w:tab w:val="clear" w:pos="927"/>
        </w:tabs>
        <w:spacing w:line="276" w:lineRule="auto"/>
        <w:ind w:firstLine="0"/>
        <w:jc w:val="both"/>
        <w:rPr>
          <w:sz w:val="24"/>
          <w:szCs w:val="24"/>
          <w:lang w:eastAsia="ar-SA"/>
        </w:rPr>
      </w:pPr>
    </w:p>
    <w:p w:rsidR="00905FB8" w:rsidRPr="007C27A2" w:rsidRDefault="00905FB8" w:rsidP="005F5F18">
      <w:pPr>
        <w:pStyle w:val="Tekstpodstawowy"/>
        <w:tabs>
          <w:tab w:val="clear" w:pos="927"/>
        </w:tabs>
        <w:spacing w:line="276" w:lineRule="auto"/>
        <w:ind w:firstLine="0"/>
        <w:jc w:val="both"/>
        <w:rPr>
          <w:sz w:val="24"/>
          <w:szCs w:val="24"/>
        </w:rPr>
      </w:pPr>
      <w:r w:rsidRPr="005F5F18">
        <w:rPr>
          <w:b/>
          <w:sz w:val="24"/>
          <w:szCs w:val="24"/>
          <w:lang w:eastAsia="ar-SA"/>
        </w:rPr>
        <w:t>20.</w:t>
      </w:r>
      <w:r w:rsidRPr="007C27A2">
        <w:rPr>
          <w:b/>
          <w:sz w:val="24"/>
          <w:szCs w:val="24"/>
          <w:lang w:eastAsia="ar-SA"/>
        </w:rPr>
        <w:t>2</w:t>
      </w:r>
      <w:r w:rsidRPr="007C27A2">
        <w:rPr>
          <w:sz w:val="24"/>
          <w:szCs w:val="24"/>
        </w:rPr>
        <w:t>Istotne dla Zamawiającego postanowienia umowy, zawiera załączony do niniejszej SIWZ wzór umowy (</w:t>
      </w:r>
      <w:r w:rsidRPr="007C27A2">
        <w:rPr>
          <w:b/>
          <w:sz w:val="24"/>
          <w:szCs w:val="24"/>
          <w:u w:val="single"/>
        </w:rPr>
        <w:t xml:space="preserve">załącznik nr </w:t>
      </w:r>
      <w:r w:rsidR="00364CEC" w:rsidRPr="007C27A2">
        <w:rPr>
          <w:b/>
          <w:sz w:val="24"/>
          <w:szCs w:val="24"/>
          <w:u w:val="single"/>
        </w:rPr>
        <w:t>10</w:t>
      </w:r>
      <w:r w:rsidRPr="007C27A2">
        <w:rPr>
          <w:b/>
          <w:sz w:val="24"/>
          <w:szCs w:val="24"/>
          <w:u w:val="single"/>
        </w:rPr>
        <w:t xml:space="preserve"> do SIWZ</w:t>
      </w:r>
      <w:r w:rsidRPr="007C27A2">
        <w:rPr>
          <w:sz w:val="24"/>
          <w:szCs w:val="24"/>
        </w:rPr>
        <w:t>).</w:t>
      </w:r>
    </w:p>
    <w:p w:rsidR="00905FB8" w:rsidRPr="005F5F18" w:rsidRDefault="00905FB8" w:rsidP="005F5F18">
      <w:pPr>
        <w:pStyle w:val="Tekstpodstawowy"/>
        <w:tabs>
          <w:tab w:val="clear" w:pos="927"/>
        </w:tabs>
        <w:spacing w:line="276" w:lineRule="auto"/>
        <w:ind w:firstLine="0"/>
        <w:jc w:val="both"/>
        <w:rPr>
          <w:sz w:val="24"/>
          <w:szCs w:val="24"/>
        </w:rPr>
      </w:pPr>
      <w:r w:rsidRPr="007C27A2">
        <w:rPr>
          <w:b/>
          <w:sz w:val="24"/>
          <w:szCs w:val="24"/>
        </w:rPr>
        <w:t>20.2.1</w:t>
      </w:r>
      <w:r w:rsidRPr="007C27A2">
        <w:rPr>
          <w:sz w:val="24"/>
          <w:szCs w:val="24"/>
        </w:rPr>
        <w:t xml:space="preserve">Zamawiający przewiduje możliwość zmian postanowień zawartej umowy (tzw. zmiany kontraktowe) w stosunku do treści oferty, na podstawie której dokonano wyboru Wykonawcy, zgodnie z warunkami podanymi we wzorze umowy, stanowiącym </w:t>
      </w:r>
      <w:r w:rsidRPr="007C27A2">
        <w:rPr>
          <w:b/>
          <w:sz w:val="24"/>
          <w:szCs w:val="24"/>
          <w:u w:val="single"/>
        </w:rPr>
        <w:t xml:space="preserve">załącznik nr </w:t>
      </w:r>
      <w:r w:rsidR="00364CEC" w:rsidRPr="007C27A2">
        <w:rPr>
          <w:b/>
          <w:sz w:val="24"/>
          <w:szCs w:val="24"/>
          <w:u w:val="single"/>
        </w:rPr>
        <w:t>10</w:t>
      </w:r>
      <w:r w:rsidRPr="007C27A2">
        <w:rPr>
          <w:b/>
          <w:sz w:val="24"/>
          <w:szCs w:val="24"/>
          <w:u w:val="single"/>
        </w:rPr>
        <w:t xml:space="preserve"> do SIW</w:t>
      </w:r>
      <w:r w:rsidR="005F5F18" w:rsidRPr="007C27A2">
        <w:rPr>
          <w:b/>
          <w:sz w:val="24"/>
          <w:szCs w:val="24"/>
          <w:u w:val="single"/>
        </w:rPr>
        <w:t>Z</w:t>
      </w:r>
      <w:r w:rsidRPr="007C27A2">
        <w:rPr>
          <w:sz w:val="24"/>
          <w:szCs w:val="24"/>
        </w:rPr>
        <w:t>.</w:t>
      </w:r>
    </w:p>
    <w:p w:rsidR="00905FB8" w:rsidRPr="005F5F18" w:rsidRDefault="00905FB8" w:rsidP="005F5F18">
      <w:pPr>
        <w:pStyle w:val="Tekstpodstawowy"/>
        <w:tabs>
          <w:tab w:val="clear" w:pos="927"/>
        </w:tabs>
        <w:spacing w:line="276" w:lineRule="auto"/>
        <w:ind w:firstLine="0"/>
        <w:jc w:val="both"/>
        <w:rPr>
          <w:sz w:val="24"/>
          <w:szCs w:val="24"/>
        </w:rPr>
      </w:pPr>
    </w:p>
    <w:p w:rsidR="00905FB8" w:rsidRPr="005F5F18" w:rsidRDefault="00905FB8" w:rsidP="005F5F18">
      <w:pPr>
        <w:pStyle w:val="Tekstpodstawowy"/>
        <w:tabs>
          <w:tab w:val="clear" w:pos="927"/>
        </w:tabs>
        <w:spacing w:line="276" w:lineRule="auto"/>
        <w:ind w:firstLine="0"/>
        <w:jc w:val="both"/>
        <w:rPr>
          <w:sz w:val="24"/>
          <w:szCs w:val="24"/>
        </w:rPr>
      </w:pPr>
      <w:r w:rsidRPr="005F5F18">
        <w:rPr>
          <w:b/>
          <w:sz w:val="24"/>
          <w:szCs w:val="24"/>
        </w:rPr>
        <w:t>20.2.2</w:t>
      </w:r>
      <w:r w:rsidRPr="005F5F18">
        <w:rPr>
          <w:sz w:val="24"/>
          <w:szCs w:val="24"/>
        </w:rPr>
        <w:t>Zmiana umowy może także nastąpić w przypadkach, o których mowa w art. 144 ust. 1 pkt 2-6 ustawy.</w:t>
      </w:r>
    </w:p>
    <w:p w:rsidR="00905FB8" w:rsidRPr="005F5F18" w:rsidRDefault="00905FB8" w:rsidP="005F5F18">
      <w:pPr>
        <w:pStyle w:val="Tekstpodstawowy"/>
        <w:spacing w:line="276" w:lineRule="auto"/>
        <w:ind w:left="180"/>
        <w:jc w:val="both"/>
        <w:rPr>
          <w:sz w:val="24"/>
          <w:szCs w:val="24"/>
        </w:rPr>
      </w:pPr>
    </w:p>
    <w:p w:rsidR="00905FB8" w:rsidRPr="005F5F18" w:rsidRDefault="00905FB8" w:rsidP="005F5F18">
      <w:pPr>
        <w:pStyle w:val="Tekstpodstawowy"/>
        <w:tabs>
          <w:tab w:val="clear" w:pos="927"/>
        </w:tabs>
        <w:spacing w:line="276" w:lineRule="auto"/>
        <w:ind w:firstLine="0"/>
        <w:jc w:val="both"/>
        <w:rPr>
          <w:sz w:val="24"/>
          <w:szCs w:val="24"/>
        </w:rPr>
      </w:pPr>
      <w:r w:rsidRPr="005F5F18">
        <w:rPr>
          <w:b/>
          <w:sz w:val="24"/>
          <w:szCs w:val="24"/>
        </w:rPr>
        <w:t>20.3</w:t>
      </w:r>
      <w:r w:rsidRPr="005F5F18">
        <w:rPr>
          <w:sz w:val="24"/>
          <w:szCs w:val="24"/>
        </w:rPr>
        <w:t>Umowa w sprawie zamówienia publicznego może zostać zawarta wyłącznie z Wykonawcą, którego oferta zostanie wybrana jako najkorzystniejsza, po upływie terminów określonych w art. 94 ustawy.</w:t>
      </w:r>
    </w:p>
    <w:p w:rsidR="00905FB8" w:rsidRPr="005F5F18" w:rsidRDefault="00905FB8" w:rsidP="005F5F18">
      <w:pPr>
        <w:pStyle w:val="Tekstpodstawowy"/>
        <w:spacing w:line="276" w:lineRule="auto"/>
        <w:jc w:val="both"/>
        <w:rPr>
          <w:sz w:val="24"/>
          <w:szCs w:val="24"/>
        </w:rPr>
      </w:pPr>
    </w:p>
    <w:p w:rsidR="00905FB8" w:rsidRPr="005F5F18" w:rsidRDefault="00905FB8" w:rsidP="005F5F18">
      <w:pPr>
        <w:pStyle w:val="Tekstpodstawowy"/>
        <w:tabs>
          <w:tab w:val="clear" w:pos="927"/>
        </w:tabs>
        <w:spacing w:line="276" w:lineRule="auto"/>
        <w:ind w:firstLine="0"/>
        <w:jc w:val="both"/>
        <w:rPr>
          <w:sz w:val="24"/>
          <w:szCs w:val="24"/>
        </w:rPr>
      </w:pPr>
      <w:r w:rsidRPr="005F5F18">
        <w:rPr>
          <w:b/>
          <w:sz w:val="24"/>
          <w:szCs w:val="24"/>
        </w:rPr>
        <w:t>20.4</w:t>
      </w:r>
      <w:r w:rsidRPr="005F5F18">
        <w:rPr>
          <w:sz w:val="24"/>
          <w:szCs w:val="24"/>
        </w:rPr>
        <w:t>W przypadku wniesienia odwołania, aż do jego rozstrzygnięcia, Zamawiający wstrzyma podpisanie umowy.</w:t>
      </w:r>
    </w:p>
    <w:p w:rsidR="00905FB8" w:rsidRPr="005F5F18" w:rsidRDefault="00905FB8" w:rsidP="005F5F18">
      <w:pPr>
        <w:pStyle w:val="Tekstpodstawowy"/>
        <w:spacing w:line="276" w:lineRule="auto"/>
        <w:jc w:val="both"/>
        <w:rPr>
          <w:sz w:val="24"/>
          <w:szCs w:val="24"/>
        </w:rPr>
      </w:pPr>
    </w:p>
    <w:p w:rsidR="00905FB8" w:rsidRPr="005F5F18" w:rsidRDefault="00905FB8" w:rsidP="005F5F18">
      <w:pPr>
        <w:pStyle w:val="Tekstpodstawowy"/>
        <w:tabs>
          <w:tab w:val="clear" w:pos="927"/>
        </w:tabs>
        <w:spacing w:line="276" w:lineRule="auto"/>
        <w:ind w:firstLine="0"/>
        <w:jc w:val="both"/>
        <w:rPr>
          <w:sz w:val="24"/>
          <w:szCs w:val="24"/>
        </w:rPr>
      </w:pPr>
      <w:r w:rsidRPr="005F5F18">
        <w:rPr>
          <w:b/>
          <w:sz w:val="24"/>
          <w:szCs w:val="24"/>
        </w:rPr>
        <w:t>20.5</w:t>
      </w:r>
      <w:r w:rsidRPr="005F5F18">
        <w:rPr>
          <w:sz w:val="24"/>
          <w:szCs w:val="24"/>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905FB8" w:rsidRPr="005F5F18" w:rsidRDefault="00905FB8" w:rsidP="005F5F18">
      <w:pPr>
        <w:pStyle w:val="Tekstpodstawowy"/>
        <w:spacing w:line="276" w:lineRule="auto"/>
        <w:ind w:left="747"/>
        <w:jc w:val="both"/>
        <w:rPr>
          <w:sz w:val="24"/>
          <w:szCs w:val="24"/>
        </w:rPr>
      </w:pPr>
    </w:p>
    <w:p w:rsidR="00905FB8" w:rsidRPr="005F5F18" w:rsidRDefault="00905FB8" w:rsidP="005F5F18">
      <w:pPr>
        <w:pStyle w:val="Tekstpodstawowy"/>
        <w:tabs>
          <w:tab w:val="clear" w:pos="927"/>
        </w:tabs>
        <w:spacing w:line="276" w:lineRule="auto"/>
        <w:ind w:firstLine="0"/>
        <w:jc w:val="both"/>
        <w:rPr>
          <w:sz w:val="24"/>
          <w:szCs w:val="24"/>
        </w:rPr>
      </w:pPr>
      <w:r w:rsidRPr="005F5F18">
        <w:rPr>
          <w:b/>
          <w:sz w:val="24"/>
          <w:szCs w:val="24"/>
        </w:rPr>
        <w:t>20.6</w:t>
      </w:r>
      <w:r w:rsidRPr="005F5F18">
        <w:rPr>
          <w:sz w:val="24"/>
          <w:szCs w:val="24"/>
        </w:rPr>
        <w:t xml:space="preserve">Wykonawca, którego oferta zostanie wybrana (uznana za najkorzystniejszą) przed podpisaniem umowy wykonawczej zobowiązany jest do wniesienia zabezpieczenia należytego wykonania umowy, w wysokości </w:t>
      </w:r>
      <w:r w:rsidRPr="005F5F18">
        <w:rPr>
          <w:b/>
          <w:sz w:val="24"/>
          <w:szCs w:val="24"/>
        </w:rPr>
        <w:t xml:space="preserve">3 % ceny ofertowej </w:t>
      </w:r>
      <w:r w:rsidRPr="005F5F18">
        <w:rPr>
          <w:sz w:val="24"/>
          <w:szCs w:val="24"/>
        </w:rPr>
        <w:t>(łącznie z podatkiem VAT) proporcjonalnie do wielkości udziału Zamawiającego.</w:t>
      </w:r>
    </w:p>
    <w:p w:rsidR="00905FB8" w:rsidRPr="005F5F18" w:rsidRDefault="00905FB8" w:rsidP="005F5F18">
      <w:pPr>
        <w:pStyle w:val="Tekstpodstawowy"/>
        <w:spacing w:line="276" w:lineRule="auto"/>
        <w:jc w:val="both"/>
        <w:rPr>
          <w:sz w:val="24"/>
          <w:szCs w:val="24"/>
        </w:rPr>
      </w:pPr>
    </w:p>
    <w:p w:rsidR="00905FB8" w:rsidRPr="005F5F18" w:rsidRDefault="00905FB8" w:rsidP="005F5F18">
      <w:pPr>
        <w:spacing w:line="276" w:lineRule="auto"/>
        <w:jc w:val="both"/>
        <w:rPr>
          <w:rFonts w:ascii="Times New Roman" w:hAnsi="Times New Roman" w:cs="Times New Roman"/>
          <w:sz w:val="24"/>
          <w:szCs w:val="24"/>
        </w:rPr>
      </w:pPr>
      <w:r w:rsidRPr="005F5F18">
        <w:rPr>
          <w:rFonts w:ascii="Times New Roman" w:hAnsi="Times New Roman" w:cs="Times New Roman"/>
          <w:b/>
          <w:sz w:val="24"/>
          <w:szCs w:val="24"/>
        </w:rPr>
        <w:t>20.7</w:t>
      </w:r>
      <w:r w:rsidRPr="005F5F18">
        <w:rPr>
          <w:rFonts w:ascii="Times New Roman" w:hAnsi="Times New Roman" w:cs="Times New Roman"/>
          <w:sz w:val="24"/>
          <w:szCs w:val="24"/>
        </w:rPr>
        <w:t>Zamawiający dopuszcza wszelkie zmiany zawieran</w:t>
      </w:r>
      <w:r w:rsidR="007C27A2">
        <w:rPr>
          <w:rFonts w:ascii="Times New Roman" w:hAnsi="Times New Roman" w:cs="Times New Roman"/>
          <w:sz w:val="24"/>
          <w:szCs w:val="24"/>
        </w:rPr>
        <w:t>ej</w:t>
      </w:r>
      <w:r w:rsidRPr="005F5F18">
        <w:rPr>
          <w:rFonts w:ascii="Times New Roman" w:hAnsi="Times New Roman" w:cs="Times New Roman"/>
          <w:sz w:val="24"/>
          <w:szCs w:val="24"/>
        </w:rPr>
        <w:t xml:space="preserve"> w swoim imieniu i na swoją rzecz um</w:t>
      </w:r>
      <w:r w:rsidR="007C27A2">
        <w:rPr>
          <w:rFonts w:ascii="Times New Roman" w:hAnsi="Times New Roman" w:cs="Times New Roman"/>
          <w:sz w:val="24"/>
          <w:szCs w:val="24"/>
        </w:rPr>
        <w:t>owy</w:t>
      </w:r>
      <w:r w:rsidRPr="005F5F18">
        <w:rPr>
          <w:rFonts w:ascii="Times New Roman" w:hAnsi="Times New Roman" w:cs="Times New Roman"/>
          <w:sz w:val="24"/>
          <w:szCs w:val="24"/>
        </w:rPr>
        <w:t xml:space="preserve"> </w:t>
      </w:r>
      <w:r w:rsidRPr="007C27A2">
        <w:rPr>
          <w:rFonts w:ascii="Times New Roman" w:hAnsi="Times New Roman" w:cs="Times New Roman"/>
          <w:b/>
          <w:sz w:val="24"/>
          <w:szCs w:val="24"/>
          <w:u w:val="single"/>
        </w:rPr>
        <w:t xml:space="preserve">załącznik nr </w:t>
      </w:r>
      <w:r w:rsidR="00114482" w:rsidRPr="007C27A2">
        <w:rPr>
          <w:rFonts w:ascii="Times New Roman" w:hAnsi="Times New Roman" w:cs="Times New Roman"/>
          <w:b/>
          <w:sz w:val="24"/>
          <w:szCs w:val="24"/>
          <w:u w:val="single"/>
        </w:rPr>
        <w:t>10</w:t>
      </w:r>
      <w:r w:rsidRPr="007C27A2">
        <w:rPr>
          <w:rFonts w:ascii="Times New Roman" w:hAnsi="Times New Roman" w:cs="Times New Roman"/>
          <w:b/>
          <w:sz w:val="24"/>
          <w:szCs w:val="24"/>
          <w:u w:val="single"/>
        </w:rPr>
        <w:t xml:space="preserve"> do SIWZ</w:t>
      </w:r>
      <w:r w:rsidR="007C27A2" w:rsidRPr="007C27A2">
        <w:rPr>
          <w:rFonts w:ascii="Times New Roman" w:hAnsi="Times New Roman" w:cs="Times New Roman"/>
          <w:b/>
          <w:sz w:val="24"/>
          <w:szCs w:val="24"/>
          <w:u w:val="single"/>
        </w:rPr>
        <w:t>:</w:t>
      </w:r>
      <w:r w:rsidRPr="005F5F18">
        <w:rPr>
          <w:rFonts w:ascii="Times New Roman" w:hAnsi="Times New Roman" w:cs="Times New Roman"/>
          <w:sz w:val="24"/>
          <w:szCs w:val="24"/>
        </w:rPr>
        <w:t xml:space="preserve"> </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 xml:space="preserve">1) Dopuszcza  się możliwość dokonywania zmian w zawartej umowie o ile wynika to z okoliczności, których nie można przewidzieć w chwili zawarcia umowy i są one niezależne od woli stron lub zmiany takie są korzystne dla zamawiającego. </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2) Dopuszcza się wszelkie nieistotne zmiany w treści umowy, które to zmiany nie wpłynęłyby na krąg   wykonawców ubiegających się o udzielenie zamówienia ani na wynik postępowania.</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3) Strony dopuszczają zmianę istotnych postanowień umowy zgodnie z wymogami art. 144 ustawy Prawo zamówień publicznych w przypadkach:</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a) zmiany obowiązujących przepisów, jeżeli zgodnie z nimi konieczne będzie dostosowanie treści umowy do aktualnego stanu prawnego,</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b) w zakresie terminu, częstotliwości usług i sposobu wykonania Umowy w przypadku, gdy niezbędna jest zmiana sposobu wykonania lub terminu, częstotliwości realizacji  Przedmiotu Umowy, o ile zmiana taka jest korzystna dla Zamawiającego oraz konieczna w celu prawidłowego wykonania Umowy wykonawczej,</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c) wystąpienia siły wyższej, rozumianej jako wydarzenie lub okoliczność wyjątkową, niezależną od strony, której nie można było w racjonalny sposób uniknąć lub zaradzić, mającej wpływ na realizację umowy (np. na dotrzymanie terminów wyposażenia nieruchomości w pojemniki, kontenery, dostarczenia harmonogramów wywozu odpadów itp.),</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d) wywołanych przyczynami zewnętrznymi, które w sposób obiektywny uzasadniają potrzebę tej zmiany, niepowodująca zachwiania równowagi ekonomicznej pomiędzy Wykonawcą a Zamawiającym,</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 xml:space="preserve">e) w zakresie zmniejszenia wynagrodzenia Wykonawcy i zasad płatności tego wynagrodzenia w przypadku zmniejszenia zakresu Przedmiotu Umowy wykonawczej w stosunku do Przedmiotu opisanego w niniejszej SIWZ, </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f) zmiany stawki podatku od towarów i usług, wysokości minimalnego wynagrodzenia za pracę ustalonego na podstawie art. 2 ust. 3 - 5 ustawy z dnia 10 października 2002 r. o minimalnym wynagrodzeniu za pracę (Dz. U. z 2002 r., nr 200, poz. 1679, z późn.</w:t>
      </w:r>
      <w:bookmarkStart w:id="7" w:name="10"/>
      <w:bookmarkEnd w:id="7"/>
      <w:r w:rsidRPr="005F5F18">
        <w:rPr>
          <w:rFonts w:ascii="Times New Roman" w:hAnsi="Times New Roman" w:cs="Times New Roman"/>
          <w:sz w:val="24"/>
          <w:szCs w:val="24"/>
        </w:rPr>
        <w:t xml:space="preserve"> zm.) oraz zasad podlegania ubezpieczeniom społecznym lub ubezpieczeniu zdrowotnemu lub wysokości składki na ubezpieczenia społeczne lub zdrowotne, jeżeli zmiany będą miały wpływ na koszty wykonania Przedmiotu Umowy – w terminie 30 dni od daty wejścia w życie przepisów dokonujących tych zmian. Każda ze Stron, może zwrócić się do drugiej o przeprowadzenie negocjacji w sprawie odpowiedniej zmiany wynagrodzenia. </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 xml:space="preserve">g) w przypadku zmiany lub rezygnacji z podwykonawcy lub zmiany zakresu prac powierzonego podwykonawcy, </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 xml:space="preserve">h) zmian wynikających ze zmiany Regulaminu utrzymania czystości i porządku na terenie Gminy </w:t>
      </w:r>
      <w:r w:rsidR="005F5F18" w:rsidRPr="005F5F18">
        <w:rPr>
          <w:rFonts w:ascii="Times New Roman" w:hAnsi="Times New Roman" w:cs="Times New Roman"/>
          <w:sz w:val="24"/>
          <w:szCs w:val="24"/>
        </w:rPr>
        <w:t xml:space="preserve">Konopiska </w:t>
      </w:r>
      <w:r w:rsidRPr="005F5F18">
        <w:rPr>
          <w:rFonts w:ascii="Times New Roman" w:hAnsi="Times New Roman" w:cs="Times New Roman"/>
          <w:sz w:val="24"/>
          <w:szCs w:val="24"/>
        </w:rPr>
        <w:t xml:space="preserve"> oraz innych aktów prawa miejscowego warunkujących realizację przedmiotu zamówienia,</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4) Nie stanowi zmiany umowy w rozumieniu art. 144 ustawy Pzp:</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a) zmiana danych teleadresowych, zmiana formy prowadzenia działalności gospodarczej wykonawcy (np. spółki cywilnej w spółkę jawną), zmiana nazwy firmy, zmiany osób wskazanych do kontaktów między stronami umowy,</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b) poprawianie oczywistych omyłek pisarskich i rachunkowych w treści umowy.</w:t>
      </w:r>
    </w:p>
    <w:p w:rsidR="00905FB8" w:rsidRPr="005F5F18" w:rsidRDefault="00905FB8" w:rsidP="005F5F18">
      <w:pPr>
        <w:pStyle w:val="Bezodstpw"/>
        <w:spacing w:line="276" w:lineRule="auto"/>
        <w:ind w:left="426" w:hanging="426"/>
        <w:jc w:val="both"/>
        <w:rPr>
          <w:rFonts w:ascii="Times New Roman" w:hAnsi="Times New Roman" w:cs="Times New Roman"/>
          <w:sz w:val="24"/>
          <w:szCs w:val="24"/>
        </w:rPr>
      </w:pPr>
      <w:r w:rsidRPr="005F5F18">
        <w:rPr>
          <w:rFonts w:ascii="Times New Roman" w:hAnsi="Times New Roman" w:cs="Times New Roman"/>
          <w:sz w:val="24"/>
          <w:szCs w:val="24"/>
        </w:rPr>
        <w:t xml:space="preserve">5) Zmiana umowy może także nastąpić w przypadkach, o których mowa w art. 144 ust. 1 pkt 2-6  </w:t>
      </w:r>
      <w:r w:rsidRPr="005F5F18">
        <w:rPr>
          <w:rFonts w:ascii="Times New Roman" w:hAnsi="Times New Roman" w:cs="Times New Roman"/>
          <w:sz w:val="24"/>
          <w:szCs w:val="24"/>
        </w:rPr>
        <w:br/>
        <w:t xml:space="preserve">    ustawy Pzp.</w:t>
      </w:r>
    </w:p>
    <w:p w:rsidR="00A317FE" w:rsidRDefault="00A317FE" w:rsidP="00A317FE">
      <w:pPr>
        <w:widowControl/>
        <w:pBdr>
          <w:top w:val="nil"/>
          <w:left w:val="nil"/>
          <w:bottom w:val="nil"/>
          <w:right w:val="nil"/>
          <w:between w:val="nil"/>
          <w:bar w:val="nil"/>
        </w:pBdr>
        <w:shd w:val="clear" w:color="auto" w:fill="FFFFFF"/>
        <w:spacing w:line="276" w:lineRule="auto"/>
        <w:jc w:val="both"/>
        <w:rPr>
          <w:rFonts w:eastAsia="Arial"/>
          <w:szCs w:val="24"/>
        </w:rPr>
      </w:pPr>
    </w:p>
    <w:p w:rsidR="00A317FE" w:rsidRPr="00A317FE" w:rsidRDefault="00A317FE" w:rsidP="00A317FE">
      <w:pPr>
        <w:widowControl/>
        <w:pBdr>
          <w:top w:val="nil"/>
          <w:left w:val="nil"/>
          <w:bottom w:val="nil"/>
          <w:right w:val="nil"/>
          <w:between w:val="nil"/>
          <w:bar w:val="nil"/>
        </w:pBdr>
        <w:shd w:val="clear" w:color="auto" w:fill="FFFFFF"/>
        <w:spacing w:line="276" w:lineRule="auto"/>
        <w:jc w:val="both"/>
        <w:rPr>
          <w:rFonts w:eastAsia="Arial"/>
          <w:szCs w:val="24"/>
        </w:rPr>
      </w:pPr>
    </w:p>
    <w:p w:rsidR="00DE4608" w:rsidRPr="00DE4608" w:rsidRDefault="00DE4608" w:rsidP="005F5F18">
      <w:pPr>
        <w:pStyle w:val="Akapitzlist"/>
        <w:widowControl/>
        <w:pBdr>
          <w:top w:val="nil"/>
          <w:left w:val="nil"/>
          <w:bottom w:val="nil"/>
          <w:right w:val="nil"/>
          <w:between w:val="nil"/>
          <w:bar w:val="nil"/>
        </w:pBdr>
        <w:shd w:val="clear" w:color="auto" w:fill="FFFFFF"/>
        <w:spacing w:line="276" w:lineRule="auto"/>
        <w:jc w:val="both"/>
        <w:rPr>
          <w:rFonts w:eastAsia="Arial"/>
          <w:szCs w:val="24"/>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21. Pouczenie o środkach ochrony prawnej przysługujących Wykonawcy w toku postępowania o udzielenie zamówienia publicznego</w:t>
            </w:r>
          </w:p>
        </w:tc>
      </w:tr>
    </w:tbl>
    <w:p w:rsidR="00AF40EA" w:rsidRDefault="00AF40EA" w:rsidP="005A48C3">
      <w:pPr>
        <w:widowControl/>
        <w:spacing w:line="276" w:lineRule="auto"/>
        <w:jc w:val="both"/>
        <w:rPr>
          <w:rFonts w:ascii="Times New Roman" w:hAnsi="Times New Roman" w:cs="Times New Roman"/>
          <w:color w:val="000000"/>
          <w:sz w:val="24"/>
          <w:szCs w:val="24"/>
          <w:lang w:eastAsia="ar-SA"/>
        </w:rPr>
      </w:pP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w:t>
      </w:r>
      <w:r w:rsidRPr="00114482">
        <w:rPr>
          <w:sz w:val="24"/>
          <w:szCs w:val="22"/>
        </w:rPr>
        <w:t xml:space="preserve"> Zasady, terminy oraz sposób korzystania ze środków ochrony prawnej szczegółowo regulują przepisy </w:t>
      </w:r>
      <w:r w:rsidRPr="00114482">
        <w:rPr>
          <w:bCs/>
          <w:sz w:val="24"/>
          <w:szCs w:val="22"/>
        </w:rPr>
        <w:t xml:space="preserve">działu VI ustawy Pzp </w:t>
      </w:r>
      <w:r w:rsidRPr="00114482">
        <w:rPr>
          <w:sz w:val="24"/>
          <w:szCs w:val="22"/>
        </w:rPr>
        <w:t>– Środki ochrony prawnej (art. 179 – 198 ustawy Pzp).</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 xml:space="preserve">21.2 </w:t>
      </w:r>
      <w:r w:rsidRPr="00114482">
        <w:rPr>
          <w:sz w:val="24"/>
          <w:szCs w:val="22"/>
        </w:rPr>
        <w:t>Środki ochrony prawnej określone w dziale VI ustawy Pzp przysługują Wykonawcy, uczestnikowi konkursu, a także innemu podmiotowi, jeżeli ma lub miał interes w uzyskaniu danego zamówienia oraz poniósł lub może ponieść szkodę w wyniku naruszenia przez Zamawiającego przepisów ustawy.</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 xml:space="preserve">21.3 </w:t>
      </w:r>
      <w:r w:rsidRPr="00114482">
        <w:rPr>
          <w:sz w:val="24"/>
          <w:szCs w:val="22"/>
        </w:rPr>
        <w:t>Środki ochrony prawnej wobec ogłoszenia o zamówieniu oraz specyfikacji istotnych warunków zamówienia (SIWZ), przysługują również organizacjom wpisanym na listę organizacji uprawnionych do wnoszenia środków ochrony prawnej, prowadzoną przez Prezesa Urzędu Zamówień Publicznych.</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 xml:space="preserve">21.4 </w:t>
      </w:r>
      <w:r w:rsidRPr="00114482">
        <w:rPr>
          <w:sz w:val="24"/>
          <w:szCs w:val="22"/>
        </w:rPr>
        <w:t>Terminy wnoszenia odwołań:</w:t>
      </w:r>
    </w:p>
    <w:p w:rsidR="00114482" w:rsidRPr="00114482" w:rsidRDefault="00114482" w:rsidP="008F0635">
      <w:pPr>
        <w:pStyle w:val="Tekstpodstawowy"/>
        <w:numPr>
          <w:ilvl w:val="3"/>
          <w:numId w:val="48"/>
        </w:numPr>
        <w:tabs>
          <w:tab w:val="left" w:pos="360"/>
          <w:tab w:val="left" w:pos="709"/>
        </w:tabs>
        <w:spacing w:before="120" w:after="120" w:line="276" w:lineRule="auto"/>
        <w:ind w:left="709"/>
        <w:jc w:val="both"/>
        <w:rPr>
          <w:sz w:val="24"/>
          <w:szCs w:val="22"/>
        </w:rPr>
      </w:pPr>
      <w:r w:rsidRPr="00114482">
        <w:rPr>
          <w:sz w:val="24"/>
          <w:szCs w:val="22"/>
        </w:rPr>
        <w:t>Odwołanie wnosi się w terminie</w:t>
      </w:r>
      <w:r w:rsidRPr="00114482">
        <w:rPr>
          <w:b/>
          <w:sz w:val="24"/>
          <w:szCs w:val="22"/>
        </w:rPr>
        <w:t xml:space="preserve"> 10 dni</w:t>
      </w:r>
      <w:r w:rsidRPr="00114482">
        <w:rPr>
          <w:sz w:val="24"/>
          <w:szCs w:val="22"/>
        </w:rPr>
        <w:t xml:space="preserve"> od dnia przesłania informacji o czynności stanowiącej podstawę jego wniesienia – jeżeli zostały przesłane w sposób określony w art. 180 ust. 5 zdanie drugie ustawy Pzp, albo w terminie </w:t>
      </w:r>
      <w:r w:rsidRPr="00114482">
        <w:rPr>
          <w:b/>
          <w:sz w:val="24"/>
          <w:szCs w:val="22"/>
        </w:rPr>
        <w:t>15 dni</w:t>
      </w:r>
      <w:r w:rsidRPr="00114482">
        <w:rPr>
          <w:sz w:val="24"/>
          <w:szCs w:val="22"/>
        </w:rPr>
        <w:t xml:space="preserve"> – jeżeli zostały przesłane w inny sposób.</w:t>
      </w:r>
    </w:p>
    <w:p w:rsidR="00114482" w:rsidRPr="00114482" w:rsidRDefault="00114482" w:rsidP="008F0635">
      <w:pPr>
        <w:pStyle w:val="Tekstpodstawowy"/>
        <w:numPr>
          <w:ilvl w:val="3"/>
          <w:numId w:val="48"/>
        </w:numPr>
        <w:tabs>
          <w:tab w:val="left" w:pos="360"/>
          <w:tab w:val="left" w:pos="709"/>
        </w:tabs>
        <w:spacing w:before="120" w:after="120" w:line="276" w:lineRule="auto"/>
        <w:ind w:left="709"/>
        <w:jc w:val="both"/>
        <w:rPr>
          <w:sz w:val="24"/>
          <w:szCs w:val="22"/>
        </w:rPr>
      </w:pPr>
      <w:r w:rsidRPr="00114482">
        <w:rPr>
          <w:sz w:val="24"/>
          <w:szCs w:val="22"/>
        </w:rPr>
        <w:t xml:space="preserve">Odwołanie wobec treści ogłoszenia o zamówieniu oraz wobec postanowień SIWZ, wnosi się w terminie </w:t>
      </w:r>
      <w:r w:rsidRPr="00114482">
        <w:rPr>
          <w:b/>
          <w:sz w:val="24"/>
          <w:szCs w:val="22"/>
        </w:rPr>
        <w:t>10 dni</w:t>
      </w:r>
      <w:r w:rsidRPr="00114482">
        <w:rPr>
          <w:sz w:val="24"/>
          <w:szCs w:val="22"/>
        </w:rPr>
        <w:t xml:space="preserve"> od dnia publikacji ogłoszenia w Dzienniku Urzędowym Unii Europejskiej lub zamieszczenia SIWZ na stronie internetowej.</w:t>
      </w:r>
    </w:p>
    <w:p w:rsidR="00114482" w:rsidRPr="00114482" w:rsidRDefault="00114482" w:rsidP="008F0635">
      <w:pPr>
        <w:pStyle w:val="Tekstpodstawowy"/>
        <w:numPr>
          <w:ilvl w:val="3"/>
          <w:numId w:val="48"/>
        </w:numPr>
        <w:tabs>
          <w:tab w:val="left" w:pos="360"/>
          <w:tab w:val="left" w:pos="709"/>
        </w:tabs>
        <w:spacing w:before="120" w:after="120" w:line="276" w:lineRule="auto"/>
        <w:ind w:left="709"/>
        <w:jc w:val="both"/>
        <w:rPr>
          <w:sz w:val="24"/>
          <w:szCs w:val="22"/>
        </w:rPr>
      </w:pPr>
      <w:r w:rsidRPr="00114482">
        <w:rPr>
          <w:sz w:val="24"/>
          <w:szCs w:val="22"/>
        </w:rPr>
        <w:t xml:space="preserve">Odwołanie wobec czynności innych niż określone w pkt. 1-2 wnosi się w terminie </w:t>
      </w:r>
      <w:r w:rsidRPr="00114482">
        <w:rPr>
          <w:b/>
          <w:sz w:val="24"/>
          <w:szCs w:val="22"/>
        </w:rPr>
        <w:t>10 dni</w:t>
      </w:r>
      <w:r w:rsidRPr="00114482">
        <w:rPr>
          <w:sz w:val="24"/>
          <w:szCs w:val="22"/>
        </w:rPr>
        <w:t xml:space="preserve"> od dnia, w którym powzięto lub przy zachowaniu należytej staranności można było powziąć wiadomość o okolicznościach stanowiących podstawę jego wniesienia.</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 xml:space="preserve">21.5 </w:t>
      </w:r>
      <w:r w:rsidRPr="00114482">
        <w:rPr>
          <w:sz w:val="24"/>
          <w:szCs w:val="22"/>
        </w:rPr>
        <w:t>Odwołanie przysługuje wyłącznie od niezgodnej z przepisami ustawy czynności zamawiającego podjętej w postępowaniu o udzielenie zamówienia lub zaniechania czynności, do której zamawiający jest zobowiązany na podstawie ustawy.</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21.6</w:t>
      </w:r>
      <w:r w:rsidRPr="00114482">
        <w:rPr>
          <w:sz w:val="24"/>
          <w:szCs w:val="22"/>
        </w:rPr>
        <w:t xml:space="preserve">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21.7</w:t>
      </w:r>
      <w:r w:rsidRPr="00114482">
        <w:rPr>
          <w:sz w:val="24"/>
          <w:szCs w:val="22"/>
        </w:rPr>
        <w:t xml:space="preserve"> Odwołanie wnosi się do Prezesa Krajowej Izby Odwoławczej w formie pisemnej albo elektronicznej opatrzonej bezpiecznym podpisem elektronicznym weryfikowanym za pomocą ważnego kwalifikowanego certyfikatu.</w:t>
      </w:r>
    </w:p>
    <w:p w:rsidR="00114482" w:rsidRPr="00114482" w:rsidRDefault="00114482" w:rsidP="00114482">
      <w:pPr>
        <w:pStyle w:val="Tekstpodstawowy"/>
        <w:tabs>
          <w:tab w:val="clear" w:pos="927"/>
          <w:tab w:val="left" w:pos="360"/>
          <w:tab w:val="left" w:pos="900"/>
        </w:tabs>
        <w:spacing w:before="120" w:after="120" w:line="276" w:lineRule="auto"/>
        <w:ind w:firstLine="0"/>
        <w:jc w:val="both"/>
        <w:rPr>
          <w:sz w:val="24"/>
          <w:szCs w:val="22"/>
        </w:rPr>
      </w:pPr>
      <w:r w:rsidRPr="00114482">
        <w:rPr>
          <w:b/>
          <w:sz w:val="24"/>
          <w:szCs w:val="22"/>
        </w:rPr>
        <w:t>21.8</w:t>
      </w:r>
      <w:r w:rsidRPr="00114482">
        <w:rPr>
          <w:sz w:val="24"/>
          <w:szCs w:val="22"/>
        </w:rPr>
        <w:t xml:space="preserve"> Odwołanie podlega rozpoznaniu, jeżeli:</w:t>
      </w:r>
    </w:p>
    <w:p w:rsidR="00114482" w:rsidRPr="00114482" w:rsidRDefault="00114482" w:rsidP="00114482">
      <w:pPr>
        <w:pStyle w:val="Tekstpodstawowy"/>
        <w:tabs>
          <w:tab w:val="left" w:pos="360"/>
        </w:tabs>
        <w:spacing w:before="120" w:after="120" w:line="276" w:lineRule="auto"/>
        <w:ind w:left="426"/>
        <w:jc w:val="both"/>
        <w:rPr>
          <w:sz w:val="24"/>
          <w:szCs w:val="22"/>
        </w:rPr>
      </w:pPr>
      <w:r w:rsidRPr="00114482">
        <w:rPr>
          <w:sz w:val="24"/>
          <w:szCs w:val="22"/>
        </w:rPr>
        <w:t>a) nie zawiera braków formalnych;</w:t>
      </w:r>
    </w:p>
    <w:p w:rsidR="00114482" w:rsidRPr="00114482" w:rsidRDefault="00114482" w:rsidP="00114482">
      <w:pPr>
        <w:pStyle w:val="Tekstpodstawowy"/>
        <w:tabs>
          <w:tab w:val="left" w:pos="180"/>
        </w:tabs>
        <w:spacing w:before="120" w:after="120" w:line="276" w:lineRule="auto"/>
        <w:ind w:left="426"/>
        <w:jc w:val="both"/>
        <w:rPr>
          <w:sz w:val="24"/>
          <w:szCs w:val="22"/>
        </w:rPr>
      </w:pPr>
      <w:r w:rsidRPr="00114482">
        <w:rPr>
          <w:sz w:val="24"/>
          <w:szCs w:val="22"/>
        </w:rPr>
        <w:t>b) uiszczono wpis (wpis uiszcza się najpóźniej do dnia upływu terminu do wniesienia odwołania, a dowód jego uiszczenia dołącza się do odwołania).</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21.9</w:t>
      </w:r>
      <w:r w:rsidRPr="00114482">
        <w:rPr>
          <w:sz w:val="24"/>
          <w:szCs w:val="22"/>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21.10</w:t>
      </w:r>
      <w:r w:rsidRPr="00114482">
        <w:rPr>
          <w:sz w:val="24"/>
          <w:szCs w:val="22"/>
        </w:rPr>
        <w:t xml:space="preserve"> Na orzeczenie Krajowej Izby Odwoławczej stronom oraz uczestnikom postępowania odwoławczego przysługuje skarga do sądu.</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21.11</w:t>
      </w:r>
      <w:r w:rsidRPr="00114482">
        <w:rPr>
          <w:sz w:val="24"/>
          <w:szCs w:val="22"/>
        </w:rPr>
        <w:t xml:space="preserve"> W postępowaniu toczącym się wskutek wniesienia skargi stosuje się odpowiednio przepisy ustawy z dnia 17 listopada 1964 r. – Kodeks postępowania cywilnego o apelacji, jeżeli przepisy ustawy Pzp nie stanowią inaczej.</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21.12</w:t>
      </w:r>
      <w:r w:rsidRPr="00114482">
        <w:rPr>
          <w:sz w:val="24"/>
          <w:szCs w:val="22"/>
        </w:rPr>
        <w:t xml:space="preserve"> Skargę wnosi się do sądu właściwego dla siedziby albo miejsca zamieszkania zamawiającego za pośrednictwem Prezesa Izby w terminie </w:t>
      </w:r>
      <w:r w:rsidRPr="00114482">
        <w:rPr>
          <w:b/>
          <w:sz w:val="24"/>
          <w:szCs w:val="22"/>
        </w:rPr>
        <w:t>7 dni</w:t>
      </w:r>
      <w:r w:rsidRPr="00114482">
        <w:rPr>
          <w:sz w:val="24"/>
          <w:szCs w:val="22"/>
        </w:rPr>
        <w:t xml:space="preserve"> od dnia doręczenia orzeczenia Izby, przesyłające jednocześnie jej odpis przeciwnikowi skargi. Złożenie skargi w placówce pocztowej operatora publicznego jest równoznaczne z jej wniesieniem.</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21.13</w:t>
      </w:r>
      <w:r w:rsidRPr="00114482">
        <w:rPr>
          <w:sz w:val="24"/>
          <w:szCs w:val="22"/>
        </w:rPr>
        <w:t xml:space="preserve"> W terminie </w:t>
      </w:r>
      <w:r w:rsidRPr="00114482">
        <w:rPr>
          <w:b/>
          <w:sz w:val="24"/>
          <w:szCs w:val="22"/>
        </w:rPr>
        <w:t>21 dni</w:t>
      </w:r>
      <w:r w:rsidRPr="00114482">
        <w:rPr>
          <w:sz w:val="24"/>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21.14</w:t>
      </w:r>
      <w:r w:rsidRPr="00114482">
        <w:rPr>
          <w:sz w:val="24"/>
          <w:szCs w:val="22"/>
        </w:rPr>
        <w:t xml:space="preserve">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114482" w:rsidRPr="00114482" w:rsidRDefault="00114482" w:rsidP="00114482">
      <w:pPr>
        <w:pStyle w:val="Tekstpodstawowy"/>
        <w:tabs>
          <w:tab w:val="clear" w:pos="927"/>
          <w:tab w:val="left" w:pos="360"/>
        </w:tabs>
        <w:spacing w:before="120" w:after="120" w:line="276" w:lineRule="auto"/>
        <w:ind w:firstLine="0"/>
        <w:jc w:val="both"/>
        <w:rPr>
          <w:sz w:val="24"/>
          <w:szCs w:val="22"/>
        </w:rPr>
      </w:pPr>
      <w:r w:rsidRPr="00114482">
        <w:rPr>
          <w:b/>
          <w:sz w:val="24"/>
          <w:szCs w:val="22"/>
        </w:rPr>
        <w:t>21.15</w:t>
      </w:r>
      <w:r w:rsidRPr="00114482">
        <w:rPr>
          <w:sz w:val="24"/>
          <w:szCs w:val="22"/>
        </w:rPr>
        <w:t xml:space="preserve"> W postępowaniu toczącym się na skutek wniesienia skargi nie można rozszerzyć żądania odwołania ani występować z nowymi żądaniami.</w:t>
      </w:r>
    </w:p>
    <w:p w:rsidR="00A317FE" w:rsidRDefault="00A317FE" w:rsidP="00DE4608">
      <w:pPr>
        <w:widowControl/>
        <w:spacing w:line="276" w:lineRule="auto"/>
        <w:jc w:val="both"/>
        <w:rPr>
          <w:rFonts w:ascii="Times New Roman" w:hAnsi="Times New Roman" w:cs="Times New Roman"/>
          <w:sz w:val="24"/>
          <w:szCs w:val="24"/>
          <w:lang w:eastAsia="ar-SA"/>
        </w:rPr>
      </w:pPr>
    </w:p>
    <w:p w:rsidR="00DE4608" w:rsidRPr="00DE4608" w:rsidRDefault="00DE4608" w:rsidP="00DE4608">
      <w:pPr>
        <w:widowControl/>
        <w:spacing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5A48C3" w:rsidTr="005A48C3">
        <w:trPr>
          <w:jc w:val="center"/>
        </w:trPr>
        <w:tc>
          <w:tcPr>
            <w:tcW w:w="10959" w:type="dxa"/>
            <w:shd w:val="clear" w:color="auto" w:fill="BFBFBF" w:themeFill="background1" w:themeFillShade="BF"/>
          </w:tcPr>
          <w:p w:rsidR="005A48C3" w:rsidRDefault="005A48C3" w:rsidP="005A48C3">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22. Klauzula informacyjna wynikająca z art. 13 RODO</w:t>
            </w:r>
          </w:p>
        </w:tc>
      </w:tr>
    </w:tbl>
    <w:p w:rsidR="009B1E31" w:rsidRDefault="009B1E31" w:rsidP="005A48C3">
      <w:pPr>
        <w:widowControl/>
        <w:spacing w:line="276" w:lineRule="auto"/>
        <w:jc w:val="both"/>
        <w:rPr>
          <w:rFonts w:ascii="Times New Roman" w:hAnsi="Times New Roman" w:cs="Times New Roman"/>
          <w:sz w:val="24"/>
          <w:szCs w:val="24"/>
        </w:rPr>
      </w:pPr>
    </w:p>
    <w:p w:rsidR="005A48C3" w:rsidRPr="005A48C3" w:rsidRDefault="005A48C3" w:rsidP="005A48C3">
      <w:pPr>
        <w:widowControl/>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22.1</w:t>
      </w:r>
      <w:r w:rsidRPr="005A48C3">
        <w:rPr>
          <w:rFonts w:ascii="Times New Roman" w:hAnsi="Times New Roman" w:cs="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Administratorem danych osobowych jest Wójt Gminy Konopiska z siedzibą 42-274 Konopiska, ul. Lipowa 5;</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kontakt z Inspektorem Ochrony Danych (IOD)- iod@konopiska.pl;</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 xml:space="preserve">dane osobowe będą przetwarzane na podstawie art. 6 ust. 1 lit. c RODO w celu związanym z niniejszym postępowaniem o udzielenie zamówienia publicznego prowadzonym w trybie </w:t>
      </w:r>
      <w:r w:rsidR="005F5F18">
        <w:rPr>
          <w:szCs w:val="24"/>
        </w:rPr>
        <w:t>negocjacji bez ogłoszenia</w:t>
      </w:r>
      <w:r w:rsidRPr="005A48C3">
        <w:rPr>
          <w:szCs w:val="24"/>
        </w:rPr>
        <w:t>;</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odbiorcami danych osobowych będą osoby lub podmioty, którym udostępniona zostanie dokumentacja postępowania w oparciu o art. 8 oraz art. 96 ust. 3 ustawy  z dnia 29 stycznia 2004 r. – Prawo zamówień publicznych (Dz. U. z 2017 r. poz. 1579 i 2018), dalej „ustawa Pzp”;</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w odniesieniu do danych osobowych decyzje nie będą podejmowane w sposób zautomatyzowany, stosowanie do art. 22 RODO;</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Osobie, której dane osobowe dotyczą posiada:</w:t>
      </w:r>
    </w:p>
    <w:p w:rsidR="005A48C3" w:rsidRPr="005A48C3" w:rsidRDefault="005A48C3" w:rsidP="006473F3">
      <w:pPr>
        <w:pStyle w:val="Akapitzlist"/>
        <w:widowControl/>
        <w:numPr>
          <w:ilvl w:val="0"/>
          <w:numId w:val="7"/>
        </w:numPr>
        <w:suppressAutoHyphens w:val="0"/>
        <w:autoSpaceDE w:val="0"/>
        <w:autoSpaceDN w:val="0"/>
        <w:adjustRightInd w:val="0"/>
        <w:spacing w:line="276" w:lineRule="auto"/>
        <w:jc w:val="both"/>
        <w:rPr>
          <w:szCs w:val="24"/>
        </w:rPr>
      </w:pPr>
      <w:r w:rsidRPr="005A48C3">
        <w:rPr>
          <w:szCs w:val="24"/>
        </w:rPr>
        <w:t>na podstawie art. 15 RODO prawo dostępu do danych osobowych Pani/Pana dotyczących;</w:t>
      </w:r>
    </w:p>
    <w:p w:rsidR="005A48C3" w:rsidRPr="005A48C3" w:rsidRDefault="005A48C3" w:rsidP="006473F3">
      <w:pPr>
        <w:pStyle w:val="Akapitzlist"/>
        <w:widowControl/>
        <w:numPr>
          <w:ilvl w:val="0"/>
          <w:numId w:val="7"/>
        </w:numPr>
        <w:suppressAutoHyphens w:val="0"/>
        <w:autoSpaceDE w:val="0"/>
        <w:autoSpaceDN w:val="0"/>
        <w:adjustRightInd w:val="0"/>
        <w:spacing w:line="276" w:lineRule="auto"/>
        <w:jc w:val="both"/>
        <w:rPr>
          <w:szCs w:val="24"/>
        </w:rPr>
      </w:pPr>
      <w:r w:rsidRPr="005A48C3">
        <w:rPr>
          <w:szCs w:val="24"/>
        </w:rPr>
        <w:t>na podstawie art. 16 RODO prawo do sprostowania Pani/Pana danych osobowych;</w:t>
      </w:r>
    </w:p>
    <w:p w:rsidR="005A48C3" w:rsidRPr="005A48C3" w:rsidRDefault="005A48C3" w:rsidP="006473F3">
      <w:pPr>
        <w:pStyle w:val="Akapitzlist"/>
        <w:widowControl/>
        <w:numPr>
          <w:ilvl w:val="0"/>
          <w:numId w:val="7"/>
        </w:numPr>
        <w:suppressAutoHyphens w:val="0"/>
        <w:autoSpaceDE w:val="0"/>
        <w:autoSpaceDN w:val="0"/>
        <w:adjustRightInd w:val="0"/>
        <w:spacing w:line="276" w:lineRule="auto"/>
        <w:jc w:val="both"/>
        <w:rPr>
          <w:szCs w:val="24"/>
        </w:rPr>
      </w:pPr>
      <w:r w:rsidRPr="005A48C3">
        <w:rPr>
          <w:szCs w:val="24"/>
        </w:rPr>
        <w:t>na podstawie art. 18 RODO prawo żądania od administratora ograniczenia przetwarzania danych osobowych z zastrzeżeniem przypadków, o których mowa  w art. 18 ust. 2 RODO;</w:t>
      </w:r>
    </w:p>
    <w:p w:rsidR="005A48C3" w:rsidRPr="005A48C3" w:rsidRDefault="005A48C3" w:rsidP="006473F3">
      <w:pPr>
        <w:pStyle w:val="Akapitzlist"/>
        <w:widowControl/>
        <w:numPr>
          <w:ilvl w:val="0"/>
          <w:numId w:val="7"/>
        </w:numPr>
        <w:suppressAutoHyphens w:val="0"/>
        <w:autoSpaceDE w:val="0"/>
        <w:autoSpaceDN w:val="0"/>
        <w:adjustRightInd w:val="0"/>
        <w:spacing w:line="276" w:lineRule="auto"/>
        <w:jc w:val="both"/>
        <w:rPr>
          <w:szCs w:val="24"/>
        </w:rPr>
      </w:pPr>
      <w:r w:rsidRPr="005A48C3">
        <w:rPr>
          <w:szCs w:val="24"/>
        </w:rPr>
        <w:t>prawo do wniesienia skargi do Prezesa Urzędu Ochrony Danych Osobowych,                                w przypadku uznania, że przetwarzanie danych osobowych narusza przepisy RODO;</w:t>
      </w:r>
    </w:p>
    <w:p w:rsidR="005A48C3" w:rsidRPr="005A48C3" w:rsidRDefault="005A48C3" w:rsidP="006473F3">
      <w:pPr>
        <w:pStyle w:val="Akapitzlist"/>
        <w:widowControl/>
        <w:numPr>
          <w:ilvl w:val="0"/>
          <w:numId w:val="6"/>
        </w:numPr>
        <w:suppressAutoHyphens w:val="0"/>
        <w:autoSpaceDE w:val="0"/>
        <w:autoSpaceDN w:val="0"/>
        <w:adjustRightInd w:val="0"/>
        <w:spacing w:line="276" w:lineRule="auto"/>
        <w:jc w:val="both"/>
        <w:rPr>
          <w:szCs w:val="24"/>
        </w:rPr>
      </w:pPr>
      <w:r w:rsidRPr="005A48C3">
        <w:rPr>
          <w:szCs w:val="24"/>
        </w:rPr>
        <w:t>Osobie, której dane osobowe dotyczą nie przysługuje:</w:t>
      </w:r>
    </w:p>
    <w:p w:rsidR="005A48C3" w:rsidRPr="005A48C3" w:rsidRDefault="005A48C3" w:rsidP="006473F3">
      <w:pPr>
        <w:pStyle w:val="Akapitzlist"/>
        <w:widowControl/>
        <w:numPr>
          <w:ilvl w:val="0"/>
          <w:numId w:val="8"/>
        </w:numPr>
        <w:suppressAutoHyphens w:val="0"/>
        <w:autoSpaceDE w:val="0"/>
        <w:autoSpaceDN w:val="0"/>
        <w:adjustRightInd w:val="0"/>
        <w:jc w:val="both"/>
        <w:rPr>
          <w:szCs w:val="24"/>
        </w:rPr>
      </w:pPr>
      <w:r w:rsidRPr="005A48C3">
        <w:rPr>
          <w:szCs w:val="24"/>
        </w:rPr>
        <w:t>w związku z art. 17 ust. 3 lit. b, d lub e RODO prawo do usunięcia danych osobowych;</w:t>
      </w:r>
    </w:p>
    <w:p w:rsidR="005A48C3" w:rsidRPr="005A48C3" w:rsidRDefault="005A48C3" w:rsidP="006473F3">
      <w:pPr>
        <w:pStyle w:val="Akapitzlist"/>
        <w:widowControl/>
        <w:numPr>
          <w:ilvl w:val="0"/>
          <w:numId w:val="8"/>
        </w:numPr>
        <w:suppressAutoHyphens w:val="0"/>
        <w:autoSpaceDE w:val="0"/>
        <w:autoSpaceDN w:val="0"/>
        <w:adjustRightInd w:val="0"/>
        <w:jc w:val="both"/>
        <w:rPr>
          <w:szCs w:val="24"/>
        </w:rPr>
      </w:pPr>
      <w:r w:rsidRPr="005A48C3">
        <w:rPr>
          <w:szCs w:val="24"/>
        </w:rPr>
        <w:t>prawo do przenoszenia danych osobowych, o którym mowa w art. 20 RODO;</w:t>
      </w:r>
    </w:p>
    <w:p w:rsidR="005A48C3" w:rsidRPr="005A48C3" w:rsidRDefault="005A48C3" w:rsidP="006473F3">
      <w:pPr>
        <w:pStyle w:val="Akapitzlist"/>
        <w:widowControl/>
        <w:numPr>
          <w:ilvl w:val="0"/>
          <w:numId w:val="8"/>
        </w:numPr>
        <w:suppressAutoHyphens w:val="0"/>
        <w:autoSpaceDE w:val="0"/>
        <w:autoSpaceDN w:val="0"/>
        <w:adjustRightInd w:val="0"/>
        <w:jc w:val="both"/>
        <w:rPr>
          <w:szCs w:val="24"/>
        </w:rPr>
      </w:pPr>
      <w:r w:rsidRPr="005A48C3">
        <w:rPr>
          <w:szCs w:val="24"/>
        </w:rPr>
        <w:t>na podstawie art. 21 RODO prawo sprzeciwu, wobec przetwarzania danych osobowych, gdyż podstawą prawną przetwarzania Pani/Pana danych osobowych jest art. 6 ust. 1 lit. c RODO.</w:t>
      </w:r>
    </w:p>
    <w:p w:rsidR="00BC77E2" w:rsidRPr="00BC77E2" w:rsidRDefault="00BC77E2" w:rsidP="00BC77E2">
      <w:pPr>
        <w:spacing w:line="276" w:lineRule="auto"/>
        <w:jc w:val="both"/>
        <w:rPr>
          <w:rFonts w:ascii="Times New Roman" w:hAnsi="Times New Roman" w:cs="Times New Roman"/>
          <w:b/>
          <w:sz w:val="24"/>
          <w:szCs w:val="24"/>
          <w:lang w:eastAsia="ar-SA"/>
        </w:rPr>
      </w:pPr>
    </w:p>
    <w:p w:rsidR="00BC77E2" w:rsidRPr="00BC77E2" w:rsidRDefault="00BC77E2" w:rsidP="00BC77E2">
      <w:pPr>
        <w:spacing w:line="276" w:lineRule="auto"/>
        <w:jc w:val="both"/>
        <w:rPr>
          <w:rFonts w:ascii="Times New Roman" w:hAnsi="Times New Roman" w:cs="Times New Roman"/>
          <w:sz w:val="24"/>
          <w:szCs w:val="24"/>
        </w:rPr>
      </w:pPr>
      <w:r w:rsidRPr="00BC77E2">
        <w:rPr>
          <w:rFonts w:ascii="Times New Roman" w:hAnsi="Times New Roman" w:cs="Times New Roman"/>
          <w:b/>
          <w:sz w:val="24"/>
          <w:szCs w:val="24"/>
          <w:lang w:eastAsia="ar-SA"/>
        </w:rPr>
        <w:t xml:space="preserve">22.2 </w:t>
      </w:r>
      <w:r>
        <w:rPr>
          <w:rFonts w:ascii="Times New Roman" w:hAnsi="Times New Roman" w:cs="Times New Roman"/>
          <w:b/>
          <w:sz w:val="24"/>
          <w:szCs w:val="24"/>
          <w:vertAlign w:val="superscript"/>
        </w:rPr>
        <w:t>*</w:t>
      </w:r>
      <w:r w:rsidRPr="00BC77E2">
        <w:rPr>
          <w:rFonts w:ascii="Times New Roman" w:hAnsi="Times New Roman" w:cs="Times New Roman"/>
          <w:b/>
          <w:sz w:val="24"/>
          <w:szCs w:val="24"/>
        </w:rPr>
        <w:t>Wyjaśnienie:</w:t>
      </w:r>
      <w:r w:rsidRPr="00BC77E2">
        <w:rPr>
          <w:rFonts w:ascii="Times New Roman" w:hAnsi="Times New Roman" w:cs="Times New Roman"/>
          <w:sz w:val="24"/>
          <w:szCs w:val="24"/>
        </w:rPr>
        <w:t xml:space="preserve"> skorzystanie z prawa do sprostowania nie może skutkować zmianą wyniku postępowania</w:t>
      </w:r>
      <w:r w:rsidRPr="00BC77E2">
        <w:rPr>
          <w:rFonts w:ascii="Times New Roman" w:hAnsi="Times New Roman" w:cs="Times New Roman"/>
          <w:sz w:val="24"/>
          <w:szCs w:val="24"/>
        </w:rPr>
        <w:br/>
        <w:t>o udzielenie zamówienia publicznego ani zmianą postanowień umowy w zakresie niezgodnym z ustawą Pzp oraz nie może naruszać integralności protokołu oraz jego załączników.</w:t>
      </w:r>
    </w:p>
    <w:p w:rsidR="00BC77E2" w:rsidRPr="00BC77E2" w:rsidRDefault="00BC77E2" w:rsidP="00BC77E2">
      <w:pPr>
        <w:spacing w:line="276" w:lineRule="auto"/>
        <w:rPr>
          <w:rFonts w:ascii="Times New Roman" w:hAnsi="Times New Roman" w:cs="Times New Roman"/>
          <w:sz w:val="24"/>
          <w:szCs w:val="24"/>
        </w:rPr>
      </w:pPr>
      <w:r w:rsidRPr="00BC77E2">
        <w:rPr>
          <w:rFonts w:ascii="Times New Roman" w:hAnsi="Times New Roman" w:cs="Times New Roman"/>
          <w:b/>
          <w:sz w:val="24"/>
          <w:szCs w:val="24"/>
          <w:vertAlign w:val="superscript"/>
        </w:rPr>
        <w:t xml:space="preserve">             ** </w:t>
      </w:r>
      <w:r w:rsidRPr="00BC77E2">
        <w:rPr>
          <w:rFonts w:ascii="Times New Roman" w:hAnsi="Times New Roman" w:cs="Times New Roman"/>
          <w:b/>
          <w:sz w:val="24"/>
          <w:szCs w:val="24"/>
        </w:rPr>
        <w:t xml:space="preserve">Wyjaśnienie: </w:t>
      </w:r>
      <w:r w:rsidRPr="00BC77E2">
        <w:rPr>
          <w:rFonts w:ascii="Times New Roman" w:hAnsi="Times New Roman" w:cs="Times New Roman"/>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A48C3" w:rsidRPr="00BC77E2" w:rsidRDefault="005A48C3" w:rsidP="00BC77E2">
      <w:pPr>
        <w:widowControl/>
        <w:spacing w:line="276" w:lineRule="auto"/>
        <w:jc w:val="both"/>
        <w:rPr>
          <w:rFonts w:ascii="Times New Roman" w:hAnsi="Times New Roman" w:cs="Times New Roman"/>
          <w:b/>
          <w:sz w:val="24"/>
          <w:szCs w:val="24"/>
          <w:u w:val="single"/>
          <w:lang w:eastAsia="ar-SA"/>
        </w:rPr>
      </w:pPr>
    </w:p>
    <w:p w:rsidR="005A48C3" w:rsidRDefault="005A48C3" w:rsidP="00DE4608">
      <w:pPr>
        <w:widowControl/>
        <w:spacing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22.</w:t>
      </w:r>
      <w:r w:rsidR="00BC77E2">
        <w:rPr>
          <w:rFonts w:ascii="Times New Roman" w:hAnsi="Times New Roman" w:cs="Times New Roman"/>
          <w:b/>
          <w:sz w:val="24"/>
          <w:szCs w:val="24"/>
          <w:lang w:eastAsia="ar-SA"/>
        </w:rPr>
        <w:t>3</w:t>
      </w:r>
      <w:r w:rsidRPr="005A48C3">
        <w:rPr>
          <w:rFonts w:ascii="Times New Roman" w:hAnsi="Times New Roman" w:cs="Times New Roman"/>
          <w:b/>
          <w:sz w:val="24"/>
          <w:szCs w:val="24"/>
          <w:lang w:eastAsia="ar-SA"/>
        </w:rPr>
        <w:t xml:space="preserve">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w:t>
      </w:r>
      <w:r w:rsidRPr="00A5129A">
        <w:rPr>
          <w:rFonts w:ascii="Times New Roman" w:hAnsi="Times New Roman" w:cs="Times New Roman"/>
          <w:b/>
          <w:sz w:val="24"/>
          <w:szCs w:val="24"/>
          <w:lang w:eastAsia="ar-SA"/>
        </w:rPr>
        <w:t>Załącznik nr 5 do SIWZ.</w:t>
      </w:r>
    </w:p>
    <w:p w:rsidR="00DE4608" w:rsidRPr="00DE4608" w:rsidRDefault="00DE4608" w:rsidP="00DE4608">
      <w:pPr>
        <w:widowControl/>
        <w:spacing w:line="276" w:lineRule="auto"/>
        <w:jc w:val="both"/>
        <w:rPr>
          <w:rFonts w:ascii="Times New Roman" w:hAnsi="Times New Roman" w:cs="Times New Roman"/>
          <w:b/>
          <w:sz w:val="24"/>
          <w:szCs w:val="24"/>
          <w:lang w:eastAsia="ar-SA"/>
        </w:rPr>
      </w:pPr>
    </w:p>
    <w:tbl>
      <w:tblPr>
        <w:tblStyle w:val="Tabela-Siatka"/>
        <w:tblW w:w="0" w:type="auto"/>
        <w:jc w:val="center"/>
        <w:tblLook w:val="04A0" w:firstRow="1" w:lastRow="0" w:firstColumn="1" w:lastColumn="0" w:noHBand="0" w:noVBand="1"/>
      </w:tblPr>
      <w:tblGrid>
        <w:gridCol w:w="10401"/>
      </w:tblGrid>
      <w:tr w:rsidR="005A48C3" w:rsidTr="009B1E31">
        <w:trPr>
          <w:jc w:val="center"/>
        </w:trPr>
        <w:tc>
          <w:tcPr>
            <w:tcW w:w="10959" w:type="dxa"/>
            <w:shd w:val="clear" w:color="auto" w:fill="BFBFBF" w:themeFill="background1" w:themeFillShade="BF"/>
          </w:tcPr>
          <w:p w:rsidR="005A48C3" w:rsidRDefault="004C1585" w:rsidP="009B1E31">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23. </w:t>
            </w:r>
            <w:r w:rsidR="009B1E31">
              <w:rPr>
                <w:rFonts w:ascii="Times New Roman" w:hAnsi="Times New Roman" w:cs="Times New Roman"/>
                <w:b/>
                <w:bCs/>
                <w:spacing w:val="-2"/>
                <w:sz w:val="24"/>
                <w:szCs w:val="24"/>
              </w:rPr>
              <w:t>Oferty częściowe</w:t>
            </w:r>
          </w:p>
        </w:tc>
      </w:tr>
    </w:tbl>
    <w:p w:rsidR="009B1E31" w:rsidRDefault="009B1E31" w:rsidP="009B1E31">
      <w:pPr>
        <w:pStyle w:val="Bezodstpw"/>
        <w:rPr>
          <w:rFonts w:ascii="Times New Roman" w:hAnsi="Times New Roman" w:cs="Times New Roman"/>
          <w:sz w:val="24"/>
        </w:rPr>
      </w:pPr>
    </w:p>
    <w:p w:rsidR="009B1E31" w:rsidRPr="009B1E31" w:rsidRDefault="009B1E31" w:rsidP="009B1E31">
      <w:pPr>
        <w:pStyle w:val="Bezodstpw"/>
        <w:rPr>
          <w:rFonts w:ascii="Times New Roman" w:hAnsi="Times New Roman" w:cs="Times New Roman"/>
          <w:sz w:val="24"/>
        </w:rPr>
      </w:pPr>
      <w:r w:rsidRPr="003068E0">
        <w:rPr>
          <w:rFonts w:ascii="Times New Roman" w:hAnsi="Times New Roman" w:cs="Times New Roman"/>
          <w:b/>
          <w:sz w:val="24"/>
        </w:rPr>
        <w:t>23.1</w:t>
      </w:r>
      <w:r w:rsidRPr="009B1E31">
        <w:rPr>
          <w:rFonts w:ascii="Times New Roman" w:hAnsi="Times New Roman" w:cs="Times New Roman"/>
          <w:sz w:val="24"/>
        </w:rPr>
        <w:t xml:space="preserve"> Zamawiający nie dopuszcza możliwości składania ofert częściowych.</w:t>
      </w:r>
    </w:p>
    <w:p w:rsidR="005A48C3" w:rsidRDefault="005A48C3" w:rsidP="009B1E31">
      <w:pPr>
        <w:pStyle w:val="Bezodstpw"/>
        <w:rPr>
          <w:rFonts w:ascii="Times New Roman" w:hAnsi="Times New Roman" w:cs="Times New Roman"/>
          <w:b/>
          <w:bCs/>
          <w:spacing w:val="-2"/>
          <w:sz w:val="32"/>
          <w:szCs w:val="24"/>
        </w:rPr>
      </w:pPr>
    </w:p>
    <w:p w:rsidR="00A317FE" w:rsidRPr="009B1E31" w:rsidRDefault="00A317FE" w:rsidP="009B1E31">
      <w:pPr>
        <w:pStyle w:val="Bezodstpw"/>
        <w:rPr>
          <w:rFonts w:ascii="Times New Roman" w:hAnsi="Times New Roman" w:cs="Times New Roman"/>
          <w:b/>
          <w:bCs/>
          <w:spacing w:val="-2"/>
          <w:sz w:val="32"/>
          <w:szCs w:val="24"/>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24. Informacja o umowie ramowej</w:t>
            </w:r>
          </w:p>
        </w:tc>
      </w:tr>
    </w:tbl>
    <w:p w:rsidR="003068E0" w:rsidRDefault="003068E0" w:rsidP="009B1E31">
      <w:pPr>
        <w:widowControl/>
        <w:spacing w:line="276" w:lineRule="auto"/>
        <w:jc w:val="both"/>
        <w:rPr>
          <w:rFonts w:ascii="Times New Roman" w:hAnsi="Times New Roman" w:cs="Times New Roman"/>
          <w:b/>
          <w:sz w:val="24"/>
          <w:szCs w:val="24"/>
          <w:lang w:eastAsia="ar-SA"/>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24.1</w:t>
      </w:r>
      <w:r w:rsidRPr="009B1E31">
        <w:rPr>
          <w:rFonts w:ascii="Times New Roman" w:hAnsi="Times New Roman" w:cs="Times New Roman"/>
          <w:sz w:val="24"/>
          <w:szCs w:val="24"/>
          <w:lang w:eastAsia="ar-SA"/>
        </w:rPr>
        <w:t xml:space="preserve"> Zamawiający nie prz</w:t>
      </w:r>
      <w:r w:rsidR="003068E0">
        <w:rPr>
          <w:rFonts w:ascii="Times New Roman" w:hAnsi="Times New Roman" w:cs="Times New Roman"/>
          <w:sz w:val="24"/>
          <w:szCs w:val="24"/>
          <w:lang w:eastAsia="ar-SA"/>
        </w:rPr>
        <w:t>ewiduje zawarcia umowy ramowej.</w:t>
      </w:r>
    </w:p>
    <w:p w:rsidR="00AF40EA" w:rsidRPr="009B1E31" w:rsidRDefault="00AF40EA"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25. Informacja o przewidywanych zamówieniach, o których mowa w art. 67 ust. 1 pkt 6 i 7</w:t>
            </w:r>
          </w:p>
        </w:tc>
      </w:tr>
    </w:tbl>
    <w:p w:rsidR="009B1E31" w:rsidRDefault="009B1E31" w:rsidP="009B1E31">
      <w:pPr>
        <w:widowControl/>
        <w:spacing w:line="276" w:lineRule="auto"/>
        <w:jc w:val="both"/>
        <w:rPr>
          <w:rFonts w:ascii="Times New Roman" w:hAnsi="Times New Roman" w:cs="Times New Roman"/>
          <w:sz w:val="24"/>
          <w:szCs w:val="24"/>
          <w:lang w:eastAsia="ar-SA"/>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25.1</w:t>
      </w:r>
      <w:r w:rsidRPr="009B1E31">
        <w:rPr>
          <w:rFonts w:ascii="Times New Roman" w:hAnsi="Times New Roman" w:cs="Times New Roman"/>
          <w:sz w:val="24"/>
          <w:szCs w:val="24"/>
          <w:lang w:eastAsia="ar-SA"/>
        </w:rPr>
        <w:t xml:space="preserve"> Zamawiający nie przewiduje udzielenie zamówień o których mowa w art. 67 ust. 1 pkt 6 i 7 ustawy Prawa zamówień publicznych.</w:t>
      </w:r>
    </w:p>
    <w:p w:rsidR="00AF40EA" w:rsidRPr="009B1E31" w:rsidRDefault="00AF40EA"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26. Informacja o ofertach wariantowych</w:t>
            </w:r>
          </w:p>
        </w:tc>
      </w:tr>
    </w:tbl>
    <w:p w:rsidR="009B1E31" w:rsidRDefault="009B1E31" w:rsidP="009B1E31">
      <w:pPr>
        <w:pStyle w:val="Bezodstpw"/>
        <w:rPr>
          <w:rFonts w:ascii="Times New Roman" w:hAnsi="Times New Roman" w:cs="Times New Roman"/>
          <w:sz w:val="24"/>
          <w:szCs w:val="24"/>
          <w:lang w:eastAsia="ar-SA"/>
        </w:rPr>
      </w:pPr>
    </w:p>
    <w:p w:rsidR="009B1E31" w:rsidRPr="009B1E31" w:rsidRDefault="009B1E31" w:rsidP="009B1E31">
      <w:pPr>
        <w:pStyle w:val="Bezodstpw"/>
        <w:rPr>
          <w:rFonts w:ascii="Times New Roman" w:hAnsi="Times New Roman" w:cs="Times New Roman"/>
          <w:b/>
          <w:bCs/>
          <w:spacing w:val="-2"/>
          <w:sz w:val="24"/>
          <w:szCs w:val="24"/>
        </w:rPr>
      </w:pPr>
      <w:r w:rsidRPr="003068E0">
        <w:rPr>
          <w:rFonts w:ascii="Times New Roman" w:hAnsi="Times New Roman" w:cs="Times New Roman"/>
          <w:b/>
          <w:sz w:val="24"/>
          <w:szCs w:val="24"/>
          <w:lang w:eastAsia="ar-SA"/>
        </w:rPr>
        <w:t>26.1</w:t>
      </w:r>
      <w:r w:rsidRPr="009B1E31">
        <w:rPr>
          <w:rFonts w:ascii="Times New Roman" w:hAnsi="Times New Roman" w:cs="Times New Roman"/>
          <w:sz w:val="24"/>
          <w:szCs w:val="24"/>
          <w:lang w:eastAsia="ar-SA"/>
        </w:rPr>
        <w:t xml:space="preserve"> Zamawiający nie dopuszcza składania ofert wariantowych.</w:t>
      </w:r>
    </w:p>
    <w:p w:rsidR="009B1E31" w:rsidRPr="009B1E31" w:rsidRDefault="009B1E31" w:rsidP="009B1E31">
      <w:pPr>
        <w:pStyle w:val="Bezodstpw"/>
        <w:rPr>
          <w:rFonts w:ascii="Times New Roman" w:hAnsi="Times New Roman" w:cs="Times New Roman"/>
          <w:b/>
          <w:bCs/>
          <w:spacing w:val="-2"/>
          <w:sz w:val="24"/>
          <w:szCs w:val="24"/>
        </w:rPr>
      </w:pPr>
    </w:p>
    <w:tbl>
      <w:tblPr>
        <w:tblStyle w:val="Tabela-Siatka"/>
        <w:tblW w:w="0" w:type="auto"/>
        <w:jc w:val="center"/>
        <w:tblLook w:val="04A0" w:firstRow="1" w:lastRow="0" w:firstColumn="1" w:lastColumn="0" w:noHBand="0" w:noVBand="1"/>
      </w:tblPr>
      <w:tblGrid>
        <w:gridCol w:w="10401"/>
      </w:tblGrid>
      <w:tr w:rsidR="009B1E31" w:rsidRPr="009B1E31" w:rsidTr="009B1E31">
        <w:trPr>
          <w:jc w:val="center"/>
        </w:trPr>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 xml:space="preserve">27. </w:t>
            </w:r>
            <w:r w:rsidRPr="009B1E31">
              <w:rPr>
                <w:rFonts w:ascii="Times New Roman" w:hAnsi="Times New Roman" w:cs="Times New Roman"/>
                <w:b/>
                <w:sz w:val="24"/>
                <w:szCs w:val="24"/>
                <w:lang w:eastAsia="ar-SA"/>
              </w:rPr>
              <w:t>Adres poczty elektronicznej lub strony internetowej Zamawiającego</w:t>
            </w:r>
          </w:p>
        </w:tc>
      </w:tr>
    </w:tbl>
    <w:p w:rsidR="009B1E31" w:rsidRPr="009B1E31" w:rsidRDefault="009B1E31" w:rsidP="009B1E31">
      <w:pPr>
        <w:widowControl/>
        <w:spacing w:line="276" w:lineRule="auto"/>
        <w:jc w:val="both"/>
        <w:rPr>
          <w:rFonts w:ascii="Times New Roman" w:hAnsi="Times New Roman" w:cs="Times New Roman"/>
          <w:bCs/>
          <w:spacing w:val="-2"/>
          <w:sz w:val="24"/>
          <w:szCs w:val="24"/>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bCs/>
          <w:spacing w:val="-2"/>
          <w:sz w:val="24"/>
          <w:szCs w:val="24"/>
        </w:rPr>
        <w:t>27.1</w:t>
      </w:r>
      <w:r w:rsidRPr="009B1E31">
        <w:rPr>
          <w:rFonts w:ascii="Times New Roman" w:hAnsi="Times New Roman" w:cs="Times New Roman"/>
          <w:sz w:val="24"/>
          <w:szCs w:val="24"/>
          <w:lang w:eastAsia="ar-SA"/>
        </w:rPr>
        <w:t xml:space="preserve">Adres poczty elektronicznej oraz strony Zamawiającego znajdują się w punkcie </w:t>
      </w:r>
      <w:r>
        <w:rPr>
          <w:rFonts w:ascii="Times New Roman" w:hAnsi="Times New Roman" w:cs="Times New Roman"/>
          <w:sz w:val="24"/>
          <w:szCs w:val="24"/>
          <w:lang w:eastAsia="ar-SA"/>
        </w:rPr>
        <w:t>1</w:t>
      </w:r>
      <w:r w:rsidRPr="009B1E31">
        <w:rPr>
          <w:rFonts w:ascii="Times New Roman" w:hAnsi="Times New Roman" w:cs="Times New Roman"/>
          <w:sz w:val="24"/>
          <w:szCs w:val="24"/>
          <w:lang w:eastAsia="ar-SA"/>
        </w:rPr>
        <w:t xml:space="preserve"> niniejszej specyfikacji.</w:t>
      </w:r>
    </w:p>
    <w:p w:rsidR="009B1E31" w:rsidRPr="009B1E31" w:rsidRDefault="009B1E31"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widowControl/>
              <w:spacing w:line="276" w:lineRule="auto"/>
              <w:jc w:val="both"/>
              <w:rPr>
                <w:rFonts w:ascii="Times New Roman" w:hAnsi="Times New Roman" w:cs="Times New Roman"/>
                <w:b/>
                <w:sz w:val="24"/>
                <w:szCs w:val="24"/>
                <w:u w:val="single"/>
                <w:lang w:eastAsia="ar-SA"/>
              </w:rPr>
            </w:pPr>
            <w:r w:rsidRPr="009B1E31">
              <w:rPr>
                <w:rFonts w:ascii="Times New Roman" w:hAnsi="Times New Roman" w:cs="Times New Roman"/>
                <w:b/>
                <w:bCs/>
                <w:spacing w:val="-2"/>
                <w:sz w:val="24"/>
                <w:szCs w:val="24"/>
              </w:rPr>
              <w:t xml:space="preserve">28. </w:t>
            </w:r>
            <w:r w:rsidRPr="009B1E31">
              <w:rPr>
                <w:rFonts w:ascii="Times New Roman" w:hAnsi="Times New Roman" w:cs="Times New Roman"/>
                <w:b/>
                <w:sz w:val="24"/>
                <w:szCs w:val="24"/>
                <w:lang w:eastAsia="ar-SA"/>
              </w:rPr>
              <w:t>Informacje o walucie, w jakiej będą prowadzone rozliczenia między Zamawiającym a Wykonawcą</w:t>
            </w:r>
          </w:p>
        </w:tc>
      </w:tr>
    </w:tbl>
    <w:p w:rsidR="009B1E31" w:rsidRDefault="009B1E31" w:rsidP="009B1E31">
      <w:pPr>
        <w:widowControl/>
        <w:spacing w:line="276" w:lineRule="auto"/>
        <w:jc w:val="both"/>
        <w:rPr>
          <w:rFonts w:ascii="Times New Roman" w:hAnsi="Times New Roman" w:cs="Times New Roman"/>
          <w:sz w:val="24"/>
          <w:szCs w:val="24"/>
          <w:lang w:eastAsia="ar-SA"/>
        </w:rPr>
      </w:pPr>
    </w:p>
    <w:p w:rsidR="009B1E31" w:rsidRPr="009B1E31" w:rsidRDefault="009B1E31" w:rsidP="009B1E31">
      <w:pPr>
        <w:widowControl/>
        <w:spacing w:line="276" w:lineRule="auto"/>
        <w:jc w:val="both"/>
        <w:rPr>
          <w:rFonts w:ascii="Times New Roman" w:hAnsi="Times New Roman" w:cs="Times New Roman"/>
          <w:b/>
          <w:sz w:val="24"/>
          <w:szCs w:val="24"/>
          <w:u w:val="single"/>
          <w:lang w:eastAsia="ar-SA"/>
        </w:rPr>
      </w:pPr>
      <w:r w:rsidRPr="003068E0">
        <w:rPr>
          <w:rFonts w:ascii="Times New Roman" w:hAnsi="Times New Roman" w:cs="Times New Roman"/>
          <w:b/>
          <w:sz w:val="24"/>
          <w:szCs w:val="24"/>
          <w:lang w:eastAsia="ar-SA"/>
        </w:rPr>
        <w:t>28.1</w:t>
      </w:r>
      <w:r w:rsidRPr="009B1E31">
        <w:rPr>
          <w:rFonts w:ascii="Times New Roman" w:hAnsi="Times New Roman" w:cs="Times New Roman"/>
          <w:sz w:val="24"/>
          <w:szCs w:val="24"/>
          <w:lang w:eastAsia="ar-SA"/>
        </w:rPr>
        <w:t xml:space="preserve"> Rozliczenia pomiędzy Zamawiającym, a przyszłymi Wykonawcami zamówienia odbywać się będą w złotych polskich. Zamawiający nie przewiduje rozliczeń w walutach obcych.</w:t>
      </w:r>
    </w:p>
    <w:p w:rsidR="009B1E31" w:rsidRPr="000633B2" w:rsidRDefault="009B1E31" w:rsidP="000633B2">
      <w:pPr>
        <w:widowControl/>
        <w:spacing w:line="276" w:lineRule="auto"/>
        <w:jc w:val="center"/>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0633B2" w:rsidTr="000633B2">
        <w:trPr>
          <w:jc w:val="center"/>
        </w:trPr>
        <w:tc>
          <w:tcPr>
            <w:tcW w:w="10959" w:type="dxa"/>
            <w:shd w:val="clear" w:color="auto" w:fill="BFBFBF" w:themeFill="background1" w:themeFillShade="BF"/>
          </w:tcPr>
          <w:p w:rsidR="009B1E31" w:rsidRPr="000633B2" w:rsidRDefault="000633B2" w:rsidP="000633B2">
            <w:pPr>
              <w:widowControl/>
              <w:spacing w:line="276" w:lineRule="auto"/>
              <w:jc w:val="center"/>
              <w:rPr>
                <w:rFonts w:ascii="Times New Roman" w:hAnsi="Times New Roman" w:cs="Times New Roman"/>
                <w:b/>
                <w:sz w:val="24"/>
                <w:szCs w:val="24"/>
                <w:lang w:eastAsia="ar-SA"/>
              </w:rPr>
            </w:pPr>
            <w:r w:rsidRPr="000633B2">
              <w:rPr>
                <w:rFonts w:ascii="Times New Roman" w:hAnsi="Times New Roman" w:cs="Times New Roman"/>
                <w:b/>
                <w:sz w:val="24"/>
                <w:szCs w:val="24"/>
                <w:lang w:eastAsia="ar-SA"/>
              </w:rPr>
              <w:t>29. Informacje o aukcji elektronicznej</w:t>
            </w:r>
          </w:p>
        </w:tc>
      </w:tr>
    </w:tbl>
    <w:p w:rsidR="000633B2" w:rsidRDefault="000633B2" w:rsidP="000633B2">
      <w:pPr>
        <w:widowControl/>
        <w:spacing w:line="276" w:lineRule="auto"/>
        <w:jc w:val="both"/>
        <w:rPr>
          <w:rFonts w:ascii="Times New Roman" w:hAnsi="Times New Roman" w:cs="Times New Roman"/>
          <w:sz w:val="24"/>
          <w:szCs w:val="24"/>
          <w:lang w:eastAsia="ar-SA"/>
        </w:rPr>
      </w:pPr>
    </w:p>
    <w:p w:rsidR="000633B2" w:rsidRPr="000633B2" w:rsidRDefault="000633B2" w:rsidP="000633B2">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29.1</w:t>
      </w:r>
      <w:r w:rsidRPr="000633B2">
        <w:rPr>
          <w:rFonts w:ascii="Times New Roman" w:hAnsi="Times New Roman" w:cs="Times New Roman"/>
          <w:sz w:val="24"/>
          <w:szCs w:val="24"/>
          <w:lang w:eastAsia="ar-SA"/>
        </w:rPr>
        <w:t xml:space="preserve"> Zamawiający nie przewiduje aukcji elektronicznej.</w:t>
      </w:r>
    </w:p>
    <w:p w:rsidR="009B1E31" w:rsidRPr="009F7BB0" w:rsidRDefault="009B1E31" w:rsidP="009B1E31">
      <w:pPr>
        <w:widowControl/>
        <w:spacing w:line="276" w:lineRule="auto"/>
        <w:jc w:val="both"/>
        <w:rPr>
          <w:color w:val="FF0000"/>
          <w:szCs w:val="24"/>
          <w:lang w:eastAsia="ar-SA"/>
        </w:rPr>
      </w:pPr>
    </w:p>
    <w:tbl>
      <w:tblPr>
        <w:tblStyle w:val="Tabela-Siatka"/>
        <w:tblW w:w="0" w:type="auto"/>
        <w:tblLook w:val="04A0" w:firstRow="1" w:lastRow="0" w:firstColumn="1" w:lastColumn="0" w:noHBand="0" w:noVBand="1"/>
      </w:tblPr>
      <w:tblGrid>
        <w:gridCol w:w="10401"/>
      </w:tblGrid>
      <w:tr w:rsidR="000633B2" w:rsidRPr="000633B2" w:rsidTr="00016C0B">
        <w:tc>
          <w:tcPr>
            <w:tcW w:w="10401" w:type="dxa"/>
            <w:shd w:val="clear" w:color="auto" w:fill="BFBFBF" w:themeFill="background1" w:themeFillShade="BF"/>
          </w:tcPr>
          <w:p w:rsidR="000633B2" w:rsidRPr="000633B2" w:rsidRDefault="000633B2" w:rsidP="000633B2">
            <w:pPr>
              <w:widowControl/>
              <w:spacing w:line="276" w:lineRule="auto"/>
              <w:jc w:val="center"/>
              <w:rPr>
                <w:rFonts w:ascii="Times New Roman" w:hAnsi="Times New Roman" w:cs="Times New Roman"/>
                <w:b/>
                <w:szCs w:val="24"/>
                <w:lang w:eastAsia="ar-SA"/>
              </w:rPr>
            </w:pPr>
            <w:r w:rsidRPr="000633B2">
              <w:rPr>
                <w:rFonts w:ascii="Times New Roman" w:hAnsi="Times New Roman" w:cs="Times New Roman"/>
                <w:b/>
                <w:sz w:val="24"/>
                <w:szCs w:val="24"/>
                <w:lang w:eastAsia="ar-SA"/>
              </w:rPr>
              <w:t>30. Informacja o zwrotach kosztów udziału w postępowaniu.</w:t>
            </w:r>
          </w:p>
        </w:tc>
      </w:tr>
    </w:tbl>
    <w:p w:rsidR="000633B2" w:rsidRDefault="000633B2" w:rsidP="000633B2">
      <w:pPr>
        <w:widowControl/>
        <w:spacing w:line="276" w:lineRule="auto"/>
        <w:jc w:val="both"/>
        <w:rPr>
          <w:rFonts w:ascii="Times New Roman" w:hAnsi="Times New Roman" w:cs="Times New Roman"/>
          <w:sz w:val="24"/>
          <w:szCs w:val="24"/>
          <w:lang w:eastAsia="ar-SA"/>
        </w:rPr>
      </w:pPr>
    </w:p>
    <w:p w:rsidR="000633B2" w:rsidRPr="000633B2" w:rsidRDefault="000633B2" w:rsidP="000633B2">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30.1</w:t>
      </w:r>
      <w:r w:rsidRPr="000633B2">
        <w:rPr>
          <w:rFonts w:ascii="Times New Roman" w:hAnsi="Times New Roman" w:cs="Times New Roman"/>
          <w:sz w:val="24"/>
          <w:szCs w:val="24"/>
          <w:lang w:eastAsia="ar-SA"/>
        </w:rPr>
        <w:t xml:space="preserve"> Zamawiający nie przewiduje zwrotu kosztów udziału w postępowaniu.</w:t>
      </w:r>
    </w:p>
    <w:p w:rsidR="000633B2" w:rsidRDefault="000633B2" w:rsidP="009B1E31">
      <w:pPr>
        <w:widowControl/>
        <w:spacing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0633B2" w:rsidTr="00016C0B">
        <w:trPr>
          <w:jc w:val="center"/>
        </w:trPr>
        <w:tc>
          <w:tcPr>
            <w:tcW w:w="10401" w:type="dxa"/>
            <w:shd w:val="clear" w:color="auto" w:fill="BFBFBF" w:themeFill="background1" w:themeFillShade="BF"/>
          </w:tcPr>
          <w:p w:rsidR="000633B2" w:rsidRPr="000633B2" w:rsidRDefault="000633B2" w:rsidP="000633B2">
            <w:pPr>
              <w:widowControl/>
              <w:spacing w:line="276" w:lineRule="auto"/>
              <w:jc w:val="both"/>
              <w:rPr>
                <w:rFonts w:ascii="Times New Roman" w:hAnsi="Times New Roman" w:cs="Times New Roman"/>
                <w:b/>
                <w:sz w:val="24"/>
                <w:szCs w:val="24"/>
                <w:lang w:eastAsia="ar-SA"/>
              </w:rPr>
            </w:pPr>
            <w:r w:rsidRPr="000633B2">
              <w:rPr>
                <w:rFonts w:ascii="Times New Roman" w:hAnsi="Times New Roman" w:cs="Times New Roman"/>
                <w:b/>
                <w:sz w:val="24"/>
                <w:szCs w:val="24"/>
                <w:lang w:eastAsia="ar-SA"/>
              </w:rPr>
              <w:t>31. Informacje o wymaganiach o których mowa w art. 29 ust. 4 ustawy Prawo zamówień publicznych</w:t>
            </w:r>
          </w:p>
        </w:tc>
      </w:tr>
    </w:tbl>
    <w:p w:rsidR="000633B2" w:rsidRDefault="000633B2" w:rsidP="009B1E31">
      <w:pPr>
        <w:widowControl/>
        <w:spacing w:line="276" w:lineRule="auto"/>
        <w:jc w:val="both"/>
        <w:rPr>
          <w:rFonts w:ascii="Times New Roman" w:hAnsi="Times New Roman" w:cs="Times New Roman"/>
          <w:sz w:val="24"/>
          <w:szCs w:val="24"/>
          <w:lang w:eastAsia="ar-SA"/>
        </w:rPr>
      </w:pPr>
    </w:p>
    <w:p w:rsidR="009B1E31" w:rsidRPr="000633B2" w:rsidRDefault="000633B2" w:rsidP="009B1E31">
      <w:pPr>
        <w:widowControl/>
        <w:spacing w:line="276" w:lineRule="auto"/>
        <w:jc w:val="both"/>
        <w:rPr>
          <w:rFonts w:ascii="Times New Roman" w:hAnsi="Times New Roman" w:cs="Times New Roman"/>
          <w:color w:val="FF0000"/>
          <w:sz w:val="24"/>
          <w:szCs w:val="24"/>
          <w:lang w:eastAsia="ar-SA"/>
        </w:rPr>
      </w:pPr>
      <w:r w:rsidRPr="003068E0">
        <w:rPr>
          <w:rFonts w:ascii="Times New Roman" w:hAnsi="Times New Roman" w:cs="Times New Roman"/>
          <w:b/>
          <w:sz w:val="24"/>
          <w:szCs w:val="24"/>
          <w:lang w:eastAsia="ar-SA"/>
        </w:rPr>
        <w:t>31.1</w:t>
      </w:r>
      <w:r w:rsidRPr="000633B2">
        <w:rPr>
          <w:rFonts w:ascii="Times New Roman" w:hAnsi="Times New Roman" w:cs="Times New Roman"/>
          <w:sz w:val="24"/>
          <w:szCs w:val="24"/>
          <w:lang w:eastAsia="ar-SA"/>
        </w:rPr>
        <w:t xml:space="preserve"> Zamawiający nie przewiduje wymagań o których mowa w art. 29 ust. 4 ustawy Prawo zamówień publicznych</w:t>
      </w:r>
    </w:p>
    <w:p w:rsidR="000633B2" w:rsidRDefault="000633B2" w:rsidP="009B1E31">
      <w:pPr>
        <w:widowControl/>
        <w:spacing w:line="276" w:lineRule="auto"/>
        <w:jc w:val="both"/>
        <w:rPr>
          <w:b/>
          <w:szCs w:val="24"/>
          <w:u w:val="single"/>
          <w:lang w:eastAsia="ar-SA"/>
        </w:rPr>
      </w:pPr>
    </w:p>
    <w:tbl>
      <w:tblPr>
        <w:tblStyle w:val="Tabela-Siatka"/>
        <w:tblW w:w="0" w:type="auto"/>
        <w:tblLook w:val="04A0" w:firstRow="1" w:lastRow="0" w:firstColumn="1" w:lastColumn="0" w:noHBand="0" w:noVBand="1"/>
      </w:tblPr>
      <w:tblGrid>
        <w:gridCol w:w="10401"/>
      </w:tblGrid>
      <w:tr w:rsidR="000633B2" w:rsidTr="000633B2">
        <w:tc>
          <w:tcPr>
            <w:tcW w:w="10959" w:type="dxa"/>
            <w:shd w:val="clear" w:color="auto" w:fill="BFBFBF" w:themeFill="background1" w:themeFillShade="BF"/>
          </w:tcPr>
          <w:p w:rsidR="000633B2" w:rsidRPr="000633B2" w:rsidRDefault="000633B2" w:rsidP="000633B2">
            <w:pPr>
              <w:widowControl/>
              <w:spacing w:line="276" w:lineRule="auto"/>
              <w:jc w:val="center"/>
              <w:rPr>
                <w:rFonts w:ascii="Times New Roman" w:hAnsi="Times New Roman" w:cs="Times New Roman"/>
                <w:b/>
                <w:szCs w:val="24"/>
                <w:lang w:eastAsia="ar-SA"/>
              </w:rPr>
            </w:pPr>
            <w:r w:rsidRPr="00DE4608">
              <w:rPr>
                <w:rFonts w:ascii="Times New Roman" w:hAnsi="Times New Roman" w:cs="Times New Roman"/>
                <w:b/>
                <w:sz w:val="24"/>
                <w:szCs w:val="24"/>
                <w:lang w:eastAsia="ar-SA"/>
              </w:rPr>
              <w:t>32. Informacje o obowiązku osobistego wykonania kluczowych części zamówienia przez Wykonawcę</w:t>
            </w:r>
          </w:p>
        </w:tc>
      </w:tr>
    </w:tbl>
    <w:p w:rsidR="00DE4608" w:rsidRDefault="00DE4608" w:rsidP="00DE4608">
      <w:pPr>
        <w:widowControl/>
        <w:spacing w:line="276" w:lineRule="auto"/>
        <w:jc w:val="both"/>
        <w:rPr>
          <w:rFonts w:ascii="Times New Roman" w:hAnsi="Times New Roman" w:cs="Times New Roman"/>
          <w:sz w:val="24"/>
          <w:szCs w:val="24"/>
          <w:lang w:eastAsia="ar-SA"/>
        </w:rPr>
      </w:pPr>
    </w:p>
    <w:p w:rsidR="0002764F" w:rsidRDefault="00093223" w:rsidP="00BC77E2">
      <w:pPr>
        <w:widowControl/>
        <w:spacing w:line="276"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31.1</w:t>
      </w:r>
      <w:r w:rsidR="0002764F" w:rsidRPr="0002764F">
        <w:rPr>
          <w:rFonts w:ascii="Times New Roman" w:hAnsi="Times New Roman" w:cs="Times New Roman"/>
          <w:sz w:val="24"/>
          <w:szCs w:val="24"/>
          <w:lang w:eastAsia="ar-SA"/>
        </w:rPr>
        <w:t>Zamawiający nie nakłada obowiązku osobistego wykonania kluczowych części zamówienia przez Wykonawcę.</w:t>
      </w:r>
    </w:p>
    <w:p w:rsidR="0002764F" w:rsidRPr="00DE4608" w:rsidRDefault="0002764F" w:rsidP="0002764F">
      <w:pPr>
        <w:widowControl/>
        <w:spacing w:after="200"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0633B2" w:rsidTr="00AF40EA">
        <w:trPr>
          <w:jc w:val="center"/>
        </w:trPr>
        <w:tc>
          <w:tcPr>
            <w:tcW w:w="10401" w:type="dxa"/>
            <w:shd w:val="clear" w:color="auto" w:fill="BFBFBF" w:themeFill="background1" w:themeFillShade="BF"/>
          </w:tcPr>
          <w:p w:rsidR="000633B2" w:rsidRPr="000633B2" w:rsidRDefault="000633B2" w:rsidP="00447DCC">
            <w:pPr>
              <w:widowControl/>
              <w:spacing w:line="276" w:lineRule="auto"/>
              <w:jc w:val="center"/>
              <w:rPr>
                <w:rFonts w:ascii="Times New Roman" w:hAnsi="Times New Roman" w:cs="Times New Roman"/>
                <w:b/>
                <w:sz w:val="24"/>
                <w:szCs w:val="24"/>
                <w:lang w:eastAsia="ar-SA"/>
              </w:rPr>
            </w:pPr>
            <w:r w:rsidRPr="000633B2">
              <w:rPr>
                <w:rFonts w:ascii="Times New Roman" w:hAnsi="Times New Roman" w:cs="Times New Roman"/>
                <w:b/>
                <w:bCs/>
                <w:spacing w:val="-1"/>
                <w:sz w:val="24"/>
                <w:szCs w:val="24"/>
              </w:rPr>
              <w:t xml:space="preserve">33. </w:t>
            </w:r>
            <w:r w:rsidRPr="000633B2">
              <w:rPr>
                <w:rFonts w:ascii="Times New Roman" w:hAnsi="Times New Roman" w:cs="Times New Roman"/>
                <w:b/>
                <w:sz w:val="24"/>
                <w:szCs w:val="24"/>
                <w:lang w:eastAsia="ar-SA"/>
              </w:rPr>
              <w:t xml:space="preserve">Informacje o umowach z </w:t>
            </w:r>
            <w:r w:rsidR="00447DCC">
              <w:rPr>
                <w:rFonts w:ascii="Times New Roman" w:hAnsi="Times New Roman" w:cs="Times New Roman"/>
                <w:b/>
                <w:sz w:val="24"/>
                <w:szCs w:val="24"/>
                <w:lang w:eastAsia="ar-SA"/>
              </w:rPr>
              <w:t>P</w:t>
            </w:r>
            <w:r w:rsidRPr="000633B2">
              <w:rPr>
                <w:rFonts w:ascii="Times New Roman" w:hAnsi="Times New Roman" w:cs="Times New Roman"/>
                <w:b/>
                <w:sz w:val="24"/>
                <w:szCs w:val="24"/>
                <w:lang w:eastAsia="ar-SA"/>
              </w:rPr>
              <w:t>odwykonawcami</w:t>
            </w:r>
          </w:p>
        </w:tc>
      </w:tr>
    </w:tbl>
    <w:p w:rsidR="00AF40EA" w:rsidRDefault="00AF40EA" w:rsidP="00AF40EA">
      <w:pPr>
        <w:widowControl/>
        <w:spacing w:line="276" w:lineRule="auto"/>
        <w:jc w:val="both"/>
        <w:rPr>
          <w:rFonts w:ascii="Times New Roman" w:hAnsi="Times New Roman" w:cs="Times New Roman"/>
          <w:sz w:val="24"/>
          <w:szCs w:val="24"/>
          <w:lang w:eastAsia="ar-SA"/>
        </w:rPr>
      </w:pPr>
    </w:p>
    <w:p w:rsidR="00AF40EA" w:rsidRPr="00BC77E2" w:rsidRDefault="00AF40EA" w:rsidP="00BC77E2">
      <w:pPr>
        <w:widowControl/>
        <w:spacing w:line="276" w:lineRule="auto"/>
        <w:jc w:val="both"/>
        <w:rPr>
          <w:rFonts w:ascii="Times New Roman" w:hAnsi="Times New Roman" w:cs="Times New Roman"/>
          <w:sz w:val="24"/>
          <w:szCs w:val="24"/>
        </w:rPr>
      </w:pPr>
      <w:r w:rsidRPr="00BC77E2">
        <w:rPr>
          <w:rFonts w:ascii="Times New Roman" w:hAnsi="Times New Roman" w:cs="Times New Roman"/>
          <w:b/>
          <w:sz w:val="24"/>
          <w:szCs w:val="24"/>
          <w:lang w:eastAsia="ar-SA"/>
        </w:rPr>
        <w:t>33.1</w:t>
      </w:r>
      <w:r w:rsidRPr="00BC77E2">
        <w:rPr>
          <w:rFonts w:ascii="Times New Roman" w:hAnsi="Times New Roman" w:cs="Times New Roman"/>
          <w:sz w:val="24"/>
          <w:szCs w:val="24"/>
        </w:rPr>
        <w:t xml:space="preserve">Zamawiający dopuszcza wykonanie przez Wykonawcę części przedmiotu zamówienia przy udziale Podwykonawców lub dalszych Podwykonawców, który będzie zawierał z nimi stosowne umowy w formie pisemnej pod rygorem nieważności. </w:t>
      </w:r>
    </w:p>
    <w:p w:rsidR="003068E0" w:rsidRPr="00BC77E2" w:rsidRDefault="003068E0" w:rsidP="00BC77E2">
      <w:pPr>
        <w:pStyle w:val="Bezodstpw"/>
        <w:spacing w:line="276" w:lineRule="auto"/>
        <w:rPr>
          <w:rFonts w:ascii="Times New Roman" w:hAnsi="Times New Roman" w:cs="Times New Roman"/>
          <w:b/>
          <w:sz w:val="24"/>
          <w:szCs w:val="24"/>
        </w:rPr>
      </w:pPr>
    </w:p>
    <w:p w:rsidR="00AF40EA" w:rsidRPr="00BC77E2" w:rsidRDefault="00AF40EA" w:rsidP="00BC77E2">
      <w:pPr>
        <w:pStyle w:val="Bezodstpw"/>
        <w:spacing w:line="276" w:lineRule="auto"/>
        <w:rPr>
          <w:rFonts w:ascii="Times New Roman" w:hAnsi="Times New Roman" w:cs="Times New Roman"/>
          <w:sz w:val="24"/>
          <w:szCs w:val="24"/>
        </w:rPr>
      </w:pPr>
      <w:r w:rsidRPr="00BC77E2">
        <w:rPr>
          <w:rFonts w:ascii="Times New Roman" w:hAnsi="Times New Roman" w:cs="Times New Roman"/>
          <w:b/>
          <w:sz w:val="24"/>
          <w:szCs w:val="24"/>
        </w:rPr>
        <w:t>33.</w:t>
      </w:r>
      <w:r w:rsidR="0002764F" w:rsidRPr="00BC77E2">
        <w:rPr>
          <w:rFonts w:ascii="Times New Roman" w:hAnsi="Times New Roman" w:cs="Times New Roman"/>
          <w:b/>
          <w:sz w:val="24"/>
          <w:szCs w:val="24"/>
        </w:rPr>
        <w:t>2</w:t>
      </w:r>
      <w:r w:rsidRPr="00BC77E2">
        <w:rPr>
          <w:rFonts w:ascii="Times New Roman" w:hAnsi="Times New Roman" w:cs="Times New Roman"/>
          <w:sz w:val="24"/>
          <w:szCs w:val="24"/>
        </w:rPr>
        <w:t xml:space="preserve"> Zamawiający</w:t>
      </w:r>
      <w:r w:rsidRPr="00BC77E2">
        <w:rPr>
          <w:rFonts w:ascii="Times New Roman" w:hAnsi="Times New Roman" w:cs="Times New Roman"/>
          <w:bCs/>
          <w:sz w:val="24"/>
          <w:szCs w:val="24"/>
        </w:rPr>
        <w:t xml:space="preserve"> żąda wskazania przez Wykonawcę w ofercie zakresu (części) zamówienia, której wykonanie zamierza powierzyć Podwykonawcom oraz </w:t>
      </w:r>
      <w:r w:rsidRPr="00BC77E2">
        <w:rPr>
          <w:rFonts w:ascii="Times New Roman" w:hAnsi="Times New Roman" w:cs="Times New Roman"/>
          <w:bCs/>
          <w:sz w:val="24"/>
          <w:szCs w:val="24"/>
          <w:u w:val="single"/>
        </w:rPr>
        <w:t>podania nazw (firm) Podwykonawców.</w:t>
      </w:r>
    </w:p>
    <w:p w:rsidR="00BC77E2" w:rsidRPr="00BC77E2" w:rsidRDefault="00BC77E2" w:rsidP="00BC77E2">
      <w:pPr>
        <w:spacing w:before="120" w:after="120" w:line="276" w:lineRule="auto"/>
        <w:ind w:left="360"/>
        <w:jc w:val="both"/>
        <w:rPr>
          <w:rFonts w:ascii="Times New Roman" w:hAnsi="Times New Roman" w:cs="Times New Roman"/>
          <w:b/>
          <w:sz w:val="24"/>
          <w:szCs w:val="24"/>
        </w:rPr>
      </w:pPr>
      <w:r w:rsidRPr="00BC77E2">
        <w:rPr>
          <w:rFonts w:ascii="Times New Roman" w:hAnsi="Times New Roman" w:cs="Times New Roman"/>
          <w:b/>
          <w:sz w:val="24"/>
          <w:szCs w:val="24"/>
        </w:rPr>
        <w:t>W powyższym przypadku, Wykonawca winien odpowiednio wypełnić JEDZ, stanowiący załącznik nr 3 do SIWZ.</w:t>
      </w:r>
    </w:p>
    <w:p w:rsidR="00BC77E2" w:rsidRPr="00BC77E2" w:rsidRDefault="00BC77E2" w:rsidP="00BC77E2">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BC77E2">
        <w:rPr>
          <w:rFonts w:ascii="Times New Roman" w:hAnsi="Times New Roman" w:cs="Times New Roman"/>
          <w:b/>
          <w:sz w:val="24"/>
          <w:szCs w:val="24"/>
        </w:rPr>
        <w:t>33.3</w:t>
      </w:r>
      <w:r w:rsidRPr="00BC77E2">
        <w:rPr>
          <w:rFonts w:ascii="Times New Roman" w:hAnsi="Times New Roman" w:cs="Times New Roman"/>
          <w:sz w:val="24"/>
          <w:szCs w:val="24"/>
        </w:rPr>
        <w:t xml:space="preserve">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C77E2" w:rsidRPr="00BC77E2" w:rsidRDefault="00BC77E2" w:rsidP="00BC77E2">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BC77E2">
        <w:rPr>
          <w:rFonts w:ascii="Times New Roman" w:hAnsi="Times New Roman" w:cs="Times New Roman"/>
          <w:b/>
          <w:sz w:val="24"/>
          <w:szCs w:val="24"/>
        </w:rPr>
        <w:t>33.4</w:t>
      </w:r>
      <w:r w:rsidRPr="00BC77E2">
        <w:rPr>
          <w:rFonts w:ascii="Times New Roman" w:hAnsi="Times New Roman" w:cs="Times New Roman"/>
          <w:sz w:val="24"/>
          <w:szCs w:val="24"/>
        </w:rPr>
        <w:t xml:space="preserve"> Brak złożenia przez Wykonawcę jakiegokolwiek oświadczenia w tym przedmiocie zostanie uznane przez Zamawiającego jako niewskazanie jakichkolwiek części zamówienia przewidzianych do podwykonania, czyli zamiar wykonania przez Wykonawcę zamówienia siłami własnymi.  </w:t>
      </w:r>
    </w:p>
    <w:p w:rsidR="003068E0" w:rsidRPr="00BC77E2" w:rsidRDefault="00BC77E2" w:rsidP="00BC77E2">
      <w:pPr>
        <w:widowControl/>
        <w:suppressAutoHyphens/>
        <w:overflowPunct w:val="0"/>
        <w:autoSpaceDN/>
        <w:adjustRightInd/>
        <w:spacing w:before="120" w:after="120" w:line="276" w:lineRule="auto"/>
        <w:jc w:val="both"/>
        <w:rPr>
          <w:rFonts w:ascii="Times New Roman" w:hAnsi="Times New Roman" w:cs="Times New Roman"/>
          <w:sz w:val="24"/>
          <w:szCs w:val="24"/>
        </w:rPr>
      </w:pPr>
      <w:r w:rsidRPr="00BC77E2">
        <w:rPr>
          <w:rFonts w:ascii="Times New Roman" w:hAnsi="Times New Roman" w:cs="Times New Roman"/>
          <w:b/>
          <w:sz w:val="24"/>
          <w:szCs w:val="24"/>
        </w:rPr>
        <w:t>33.5</w:t>
      </w:r>
      <w:r w:rsidRPr="00BC77E2">
        <w:rPr>
          <w:rFonts w:ascii="Times New Roman" w:hAnsi="Times New Roman" w:cs="Times New Roman"/>
          <w:sz w:val="24"/>
          <w:szCs w:val="24"/>
        </w:rPr>
        <w:t xml:space="preserve"> Zamawiający nie zastrzega kluczowych części zamówienia, które Wykonawca musi zrealizować osobiście.</w:t>
      </w:r>
    </w:p>
    <w:p w:rsidR="00AF40EA" w:rsidRPr="00BC77E2" w:rsidRDefault="00AF40EA" w:rsidP="00BC77E2">
      <w:pPr>
        <w:widowControl/>
        <w:tabs>
          <w:tab w:val="left" w:pos="284"/>
        </w:tabs>
        <w:spacing w:line="276" w:lineRule="auto"/>
        <w:jc w:val="both"/>
        <w:rPr>
          <w:rFonts w:ascii="Times New Roman" w:hAnsi="Times New Roman" w:cs="Times New Roman"/>
          <w:sz w:val="24"/>
          <w:szCs w:val="24"/>
        </w:rPr>
      </w:pPr>
      <w:r w:rsidRPr="00BC77E2">
        <w:rPr>
          <w:rFonts w:ascii="Times New Roman" w:hAnsi="Times New Roman" w:cs="Times New Roman"/>
          <w:b/>
          <w:sz w:val="24"/>
          <w:szCs w:val="24"/>
        </w:rPr>
        <w:t>33.</w:t>
      </w:r>
      <w:r w:rsidR="00BC77E2" w:rsidRPr="00BC77E2">
        <w:rPr>
          <w:rFonts w:ascii="Times New Roman" w:hAnsi="Times New Roman" w:cs="Times New Roman"/>
          <w:b/>
          <w:sz w:val="24"/>
          <w:szCs w:val="24"/>
        </w:rPr>
        <w:t>6</w:t>
      </w:r>
      <w:r w:rsidRPr="00BC77E2">
        <w:rPr>
          <w:rFonts w:ascii="Times New Roman" w:hAnsi="Times New Roman" w:cs="Times New Roman"/>
          <w:sz w:val="24"/>
          <w:szCs w:val="24"/>
        </w:rPr>
        <w:t xml:space="preserve"> 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3068E0" w:rsidRPr="00BC77E2" w:rsidRDefault="003068E0" w:rsidP="00BC77E2">
      <w:pPr>
        <w:widowControl/>
        <w:tabs>
          <w:tab w:val="left" w:pos="284"/>
        </w:tabs>
        <w:spacing w:line="276" w:lineRule="auto"/>
        <w:jc w:val="both"/>
        <w:rPr>
          <w:rFonts w:ascii="Times New Roman" w:hAnsi="Times New Roman" w:cs="Times New Roman"/>
          <w:b/>
          <w:sz w:val="24"/>
          <w:szCs w:val="24"/>
        </w:rPr>
      </w:pPr>
    </w:p>
    <w:p w:rsidR="00AF40EA" w:rsidRPr="00BC77E2" w:rsidRDefault="00AF40EA" w:rsidP="00BC77E2">
      <w:pPr>
        <w:widowControl/>
        <w:tabs>
          <w:tab w:val="left" w:pos="284"/>
        </w:tabs>
        <w:spacing w:line="276" w:lineRule="auto"/>
        <w:jc w:val="both"/>
        <w:rPr>
          <w:rFonts w:ascii="Times New Roman" w:hAnsi="Times New Roman" w:cs="Times New Roman"/>
          <w:sz w:val="24"/>
          <w:szCs w:val="24"/>
        </w:rPr>
      </w:pPr>
      <w:r w:rsidRPr="00BC77E2">
        <w:rPr>
          <w:rFonts w:ascii="Times New Roman" w:hAnsi="Times New Roman" w:cs="Times New Roman"/>
          <w:b/>
          <w:sz w:val="24"/>
          <w:szCs w:val="24"/>
        </w:rPr>
        <w:t>33.</w:t>
      </w:r>
      <w:r w:rsidR="00BC77E2" w:rsidRPr="00BC77E2">
        <w:rPr>
          <w:rFonts w:ascii="Times New Roman" w:hAnsi="Times New Roman" w:cs="Times New Roman"/>
          <w:b/>
          <w:sz w:val="24"/>
          <w:szCs w:val="24"/>
        </w:rPr>
        <w:t>7</w:t>
      </w:r>
      <w:r w:rsidRPr="00BC77E2">
        <w:rPr>
          <w:rFonts w:ascii="Times New Roman" w:hAnsi="Times New Roman" w:cs="Times New Roman"/>
          <w:sz w:val="24"/>
          <w:szCs w:val="24"/>
        </w:rPr>
        <w:t xml:space="preserve"> Powierzenie wykonania części zamówienia Podwykonawcom nie zwalnia Wykonawcy z odpowiedzialności za należyte wykonania tego zamówienia.</w:t>
      </w:r>
    </w:p>
    <w:p w:rsidR="003068E0" w:rsidRPr="00BC77E2" w:rsidRDefault="003068E0" w:rsidP="00BC77E2">
      <w:pPr>
        <w:widowControl/>
        <w:tabs>
          <w:tab w:val="left" w:pos="284"/>
        </w:tabs>
        <w:spacing w:line="276" w:lineRule="auto"/>
        <w:jc w:val="both"/>
        <w:rPr>
          <w:rFonts w:ascii="Times New Roman" w:hAnsi="Times New Roman" w:cs="Times New Roman"/>
          <w:b/>
          <w:sz w:val="24"/>
          <w:szCs w:val="24"/>
        </w:rPr>
      </w:pPr>
    </w:p>
    <w:p w:rsidR="000633B2" w:rsidRPr="00BC77E2" w:rsidRDefault="00AF40EA" w:rsidP="00BC77E2">
      <w:pPr>
        <w:widowControl/>
        <w:tabs>
          <w:tab w:val="left" w:pos="284"/>
        </w:tabs>
        <w:spacing w:line="276" w:lineRule="auto"/>
        <w:jc w:val="both"/>
        <w:rPr>
          <w:rFonts w:ascii="Times New Roman" w:hAnsi="Times New Roman" w:cs="Times New Roman"/>
          <w:sz w:val="24"/>
          <w:szCs w:val="24"/>
        </w:rPr>
      </w:pPr>
      <w:r w:rsidRPr="00BC77E2">
        <w:rPr>
          <w:rFonts w:ascii="Times New Roman" w:hAnsi="Times New Roman" w:cs="Times New Roman"/>
          <w:b/>
          <w:sz w:val="24"/>
          <w:szCs w:val="24"/>
        </w:rPr>
        <w:t>33.</w:t>
      </w:r>
      <w:r w:rsidR="00BC77E2" w:rsidRPr="00BC77E2">
        <w:rPr>
          <w:rFonts w:ascii="Times New Roman" w:hAnsi="Times New Roman" w:cs="Times New Roman"/>
          <w:b/>
          <w:sz w:val="24"/>
          <w:szCs w:val="24"/>
        </w:rPr>
        <w:t>8</w:t>
      </w:r>
      <w:r w:rsidRPr="00BC77E2">
        <w:rPr>
          <w:rFonts w:ascii="Times New Roman" w:hAnsi="Times New Roman" w:cs="Times New Roman"/>
          <w:sz w:val="24"/>
          <w:szCs w:val="24"/>
        </w:rPr>
        <w:t xml:space="preserve"> Pozostałe zapisy dotyczące Podwykonawstwa, w tym dotyczące umowy o podwykonawstwo, zawarte są we wzorze umowy stanowiącej załącznik do niniejszej SIWZ.</w:t>
      </w:r>
    </w:p>
    <w:p w:rsidR="00E70313" w:rsidRPr="00BC77E2" w:rsidRDefault="00E70313" w:rsidP="00BC77E2">
      <w:pPr>
        <w:widowControl/>
        <w:tabs>
          <w:tab w:val="left" w:pos="284"/>
        </w:tabs>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01"/>
      </w:tblGrid>
      <w:tr w:rsid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34. </w:t>
            </w:r>
            <w:r w:rsidRPr="00447DCC">
              <w:rPr>
                <w:rFonts w:ascii="Times New Roman" w:hAnsi="Times New Roman" w:cs="Times New Roman"/>
                <w:b/>
                <w:color w:val="000000"/>
                <w:sz w:val="24"/>
                <w:szCs w:val="24"/>
                <w:lang w:eastAsia="ar-SA"/>
              </w:rPr>
              <w:t>Procentową wartość ostatniej części wynagrodzenia za wykonanie umowy w sprawie zamówienia na roboty budowlane, jeżeli Zamawiający określa taką wartość, zgodnie z art. 143a ust. 3 ustawy Pzp</w:t>
            </w:r>
          </w:p>
        </w:tc>
      </w:tr>
    </w:tbl>
    <w:p w:rsidR="00447DCC" w:rsidRDefault="00447DCC" w:rsidP="00447DCC">
      <w:pPr>
        <w:pStyle w:val="Bezodstpw"/>
        <w:rPr>
          <w:rFonts w:ascii="Times New Roman" w:hAnsi="Times New Roman" w:cs="Times New Roman"/>
          <w:sz w:val="24"/>
          <w:highlight w:val="yellow"/>
        </w:rPr>
      </w:pPr>
    </w:p>
    <w:p w:rsidR="00447DCC" w:rsidRPr="00447DCC" w:rsidRDefault="00447DCC" w:rsidP="00447DCC">
      <w:pPr>
        <w:pStyle w:val="Bezodstpw"/>
        <w:rPr>
          <w:rFonts w:ascii="Times New Roman" w:hAnsi="Times New Roman" w:cs="Times New Roman"/>
        </w:rPr>
      </w:pPr>
      <w:r w:rsidRPr="003068E0">
        <w:rPr>
          <w:rFonts w:ascii="Times New Roman" w:hAnsi="Times New Roman" w:cs="Times New Roman"/>
          <w:b/>
          <w:sz w:val="24"/>
        </w:rPr>
        <w:t>34.1</w:t>
      </w:r>
      <w:r w:rsidRPr="00A5129A">
        <w:rPr>
          <w:rFonts w:ascii="Times New Roman" w:hAnsi="Times New Roman" w:cs="Times New Roman"/>
          <w:sz w:val="24"/>
        </w:rPr>
        <w:t xml:space="preserve"> Nie dotyczy.</w:t>
      </w:r>
    </w:p>
    <w:p w:rsidR="000633B2" w:rsidRDefault="000633B2" w:rsidP="00447DCC">
      <w:pPr>
        <w:pStyle w:val="Bezodstpw"/>
      </w:pPr>
    </w:p>
    <w:tbl>
      <w:tblPr>
        <w:tblStyle w:val="Tabela-Siatka"/>
        <w:tblW w:w="0" w:type="auto"/>
        <w:tblLook w:val="04A0" w:firstRow="1" w:lastRow="0" w:firstColumn="1" w:lastColumn="0" w:noHBand="0" w:noVBand="1"/>
      </w:tblPr>
      <w:tblGrid>
        <w:gridCol w:w="10401"/>
      </w:tblGrid>
      <w:tr w:rsidR="00447DCC" w:rsidRPr="00447DCC" w:rsidTr="00447DCC">
        <w:tc>
          <w:tcPr>
            <w:tcW w:w="10959" w:type="dxa"/>
            <w:shd w:val="clear" w:color="auto" w:fill="BFBFBF" w:themeFill="background1" w:themeFillShade="BF"/>
          </w:tcPr>
          <w:p w:rsidR="00447DCC" w:rsidRPr="00447DCC" w:rsidRDefault="00447DCC" w:rsidP="00447DCC">
            <w:pPr>
              <w:pStyle w:val="Bezodstpw"/>
              <w:jc w:val="center"/>
              <w:rPr>
                <w:rFonts w:ascii="Times New Roman" w:hAnsi="Times New Roman" w:cs="Times New Roman"/>
                <w:b/>
                <w:sz w:val="24"/>
                <w:szCs w:val="24"/>
                <w:lang w:eastAsia="ar-SA"/>
              </w:rPr>
            </w:pPr>
            <w:r w:rsidRPr="00447DCC">
              <w:rPr>
                <w:rFonts w:ascii="Times New Roman" w:hAnsi="Times New Roman" w:cs="Times New Roman"/>
                <w:b/>
                <w:sz w:val="24"/>
              </w:rPr>
              <w:t xml:space="preserve">35. </w:t>
            </w:r>
            <w:r w:rsidRPr="00447DCC">
              <w:rPr>
                <w:rFonts w:ascii="Times New Roman" w:hAnsi="Times New Roman" w:cs="Times New Roman"/>
                <w:b/>
                <w:sz w:val="24"/>
                <w:szCs w:val="24"/>
                <w:lang w:eastAsia="ar-SA"/>
              </w:rPr>
              <w:t>Standardy jakościowe, o których mowa w art. 91 ust. 2a ustawy Pzp</w:t>
            </w:r>
          </w:p>
        </w:tc>
      </w:tr>
    </w:tbl>
    <w:p w:rsidR="00447DCC" w:rsidRDefault="00447DCC" w:rsidP="00447DCC">
      <w:pPr>
        <w:pStyle w:val="Bezodstpw"/>
        <w:rPr>
          <w:rFonts w:ascii="Times New Roman" w:hAnsi="Times New Roman" w:cs="Times New Roman"/>
          <w:sz w:val="24"/>
        </w:rPr>
      </w:pPr>
    </w:p>
    <w:p w:rsidR="000633B2" w:rsidRDefault="00447DCC" w:rsidP="00E70313">
      <w:pPr>
        <w:pStyle w:val="Bezodstpw"/>
        <w:rPr>
          <w:rFonts w:ascii="Times New Roman" w:hAnsi="Times New Roman" w:cs="Times New Roman"/>
          <w:sz w:val="24"/>
        </w:rPr>
      </w:pPr>
      <w:r w:rsidRPr="003068E0">
        <w:rPr>
          <w:rFonts w:ascii="Times New Roman" w:hAnsi="Times New Roman" w:cs="Times New Roman"/>
          <w:b/>
          <w:sz w:val="24"/>
        </w:rPr>
        <w:t>35.1</w:t>
      </w:r>
      <w:r w:rsidRPr="00447DCC">
        <w:rPr>
          <w:rFonts w:ascii="Times New Roman" w:hAnsi="Times New Roman" w:cs="Times New Roman"/>
          <w:sz w:val="24"/>
        </w:rPr>
        <w:t xml:space="preserve"> Nie dotyczy.</w:t>
      </w:r>
    </w:p>
    <w:p w:rsidR="00E70313" w:rsidRPr="00E70313" w:rsidRDefault="00E70313" w:rsidP="00E70313">
      <w:pPr>
        <w:pStyle w:val="Bezodstpw"/>
        <w:rPr>
          <w:rFonts w:ascii="Times New Roman" w:hAnsi="Times New Roman" w:cs="Times New Roman"/>
          <w:sz w:val="24"/>
        </w:rPr>
      </w:pPr>
    </w:p>
    <w:tbl>
      <w:tblPr>
        <w:tblStyle w:val="Tabela-Siatka"/>
        <w:tblW w:w="0" w:type="auto"/>
        <w:jc w:val="center"/>
        <w:tblLook w:val="04A0" w:firstRow="1" w:lastRow="0" w:firstColumn="1" w:lastColumn="0" w:noHBand="0" w:noVBand="1"/>
      </w:tblPr>
      <w:tblGrid>
        <w:gridCol w:w="10401"/>
      </w:tblGrid>
      <w:tr w:rsidR="00447DCC" w:rsidRPr="00447DCC" w:rsidTr="00447DCC">
        <w:trPr>
          <w:jc w:val="center"/>
        </w:trPr>
        <w:tc>
          <w:tcPr>
            <w:tcW w:w="10959" w:type="dxa"/>
            <w:shd w:val="clear" w:color="auto" w:fill="BFBFBF" w:themeFill="background1" w:themeFillShade="BF"/>
          </w:tcPr>
          <w:p w:rsidR="00447DCC" w:rsidRPr="00447DCC" w:rsidRDefault="00447DCC" w:rsidP="00447DCC">
            <w:pPr>
              <w:widowControl/>
              <w:spacing w:before="120" w:line="276" w:lineRule="auto"/>
              <w:jc w:val="both"/>
              <w:rPr>
                <w:rFonts w:ascii="Times New Roman" w:hAnsi="Times New Roman" w:cs="Times New Roman"/>
                <w:b/>
                <w:color w:val="000000"/>
                <w:sz w:val="24"/>
                <w:szCs w:val="24"/>
                <w:lang w:eastAsia="ar-SA"/>
              </w:rPr>
            </w:pPr>
            <w:r w:rsidRPr="00447DCC">
              <w:rPr>
                <w:rFonts w:ascii="Times New Roman" w:hAnsi="Times New Roman" w:cs="Times New Roman"/>
                <w:b/>
                <w:bCs/>
                <w:spacing w:val="-1"/>
                <w:sz w:val="24"/>
                <w:szCs w:val="24"/>
              </w:rPr>
              <w:t xml:space="preserve">36. </w:t>
            </w:r>
            <w:r w:rsidRPr="00447DCC">
              <w:rPr>
                <w:rFonts w:ascii="Times New Roman" w:hAnsi="Times New Roman" w:cs="Times New Roman"/>
                <w:b/>
                <w:color w:val="000000"/>
                <w:sz w:val="24"/>
                <w:szCs w:val="24"/>
                <w:lang w:eastAsia="ar-SA"/>
              </w:rPr>
              <w:t>Wymóg lub możliwość złożenia ofert w postaci katalogów elektronicznych lub dołączenia katalogów elektronicznych do oferty, w sytuacji określonej w art. 10a ust. 2 ustawy Pzp</w:t>
            </w:r>
          </w:p>
        </w:tc>
      </w:tr>
    </w:tbl>
    <w:p w:rsidR="00447DCC" w:rsidRDefault="00447DCC" w:rsidP="00447DCC">
      <w:pPr>
        <w:widowControl/>
        <w:spacing w:before="120" w:line="276" w:lineRule="auto"/>
        <w:jc w:val="both"/>
        <w:rPr>
          <w:rFonts w:ascii="Times New Roman" w:hAnsi="Times New Roman" w:cs="Times New Roman"/>
          <w:color w:val="000000"/>
          <w:sz w:val="24"/>
          <w:szCs w:val="24"/>
          <w:lang w:eastAsia="ar-SA"/>
        </w:rPr>
      </w:pPr>
    </w:p>
    <w:p w:rsidR="00447DCC" w:rsidRDefault="00447DCC" w:rsidP="00447DCC">
      <w:pPr>
        <w:widowControl/>
        <w:spacing w:before="120"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color w:val="000000"/>
          <w:sz w:val="24"/>
          <w:szCs w:val="24"/>
          <w:lang w:eastAsia="ar-SA"/>
        </w:rPr>
        <w:t>36.1</w:t>
      </w:r>
      <w:r w:rsidRPr="00447DCC">
        <w:rPr>
          <w:rFonts w:ascii="Times New Roman" w:hAnsi="Times New Roman" w:cs="Times New Roman"/>
          <w:color w:val="000000"/>
          <w:sz w:val="24"/>
          <w:szCs w:val="24"/>
          <w:lang w:eastAsia="ar-SA"/>
        </w:rPr>
        <w:t xml:space="preserve"> Zamawiający nie dopuszcza złożenia ofert w postaci katalogów elektronicznych lub dołączenia katalogów elektronicznych do oferty, w sytuacji określonej w art. 10a ust. 2 ustawy Pzp.</w:t>
      </w:r>
    </w:p>
    <w:p w:rsidR="00E70313" w:rsidRPr="00447DCC" w:rsidRDefault="00E70313" w:rsidP="00447DCC">
      <w:pPr>
        <w:widowControl/>
        <w:spacing w:before="120"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37. </w:t>
            </w:r>
            <w:r w:rsidRPr="00447DCC">
              <w:rPr>
                <w:rFonts w:ascii="Times New Roman" w:hAnsi="Times New Roman" w:cs="Times New Roman"/>
                <w:b/>
                <w:color w:val="000000"/>
                <w:sz w:val="24"/>
                <w:szCs w:val="24"/>
                <w:lang w:eastAsia="ar-SA"/>
              </w:rPr>
              <w:t>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tc>
      </w:tr>
    </w:tbl>
    <w:p w:rsidR="00447DCC" w:rsidRDefault="00447DCC" w:rsidP="00447DCC">
      <w:pPr>
        <w:pStyle w:val="Bezodstpw"/>
        <w:rPr>
          <w:rFonts w:ascii="Times New Roman" w:hAnsi="Times New Roman" w:cs="Times New Roman"/>
          <w:sz w:val="24"/>
        </w:rPr>
      </w:pPr>
    </w:p>
    <w:p w:rsidR="00447DCC" w:rsidRDefault="00447DCC" w:rsidP="00E70313">
      <w:pPr>
        <w:pStyle w:val="Bezodstpw"/>
        <w:rPr>
          <w:rFonts w:ascii="Times New Roman" w:hAnsi="Times New Roman" w:cs="Times New Roman"/>
          <w:sz w:val="24"/>
        </w:rPr>
      </w:pPr>
      <w:r w:rsidRPr="003068E0">
        <w:rPr>
          <w:rFonts w:ascii="Times New Roman" w:hAnsi="Times New Roman" w:cs="Times New Roman"/>
          <w:b/>
          <w:sz w:val="24"/>
        </w:rPr>
        <w:t>37.1</w:t>
      </w:r>
      <w:r w:rsidRPr="00447DCC">
        <w:rPr>
          <w:rFonts w:ascii="Times New Roman" w:hAnsi="Times New Roman" w:cs="Times New Roman"/>
          <w:sz w:val="24"/>
        </w:rPr>
        <w:t xml:space="preserve"> Nie dotyczy.</w:t>
      </w:r>
    </w:p>
    <w:p w:rsidR="00E70313" w:rsidRPr="00E70313" w:rsidRDefault="00E70313" w:rsidP="00E70313">
      <w:pPr>
        <w:pStyle w:val="Bezodstpw"/>
        <w:rPr>
          <w:rFonts w:ascii="Times New Roman" w:hAnsi="Times New Roman" w:cs="Times New Roman"/>
          <w:sz w:val="24"/>
        </w:rPr>
      </w:pPr>
    </w:p>
    <w:tbl>
      <w:tblPr>
        <w:tblStyle w:val="Tabela-Siatka"/>
        <w:tblW w:w="0" w:type="auto"/>
        <w:tblLook w:val="04A0" w:firstRow="1" w:lastRow="0" w:firstColumn="1" w:lastColumn="0" w:noHBand="0" w:noVBand="1"/>
      </w:tblPr>
      <w:tblGrid>
        <w:gridCol w:w="10401"/>
      </w:tblGrid>
      <w:tr w:rsidR="00447DCC" w:rsidRP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38. </w:t>
            </w:r>
            <w:r w:rsidRPr="00447DCC">
              <w:rPr>
                <w:rFonts w:ascii="Times New Roman" w:hAnsi="Times New Roman" w:cs="Times New Roman"/>
                <w:b/>
                <w:sz w:val="24"/>
                <w:szCs w:val="24"/>
                <w:lang w:eastAsia="ar-SA"/>
              </w:rPr>
              <w:t>Postanowienia końcowe</w:t>
            </w:r>
          </w:p>
        </w:tc>
      </w:tr>
    </w:tbl>
    <w:p w:rsidR="00447DCC" w:rsidRDefault="00447DCC" w:rsidP="00447DCC">
      <w:pPr>
        <w:widowControl/>
        <w:spacing w:line="276" w:lineRule="auto"/>
        <w:jc w:val="both"/>
        <w:rPr>
          <w:rFonts w:ascii="Times New Roman" w:hAnsi="Times New Roman" w:cs="Times New Roman"/>
          <w:b/>
          <w:bCs/>
          <w:spacing w:val="-1"/>
          <w:sz w:val="24"/>
          <w:szCs w:val="24"/>
        </w:rPr>
      </w:pPr>
    </w:p>
    <w:p w:rsidR="00447DCC" w:rsidRPr="00447DCC" w:rsidRDefault="00447DCC" w:rsidP="00447DCC">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bCs/>
          <w:spacing w:val="-1"/>
          <w:sz w:val="24"/>
          <w:szCs w:val="24"/>
        </w:rPr>
        <w:t>38.1</w:t>
      </w:r>
      <w:r w:rsidRPr="00447DCC">
        <w:rPr>
          <w:rFonts w:ascii="Times New Roman" w:hAnsi="Times New Roman" w:cs="Times New Roman"/>
          <w:sz w:val="24"/>
          <w:szCs w:val="24"/>
          <w:lang w:eastAsia="ar-SA"/>
        </w:rPr>
        <w:t>W sprawach nieuregulowanych</w:t>
      </w:r>
      <w:r w:rsidR="00093223">
        <w:rPr>
          <w:rFonts w:ascii="Times New Roman" w:hAnsi="Times New Roman" w:cs="Times New Roman"/>
          <w:sz w:val="24"/>
          <w:szCs w:val="24"/>
          <w:lang w:eastAsia="ar-SA"/>
        </w:rPr>
        <w:t xml:space="preserve"> niniejszą SIWZ</w:t>
      </w:r>
      <w:r w:rsidRPr="00447DCC">
        <w:rPr>
          <w:rFonts w:ascii="Times New Roman" w:hAnsi="Times New Roman" w:cs="Times New Roman"/>
          <w:sz w:val="24"/>
          <w:szCs w:val="24"/>
          <w:lang w:eastAsia="ar-SA"/>
        </w:rPr>
        <w:t xml:space="preserve"> zastosowanie mają przepisy zawarte w</w:t>
      </w:r>
      <w:r w:rsidR="00093223">
        <w:rPr>
          <w:rFonts w:ascii="Times New Roman" w:hAnsi="Times New Roman" w:cs="Times New Roman"/>
          <w:sz w:val="24"/>
          <w:szCs w:val="24"/>
          <w:lang w:eastAsia="ar-SA"/>
        </w:rPr>
        <w:t xml:space="preserve"> ustawie prawo zamówień publicznych,</w:t>
      </w:r>
      <w:r w:rsidRPr="00447DCC">
        <w:rPr>
          <w:rFonts w:ascii="Times New Roman" w:hAnsi="Times New Roman" w:cs="Times New Roman"/>
          <w:sz w:val="24"/>
          <w:szCs w:val="24"/>
          <w:lang w:eastAsia="ar-SA"/>
        </w:rPr>
        <w:t xml:space="preserve"> Kodeksie cywilnym.</w:t>
      </w:r>
    </w:p>
    <w:p w:rsidR="00E70313" w:rsidRPr="009F7BB0" w:rsidRDefault="00E70313" w:rsidP="00447DCC">
      <w:pPr>
        <w:widowControl/>
        <w:spacing w:line="276" w:lineRule="auto"/>
        <w:rPr>
          <w:szCs w:val="24"/>
          <w:lang w:eastAsia="ar-SA"/>
        </w:rPr>
      </w:pPr>
    </w:p>
    <w:tbl>
      <w:tblPr>
        <w:tblStyle w:val="Tabela-Siatka"/>
        <w:tblW w:w="0" w:type="auto"/>
        <w:jc w:val="center"/>
        <w:tblLook w:val="04A0" w:firstRow="1" w:lastRow="0" w:firstColumn="1" w:lastColumn="0" w:noHBand="0" w:noVBand="1"/>
      </w:tblPr>
      <w:tblGrid>
        <w:gridCol w:w="10401"/>
      </w:tblGrid>
      <w:tr w:rsidR="00447DCC" w:rsidRPr="005F5F18" w:rsidTr="00447DCC">
        <w:trPr>
          <w:jc w:val="center"/>
        </w:trPr>
        <w:tc>
          <w:tcPr>
            <w:tcW w:w="10959" w:type="dxa"/>
            <w:shd w:val="clear" w:color="auto" w:fill="BFBFBF" w:themeFill="background1" w:themeFillShade="BF"/>
          </w:tcPr>
          <w:p w:rsidR="00447DCC" w:rsidRPr="005F5F18" w:rsidRDefault="00447DCC" w:rsidP="00447DCC">
            <w:pPr>
              <w:ind w:right="34"/>
              <w:jc w:val="center"/>
              <w:rPr>
                <w:rFonts w:ascii="Times New Roman" w:hAnsi="Times New Roman" w:cs="Times New Roman"/>
                <w:b/>
                <w:bCs/>
                <w:spacing w:val="-1"/>
                <w:sz w:val="24"/>
                <w:szCs w:val="24"/>
              </w:rPr>
            </w:pPr>
            <w:r w:rsidRPr="00504736">
              <w:rPr>
                <w:rFonts w:ascii="Times New Roman" w:hAnsi="Times New Roman" w:cs="Times New Roman"/>
                <w:b/>
                <w:bCs/>
                <w:spacing w:val="-1"/>
                <w:sz w:val="24"/>
                <w:szCs w:val="24"/>
              </w:rPr>
              <w:t xml:space="preserve">39. </w:t>
            </w:r>
            <w:r w:rsidRPr="00504736">
              <w:rPr>
                <w:rFonts w:ascii="Times New Roman" w:hAnsi="Times New Roman" w:cs="Times New Roman"/>
                <w:b/>
                <w:sz w:val="24"/>
                <w:szCs w:val="24"/>
                <w:lang w:eastAsia="ar-SA"/>
              </w:rPr>
              <w:t>Wykaz załączników do niniejszej SIWZ.</w:t>
            </w:r>
          </w:p>
        </w:tc>
      </w:tr>
    </w:tbl>
    <w:p w:rsidR="00E70313" w:rsidRPr="005F5F18" w:rsidRDefault="00E70313" w:rsidP="00CF068E">
      <w:pPr>
        <w:shd w:val="clear" w:color="auto" w:fill="FFFFFF"/>
        <w:spacing w:before="446"/>
        <w:ind w:right="34"/>
        <w:rPr>
          <w:rFonts w:ascii="Times New Roman" w:hAnsi="Times New Roman" w:cs="Times New Roman"/>
          <w:b/>
          <w:bCs/>
          <w:spacing w:val="-1"/>
          <w:sz w:val="24"/>
          <w:szCs w:val="24"/>
        </w:rPr>
      </w:pPr>
    </w:p>
    <w:tbl>
      <w:tblPr>
        <w:tblW w:w="9464" w:type="dxa"/>
        <w:tblInd w:w="141" w:type="dxa"/>
        <w:tblLayout w:type="fixed"/>
        <w:tblCellMar>
          <w:left w:w="70" w:type="dxa"/>
          <w:right w:w="70" w:type="dxa"/>
        </w:tblCellMar>
        <w:tblLook w:val="0000" w:firstRow="0" w:lastRow="0" w:firstColumn="0" w:lastColumn="0" w:noHBand="0" w:noVBand="0"/>
      </w:tblPr>
      <w:tblGrid>
        <w:gridCol w:w="584"/>
        <w:gridCol w:w="2700"/>
        <w:gridCol w:w="6180"/>
      </w:tblGrid>
      <w:tr w:rsidR="00CF068E" w:rsidRPr="005F5F18" w:rsidTr="00C92BDB">
        <w:tc>
          <w:tcPr>
            <w:tcW w:w="584" w:type="dxa"/>
            <w:tcBorders>
              <w:top w:val="single" w:sz="4" w:space="0" w:color="000000"/>
              <w:left w:val="single" w:sz="4" w:space="0" w:color="000000"/>
              <w:bottom w:val="single" w:sz="4" w:space="0" w:color="000000"/>
            </w:tcBorders>
          </w:tcPr>
          <w:p w:rsidR="00CF068E" w:rsidRPr="005F5F18" w:rsidRDefault="00CF068E" w:rsidP="00C92BDB">
            <w:pPr>
              <w:widowControl/>
              <w:snapToGrid w:val="0"/>
              <w:spacing w:line="276" w:lineRule="auto"/>
              <w:jc w:val="center"/>
              <w:rPr>
                <w:rFonts w:ascii="Times New Roman" w:hAnsi="Times New Roman" w:cs="Times New Roman"/>
                <w:b/>
                <w:sz w:val="22"/>
                <w:szCs w:val="24"/>
                <w:lang w:eastAsia="ar-SA"/>
              </w:rPr>
            </w:pPr>
            <w:r w:rsidRPr="005F5F18">
              <w:rPr>
                <w:rFonts w:ascii="Times New Roman" w:hAnsi="Times New Roman" w:cs="Times New Roman"/>
                <w:b/>
                <w:sz w:val="22"/>
                <w:szCs w:val="24"/>
                <w:lang w:eastAsia="ar-SA"/>
              </w:rPr>
              <w:t>l.p.</w:t>
            </w:r>
          </w:p>
        </w:tc>
        <w:tc>
          <w:tcPr>
            <w:tcW w:w="2700" w:type="dxa"/>
            <w:tcBorders>
              <w:top w:val="single" w:sz="4" w:space="0" w:color="000000"/>
              <w:left w:val="single" w:sz="4" w:space="0" w:color="000000"/>
              <w:bottom w:val="single" w:sz="4" w:space="0" w:color="000000"/>
            </w:tcBorders>
          </w:tcPr>
          <w:p w:rsidR="00CF068E" w:rsidRPr="005F5F18" w:rsidRDefault="00CF068E" w:rsidP="00C92BDB">
            <w:pPr>
              <w:widowControl/>
              <w:snapToGrid w:val="0"/>
              <w:spacing w:line="276" w:lineRule="auto"/>
              <w:jc w:val="center"/>
              <w:rPr>
                <w:rFonts w:ascii="Times New Roman" w:hAnsi="Times New Roman" w:cs="Times New Roman"/>
                <w:b/>
                <w:sz w:val="22"/>
                <w:szCs w:val="24"/>
                <w:lang w:eastAsia="ar-SA"/>
              </w:rPr>
            </w:pPr>
            <w:r w:rsidRPr="005F5F18">
              <w:rPr>
                <w:rFonts w:ascii="Times New Roman" w:hAnsi="Times New Roman" w:cs="Times New Roman"/>
                <w:b/>
                <w:sz w:val="22"/>
                <w:szCs w:val="24"/>
                <w:lang w:eastAsia="ar-SA"/>
              </w:rPr>
              <w:t>Oznaczenie Załącznika</w:t>
            </w:r>
          </w:p>
        </w:tc>
        <w:tc>
          <w:tcPr>
            <w:tcW w:w="6180" w:type="dxa"/>
            <w:tcBorders>
              <w:top w:val="single" w:sz="4" w:space="0" w:color="000000"/>
              <w:left w:val="single" w:sz="4" w:space="0" w:color="000000"/>
              <w:bottom w:val="single" w:sz="4" w:space="0" w:color="000000"/>
              <w:right w:val="single" w:sz="4" w:space="0" w:color="000000"/>
            </w:tcBorders>
          </w:tcPr>
          <w:p w:rsidR="00CF068E" w:rsidRPr="005F5F18" w:rsidRDefault="00CF068E" w:rsidP="00C92BDB">
            <w:pPr>
              <w:keepNext/>
              <w:widowControl/>
              <w:numPr>
                <w:ilvl w:val="2"/>
                <w:numId w:val="0"/>
              </w:numPr>
              <w:tabs>
                <w:tab w:val="left" w:pos="0"/>
              </w:tabs>
              <w:snapToGrid w:val="0"/>
              <w:spacing w:line="276" w:lineRule="auto"/>
              <w:jc w:val="center"/>
              <w:outlineLvl w:val="2"/>
              <w:rPr>
                <w:rFonts w:ascii="Times New Roman" w:hAnsi="Times New Roman" w:cs="Times New Roman"/>
                <w:b/>
                <w:sz w:val="22"/>
                <w:szCs w:val="24"/>
                <w:lang w:eastAsia="ar-SA"/>
              </w:rPr>
            </w:pPr>
            <w:r w:rsidRPr="005F5F18">
              <w:rPr>
                <w:rFonts w:ascii="Times New Roman" w:hAnsi="Times New Roman" w:cs="Times New Roman"/>
                <w:b/>
                <w:sz w:val="22"/>
                <w:szCs w:val="24"/>
                <w:lang w:eastAsia="ar-SA"/>
              </w:rPr>
              <w:t>Nazwa Załącznika</w:t>
            </w:r>
          </w:p>
        </w:tc>
      </w:tr>
      <w:tr w:rsidR="00CF068E" w:rsidRPr="005F5F18" w:rsidTr="00C92BDB">
        <w:tc>
          <w:tcPr>
            <w:tcW w:w="584" w:type="dxa"/>
            <w:tcBorders>
              <w:left w:val="single" w:sz="4" w:space="0" w:color="000000"/>
              <w:bottom w:val="single" w:sz="4" w:space="0" w:color="000000"/>
            </w:tcBorders>
          </w:tcPr>
          <w:p w:rsidR="00CF068E" w:rsidRPr="005F5F18"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F5F18" w:rsidRDefault="00CF068E" w:rsidP="00C92BDB">
            <w:pPr>
              <w:widowControl/>
              <w:snapToGrid w:val="0"/>
              <w:spacing w:line="276" w:lineRule="auto"/>
              <w:rPr>
                <w:rFonts w:ascii="Times New Roman" w:hAnsi="Times New Roman" w:cs="Times New Roman"/>
                <w:sz w:val="22"/>
                <w:szCs w:val="24"/>
                <w:lang w:eastAsia="ar-SA"/>
              </w:rPr>
            </w:pPr>
            <w:r w:rsidRPr="005F5F18">
              <w:rPr>
                <w:rFonts w:ascii="Times New Roman" w:hAnsi="Times New Roman" w:cs="Times New Roman"/>
                <w:sz w:val="22"/>
                <w:szCs w:val="24"/>
                <w:lang w:eastAsia="ar-SA"/>
              </w:rPr>
              <w:t>Załącznik nr 1</w:t>
            </w:r>
          </w:p>
        </w:tc>
        <w:tc>
          <w:tcPr>
            <w:tcW w:w="6180" w:type="dxa"/>
            <w:tcBorders>
              <w:left w:val="single" w:sz="4" w:space="0" w:color="000000"/>
              <w:bottom w:val="single" w:sz="4" w:space="0" w:color="000000"/>
              <w:right w:val="single" w:sz="4" w:space="0" w:color="000000"/>
            </w:tcBorders>
          </w:tcPr>
          <w:p w:rsidR="00CF068E" w:rsidRPr="005F5F18" w:rsidRDefault="00CF068E" w:rsidP="001C52F7">
            <w:pPr>
              <w:widowControl/>
              <w:snapToGrid w:val="0"/>
              <w:spacing w:line="276" w:lineRule="auto"/>
              <w:rPr>
                <w:rFonts w:ascii="Times New Roman" w:hAnsi="Times New Roman" w:cs="Times New Roman"/>
                <w:sz w:val="22"/>
                <w:szCs w:val="24"/>
                <w:lang w:eastAsia="ar-SA"/>
              </w:rPr>
            </w:pPr>
            <w:r w:rsidRPr="005F5F18">
              <w:rPr>
                <w:rFonts w:ascii="Times New Roman" w:hAnsi="Times New Roman" w:cs="Times New Roman"/>
                <w:sz w:val="22"/>
                <w:szCs w:val="24"/>
                <w:lang w:eastAsia="ar-SA"/>
              </w:rPr>
              <w:t>Wzór Formularza Ofer</w:t>
            </w:r>
            <w:r w:rsidR="001C52F7">
              <w:rPr>
                <w:rFonts w:ascii="Times New Roman" w:hAnsi="Times New Roman" w:cs="Times New Roman"/>
                <w:sz w:val="22"/>
                <w:szCs w:val="24"/>
                <w:lang w:eastAsia="ar-SA"/>
              </w:rPr>
              <w:t xml:space="preserve">towego </w:t>
            </w:r>
            <w:r w:rsidR="001C52F7" w:rsidRPr="00A35DD4">
              <w:rPr>
                <w:rFonts w:ascii="Times New Roman" w:hAnsi="Times New Roman" w:cs="Times New Roman"/>
                <w:i/>
                <w:szCs w:val="24"/>
                <w:lang w:eastAsia="ar-SA"/>
              </w:rPr>
              <w:t>/do wypełnienia przez Wykonawców i załączenia do oferty/</w:t>
            </w:r>
          </w:p>
        </w:tc>
      </w:tr>
      <w:tr w:rsidR="001C52F7" w:rsidRPr="005F5F18" w:rsidTr="00C92BDB">
        <w:tc>
          <w:tcPr>
            <w:tcW w:w="584" w:type="dxa"/>
            <w:tcBorders>
              <w:left w:val="single" w:sz="4" w:space="0" w:color="000000"/>
              <w:bottom w:val="single" w:sz="4" w:space="0" w:color="000000"/>
            </w:tcBorders>
          </w:tcPr>
          <w:p w:rsidR="001C52F7" w:rsidRPr="005F5F18" w:rsidRDefault="001C52F7"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1C52F7" w:rsidRPr="005F5F18" w:rsidRDefault="001C52F7" w:rsidP="00C92BDB">
            <w:pPr>
              <w:widowControl/>
              <w:snapToGrid w:val="0"/>
              <w:spacing w:line="276" w:lineRule="auto"/>
              <w:rPr>
                <w:rFonts w:ascii="Times New Roman" w:hAnsi="Times New Roman" w:cs="Times New Roman"/>
                <w:sz w:val="22"/>
                <w:szCs w:val="24"/>
                <w:lang w:eastAsia="ar-SA"/>
              </w:rPr>
            </w:pPr>
            <w:r>
              <w:rPr>
                <w:rFonts w:ascii="Times New Roman" w:hAnsi="Times New Roman" w:cs="Times New Roman"/>
                <w:sz w:val="22"/>
                <w:szCs w:val="24"/>
                <w:lang w:eastAsia="ar-SA"/>
              </w:rPr>
              <w:t>Załącznik nr 2</w:t>
            </w:r>
          </w:p>
        </w:tc>
        <w:tc>
          <w:tcPr>
            <w:tcW w:w="6180" w:type="dxa"/>
            <w:tcBorders>
              <w:left w:val="single" w:sz="4" w:space="0" w:color="000000"/>
              <w:bottom w:val="single" w:sz="4" w:space="0" w:color="000000"/>
              <w:right w:val="single" w:sz="4" w:space="0" w:color="000000"/>
            </w:tcBorders>
          </w:tcPr>
          <w:p w:rsidR="001C52F7" w:rsidRPr="005F5F18" w:rsidRDefault="001C52F7" w:rsidP="001C52F7">
            <w:pPr>
              <w:widowControl/>
              <w:snapToGrid w:val="0"/>
              <w:spacing w:line="276" w:lineRule="auto"/>
              <w:rPr>
                <w:rFonts w:ascii="Times New Roman" w:hAnsi="Times New Roman" w:cs="Times New Roman"/>
                <w:sz w:val="22"/>
                <w:szCs w:val="24"/>
                <w:lang w:eastAsia="ar-SA"/>
              </w:rPr>
            </w:pPr>
            <w:r>
              <w:rPr>
                <w:rFonts w:ascii="Times New Roman" w:hAnsi="Times New Roman" w:cs="Times New Roman"/>
                <w:sz w:val="22"/>
                <w:szCs w:val="24"/>
                <w:lang w:eastAsia="ar-SA"/>
              </w:rPr>
              <w:t>Wzór Formularza cenowego</w:t>
            </w:r>
            <w:r w:rsidRPr="00A35DD4">
              <w:rPr>
                <w:rFonts w:ascii="Times New Roman" w:hAnsi="Times New Roman" w:cs="Times New Roman"/>
                <w:i/>
                <w:szCs w:val="24"/>
                <w:lang w:eastAsia="ar-SA"/>
              </w:rPr>
              <w:t>/do wypełnienia przez Wykonawców i załączenia do oferty/</w:t>
            </w:r>
          </w:p>
        </w:tc>
      </w:tr>
      <w:tr w:rsidR="001C52F7" w:rsidRPr="005F5F18" w:rsidTr="00C92BDB">
        <w:tc>
          <w:tcPr>
            <w:tcW w:w="584" w:type="dxa"/>
            <w:tcBorders>
              <w:left w:val="single" w:sz="4" w:space="0" w:color="000000"/>
              <w:bottom w:val="single" w:sz="4" w:space="0" w:color="000000"/>
            </w:tcBorders>
          </w:tcPr>
          <w:p w:rsidR="001C52F7" w:rsidRPr="005F5F18" w:rsidRDefault="001C52F7"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1C52F7" w:rsidRDefault="001C52F7" w:rsidP="00C92BDB">
            <w:pPr>
              <w:widowControl/>
              <w:snapToGrid w:val="0"/>
              <w:spacing w:line="276" w:lineRule="auto"/>
              <w:rPr>
                <w:rFonts w:ascii="Times New Roman" w:hAnsi="Times New Roman" w:cs="Times New Roman"/>
                <w:sz w:val="22"/>
                <w:szCs w:val="24"/>
                <w:lang w:eastAsia="ar-SA"/>
              </w:rPr>
            </w:pPr>
            <w:r>
              <w:rPr>
                <w:rFonts w:ascii="Times New Roman" w:hAnsi="Times New Roman" w:cs="Times New Roman"/>
                <w:sz w:val="22"/>
                <w:szCs w:val="24"/>
                <w:lang w:eastAsia="ar-SA"/>
              </w:rPr>
              <w:t>Załącznik nr 3</w:t>
            </w:r>
          </w:p>
        </w:tc>
        <w:tc>
          <w:tcPr>
            <w:tcW w:w="6180" w:type="dxa"/>
            <w:tcBorders>
              <w:left w:val="single" w:sz="4" w:space="0" w:color="000000"/>
              <w:bottom w:val="single" w:sz="4" w:space="0" w:color="000000"/>
              <w:right w:val="single" w:sz="4" w:space="0" w:color="000000"/>
            </w:tcBorders>
          </w:tcPr>
          <w:p w:rsidR="001C52F7" w:rsidRDefault="001C52F7" w:rsidP="001C52F7">
            <w:pPr>
              <w:widowControl/>
              <w:snapToGrid w:val="0"/>
              <w:spacing w:line="276" w:lineRule="auto"/>
              <w:rPr>
                <w:rFonts w:ascii="Times New Roman" w:hAnsi="Times New Roman" w:cs="Times New Roman"/>
                <w:sz w:val="22"/>
                <w:szCs w:val="24"/>
                <w:lang w:eastAsia="ar-SA"/>
              </w:rPr>
            </w:pPr>
            <w:r>
              <w:rPr>
                <w:rFonts w:ascii="Times New Roman" w:hAnsi="Times New Roman" w:cs="Times New Roman"/>
                <w:sz w:val="22"/>
                <w:szCs w:val="24"/>
                <w:lang w:eastAsia="ar-SA"/>
              </w:rPr>
              <w:t>Wzór oświadczenia wstępnego JEDZ</w:t>
            </w:r>
            <w:r w:rsidRPr="00A35DD4">
              <w:rPr>
                <w:rFonts w:ascii="Times New Roman" w:hAnsi="Times New Roman" w:cs="Times New Roman"/>
                <w:i/>
                <w:sz w:val="18"/>
                <w:szCs w:val="24"/>
                <w:lang w:eastAsia="ar-SA"/>
              </w:rPr>
              <w:t>/</w:t>
            </w:r>
            <w:r w:rsidRPr="00A35DD4">
              <w:rPr>
                <w:rFonts w:ascii="Times New Roman" w:hAnsi="Times New Roman" w:cs="Times New Roman"/>
                <w:i/>
                <w:szCs w:val="24"/>
                <w:lang w:eastAsia="ar-SA"/>
              </w:rPr>
              <w:t>do wypełnienia przez Wykonawców i załączenia do oferty/</w:t>
            </w:r>
          </w:p>
        </w:tc>
      </w:tr>
      <w:tr w:rsidR="00CF068E" w:rsidRPr="001C52F7" w:rsidTr="00C92BDB">
        <w:tc>
          <w:tcPr>
            <w:tcW w:w="584" w:type="dxa"/>
            <w:tcBorders>
              <w:left w:val="single" w:sz="4" w:space="0" w:color="000000"/>
              <w:bottom w:val="single" w:sz="4" w:space="0" w:color="000000"/>
            </w:tcBorders>
          </w:tcPr>
          <w:p w:rsidR="00CF068E" w:rsidRPr="005F5F18"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A35DD4" w:rsidRDefault="001C52F7" w:rsidP="00A35DD4">
            <w:pPr>
              <w:widowControl/>
              <w:snapToGrid w:val="0"/>
              <w:spacing w:line="276" w:lineRule="auto"/>
              <w:rPr>
                <w:rFonts w:ascii="Times New Roman" w:hAnsi="Times New Roman" w:cs="Times New Roman"/>
                <w:sz w:val="22"/>
                <w:szCs w:val="24"/>
                <w:lang w:eastAsia="ar-SA"/>
              </w:rPr>
            </w:pPr>
            <w:r w:rsidRPr="00A35DD4">
              <w:rPr>
                <w:rFonts w:ascii="Times New Roman" w:hAnsi="Times New Roman" w:cs="Times New Roman"/>
                <w:sz w:val="22"/>
                <w:szCs w:val="24"/>
                <w:lang w:eastAsia="ar-SA"/>
              </w:rPr>
              <w:t xml:space="preserve">Załącznik nr </w:t>
            </w:r>
            <w:r w:rsidR="00A35DD4" w:rsidRPr="00A35DD4">
              <w:rPr>
                <w:rFonts w:ascii="Times New Roman" w:hAnsi="Times New Roman" w:cs="Times New Roman"/>
                <w:sz w:val="22"/>
                <w:szCs w:val="24"/>
                <w:lang w:eastAsia="ar-SA"/>
              </w:rPr>
              <w:t>4</w:t>
            </w:r>
          </w:p>
        </w:tc>
        <w:tc>
          <w:tcPr>
            <w:tcW w:w="6180" w:type="dxa"/>
            <w:tcBorders>
              <w:left w:val="single" w:sz="4" w:space="0" w:color="000000"/>
              <w:bottom w:val="single" w:sz="4" w:space="0" w:color="000000"/>
              <w:right w:val="single" w:sz="4" w:space="0" w:color="000000"/>
            </w:tcBorders>
          </w:tcPr>
          <w:p w:rsidR="00CF068E" w:rsidRPr="00A35DD4" w:rsidRDefault="00A35DD4" w:rsidP="00A35DD4">
            <w:pPr>
              <w:widowControl/>
              <w:snapToGrid w:val="0"/>
              <w:spacing w:line="276" w:lineRule="auto"/>
              <w:jc w:val="both"/>
              <w:textAlignment w:val="top"/>
              <w:rPr>
                <w:rFonts w:ascii="Times New Roman" w:hAnsi="Times New Roman" w:cs="Times New Roman"/>
                <w:sz w:val="22"/>
                <w:szCs w:val="24"/>
                <w:lang w:eastAsia="ar-SA"/>
              </w:rPr>
            </w:pPr>
            <w:r w:rsidRPr="00A35DD4">
              <w:rPr>
                <w:rFonts w:ascii="Times New Roman" w:hAnsi="Times New Roman" w:cs="Times New Roman"/>
                <w:sz w:val="22"/>
                <w:szCs w:val="24"/>
                <w:lang w:eastAsia="ar-SA"/>
              </w:rPr>
              <w:t xml:space="preserve">Wzór oświadczenie o przynależności lub braku przynależności do grupy kapitałowej </w:t>
            </w:r>
            <w:r w:rsidRPr="00A35DD4">
              <w:rPr>
                <w:rFonts w:ascii="Times New Roman" w:hAnsi="Times New Roman" w:cs="Times New Roman"/>
                <w:i/>
                <w:szCs w:val="24"/>
                <w:lang w:eastAsia="ar-SA"/>
              </w:rPr>
              <w:t>/do wypełnienia przez Wykonawców i przekazania Zamawiającemu w terminie 3 dni od dnia zamieszczenia na stronie internetowej informacji, o której mowa w art. 86 ust.5 Pzp</w:t>
            </w:r>
            <w:r>
              <w:rPr>
                <w:rFonts w:ascii="Times New Roman" w:hAnsi="Times New Roman" w:cs="Times New Roman"/>
                <w:i/>
                <w:szCs w:val="24"/>
                <w:lang w:eastAsia="ar-SA"/>
              </w:rPr>
              <w:t xml:space="preserve"> /</w:t>
            </w:r>
          </w:p>
        </w:tc>
      </w:tr>
      <w:tr w:rsidR="00CF068E" w:rsidRPr="001C52F7" w:rsidTr="00C92BDB">
        <w:tc>
          <w:tcPr>
            <w:tcW w:w="584" w:type="dxa"/>
            <w:tcBorders>
              <w:left w:val="single" w:sz="4" w:space="0" w:color="000000"/>
              <w:bottom w:val="single" w:sz="4" w:space="0" w:color="000000"/>
            </w:tcBorders>
          </w:tcPr>
          <w:p w:rsidR="00CF068E" w:rsidRPr="001C52F7"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71584F" w:rsidRDefault="00CF068E" w:rsidP="00A35DD4">
            <w:pPr>
              <w:widowControl/>
              <w:snapToGrid w:val="0"/>
              <w:spacing w:line="276" w:lineRule="auto"/>
              <w:rPr>
                <w:rFonts w:ascii="Times New Roman" w:hAnsi="Times New Roman" w:cs="Times New Roman"/>
                <w:sz w:val="22"/>
                <w:szCs w:val="24"/>
                <w:lang w:eastAsia="ar-SA"/>
              </w:rPr>
            </w:pPr>
            <w:r w:rsidRPr="0071584F">
              <w:rPr>
                <w:rFonts w:ascii="Times New Roman" w:hAnsi="Times New Roman" w:cs="Times New Roman"/>
                <w:sz w:val="22"/>
                <w:szCs w:val="24"/>
                <w:lang w:eastAsia="ar-SA"/>
              </w:rPr>
              <w:t xml:space="preserve">Załącznik nr </w:t>
            </w:r>
            <w:r w:rsidR="00A35DD4" w:rsidRPr="0071584F">
              <w:rPr>
                <w:rFonts w:ascii="Times New Roman" w:hAnsi="Times New Roman" w:cs="Times New Roman"/>
                <w:sz w:val="22"/>
                <w:szCs w:val="24"/>
                <w:lang w:eastAsia="ar-SA"/>
              </w:rPr>
              <w:t>5</w:t>
            </w:r>
          </w:p>
        </w:tc>
        <w:tc>
          <w:tcPr>
            <w:tcW w:w="6180" w:type="dxa"/>
            <w:tcBorders>
              <w:left w:val="single" w:sz="4" w:space="0" w:color="000000"/>
              <w:bottom w:val="single" w:sz="4" w:space="0" w:color="000000"/>
              <w:right w:val="single" w:sz="4" w:space="0" w:color="000000"/>
            </w:tcBorders>
          </w:tcPr>
          <w:p w:rsidR="00CF068E" w:rsidRPr="0071584F" w:rsidRDefault="00CF068E" w:rsidP="00A35DD4">
            <w:pPr>
              <w:widowControl/>
              <w:snapToGrid w:val="0"/>
              <w:spacing w:line="276" w:lineRule="auto"/>
              <w:jc w:val="both"/>
              <w:rPr>
                <w:rFonts w:ascii="Times New Roman" w:hAnsi="Times New Roman" w:cs="Times New Roman"/>
                <w:sz w:val="22"/>
                <w:szCs w:val="24"/>
                <w:lang w:eastAsia="ar-SA"/>
              </w:rPr>
            </w:pPr>
            <w:r w:rsidRPr="0071584F">
              <w:rPr>
                <w:rFonts w:ascii="Times New Roman" w:hAnsi="Times New Roman" w:cs="Times New Roman"/>
                <w:sz w:val="22"/>
                <w:szCs w:val="24"/>
                <w:lang w:eastAsia="ar-SA"/>
              </w:rPr>
              <w:t xml:space="preserve">Wzór </w:t>
            </w:r>
            <w:r w:rsidR="00A35DD4" w:rsidRPr="0071584F">
              <w:rPr>
                <w:rFonts w:ascii="Times New Roman" w:hAnsi="Times New Roman" w:cs="Times New Roman"/>
                <w:sz w:val="22"/>
                <w:szCs w:val="24"/>
                <w:lang w:eastAsia="ar-SA"/>
              </w:rPr>
              <w:t>wykazu wykonywanych usług spełniających wymagania określone w rozdziale 6 ust. 6.2 pkt3) ppkt 3.1 SIWZ</w:t>
            </w:r>
            <w:r w:rsidR="0071584F" w:rsidRPr="0071584F">
              <w:rPr>
                <w:rFonts w:ascii="Times New Roman" w:hAnsi="Times New Roman" w:cs="Times New Roman"/>
                <w:sz w:val="22"/>
                <w:szCs w:val="24"/>
                <w:lang w:eastAsia="ar-SA"/>
              </w:rPr>
              <w:t xml:space="preserve"> </w:t>
            </w:r>
            <w:r w:rsidR="0071584F" w:rsidRPr="0071584F">
              <w:rPr>
                <w:rFonts w:ascii="Times New Roman" w:hAnsi="Times New Roman" w:cs="Times New Roman"/>
                <w:i/>
                <w:szCs w:val="24"/>
                <w:lang w:eastAsia="ar-SA"/>
              </w:rPr>
              <w:t>/do wypełnienia przez Wykonawców i przekazania Zamawiającemu na każde jego wezwanie/</w:t>
            </w:r>
          </w:p>
        </w:tc>
      </w:tr>
      <w:tr w:rsidR="00CF068E" w:rsidRPr="001C52F7" w:rsidTr="00C92BDB">
        <w:tc>
          <w:tcPr>
            <w:tcW w:w="584" w:type="dxa"/>
            <w:tcBorders>
              <w:left w:val="single" w:sz="4" w:space="0" w:color="000000"/>
              <w:bottom w:val="single" w:sz="4" w:space="0" w:color="000000"/>
            </w:tcBorders>
          </w:tcPr>
          <w:p w:rsidR="00CF068E" w:rsidRPr="007C27A2"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7C27A2" w:rsidRDefault="00CF068E" w:rsidP="00854132">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Załącznik nr </w:t>
            </w:r>
            <w:r w:rsidR="00854132" w:rsidRPr="007C27A2">
              <w:rPr>
                <w:rFonts w:ascii="Times New Roman" w:hAnsi="Times New Roman" w:cs="Times New Roman"/>
                <w:sz w:val="22"/>
                <w:szCs w:val="24"/>
                <w:lang w:eastAsia="ar-SA"/>
              </w:rPr>
              <w:t>6</w:t>
            </w:r>
          </w:p>
        </w:tc>
        <w:tc>
          <w:tcPr>
            <w:tcW w:w="6180" w:type="dxa"/>
            <w:tcBorders>
              <w:left w:val="single" w:sz="4" w:space="0" w:color="000000"/>
              <w:bottom w:val="single" w:sz="4" w:space="0" w:color="000000"/>
              <w:right w:val="single" w:sz="4" w:space="0" w:color="000000"/>
            </w:tcBorders>
          </w:tcPr>
          <w:p w:rsidR="00CF068E" w:rsidRPr="007C27A2" w:rsidRDefault="00CF068E" w:rsidP="00854132">
            <w:pPr>
              <w:widowControl/>
              <w:snapToGrid w:val="0"/>
              <w:spacing w:line="276" w:lineRule="auto"/>
              <w:jc w:val="both"/>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Wzór </w:t>
            </w:r>
            <w:r w:rsidR="00854132" w:rsidRPr="007C27A2">
              <w:rPr>
                <w:rFonts w:ascii="Times New Roman" w:hAnsi="Times New Roman" w:cs="Times New Roman"/>
                <w:sz w:val="22"/>
                <w:szCs w:val="24"/>
                <w:lang w:eastAsia="ar-SA"/>
              </w:rPr>
              <w:t xml:space="preserve">wykazu wymaganego sprzętu którymi dysponuje Wykonawca, spełniający wymagania określone w rodziale 6 ust. 6.2 pkt 3) ppkt 3.2 </w:t>
            </w:r>
            <w:r w:rsidR="00854132" w:rsidRPr="007C27A2">
              <w:rPr>
                <w:rFonts w:ascii="Times New Roman" w:hAnsi="Times New Roman" w:cs="Times New Roman"/>
                <w:i/>
                <w:szCs w:val="24"/>
                <w:lang w:eastAsia="ar-SA"/>
              </w:rPr>
              <w:t>/do wypełnienia przez Wykonawców i przekazania Zamawiającemu na każde jego wezwanie/</w:t>
            </w:r>
          </w:p>
        </w:tc>
      </w:tr>
      <w:tr w:rsidR="00CF068E" w:rsidRPr="001C52F7" w:rsidTr="00C92BDB">
        <w:tc>
          <w:tcPr>
            <w:tcW w:w="584" w:type="dxa"/>
            <w:tcBorders>
              <w:left w:val="single" w:sz="4" w:space="0" w:color="000000"/>
              <w:bottom w:val="single" w:sz="4" w:space="0" w:color="000000"/>
            </w:tcBorders>
          </w:tcPr>
          <w:p w:rsidR="00CF068E" w:rsidRPr="007C27A2"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7C27A2" w:rsidRDefault="00CF068E" w:rsidP="005F6C07">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Załącznik nr </w:t>
            </w:r>
            <w:r w:rsidR="005F6C07" w:rsidRPr="007C27A2">
              <w:rPr>
                <w:rFonts w:ascii="Times New Roman" w:hAnsi="Times New Roman" w:cs="Times New Roman"/>
                <w:sz w:val="22"/>
                <w:szCs w:val="24"/>
                <w:lang w:eastAsia="ar-SA"/>
              </w:rPr>
              <w:t>7</w:t>
            </w:r>
          </w:p>
        </w:tc>
        <w:tc>
          <w:tcPr>
            <w:tcW w:w="6180" w:type="dxa"/>
            <w:tcBorders>
              <w:left w:val="single" w:sz="4" w:space="0" w:color="000000"/>
              <w:bottom w:val="single" w:sz="4" w:space="0" w:color="000000"/>
              <w:right w:val="single" w:sz="4" w:space="0" w:color="000000"/>
            </w:tcBorders>
          </w:tcPr>
          <w:p w:rsidR="00CF068E" w:rsidRPr="007C27A2" w:rsidRDefault="00CF068E" w:rsidP="00C92BDB">
            <w:pPr>
              <w:widowControl/>
              <w:snapToGrid w:val="0"/>
              <w:spacing w:line="276" w:lineRule="auto"/>
              <w:jc w:val="both"/>
              <w:rPr>
                <w:rFonts w:ascii="Times New Roman" w:hAnsi="Times New Roman" w:cs="Times New Roman"/>
                <w:sz w:val="22"/>
                <w:szCs w:val="24"/>
                <w:lang w:eastAsia="ar-SA"/>
              </w:rPr>
            </w:pPr>
            <w:r w:rsidRPr="007C27A2">
              <w:rPr>
                <w:rFonts w:ascii="Times New Roman" w:hAnsi="Times New Roman" w:cs="Times New Roman"/>
                <w:sz w:val="22"/>
                <w:szCs w:val="22"/>
                <w:lang w:eastAsia="ar-SA"/>
              </w:rPr>
              <w:t xml:space="preserve">Wzór </w:t>
            </w:r>
            <w:r w:rsidR="005F6C07" w:rsidRPr="007C27A2">
              <w:rPr>
                <w:rFonts w:ascii="Times New Roman" w:hAnsi="Times New Roman" w:cs="Times New Roman"/>
                <w:sz w:val="22"/>
                <w:szCs w:val="22"/>
                <w:lang w:eastAsia="ar-SA"/>
              </w:rPr>
              <w:t xml:space="preserve">oświadczenia </w:t>
            </w:r>
            <w:r w:rsidR="005F6C07" w:rsidRPr="007C27A2">
              <w:rPr>
                <w:rFonts w:ascii="Times New Roman" w:hAnsi="Times New Roman" w:cs="Times New Roman"/>
                <w:sz w:val="22"/>
                <w:szCs w:val="22"/>
              </w:rPr>
              <w:t>Wykonawcy o braku wydania wobec niego prawomocnego wyroku sądu lub ostatecznej decyzji administracyjnej o zaleganiu z uiszczaniem podatków, opłat lub składek na ubezpieczenia społeczne lub zdrowotne</w:t>
            </w:r>
            <w:r w:rsidR="005F6C07" w:rsidRPr="007C27A2">
              <w:rPr>
                <w:rFonts w:ascii="Times New Roman" w:hAnsi="Times New Roman" w:cs="Times New Roman"/>
              </w:rPr>
              <w:t xml:space="preserve"> </w:t>
            </w:r>
            <w:r w:rsidR="005F6C07" w:rsidRPr="007C27A2">
              <w:rPr>
                <w:rFonts w:ascii="Times New Roman" w:hAnsi="Times New Roman" w:cs="Times New Roman"/>
                <w:i/>
                <w:szCs w:val="24"/>
                <w:lang w:eastAsia="ar-SA"/>
              </w:rPr>
              <w:t>/do wypełnienia przez Wykonawców i przekazania Zamawiającemu na każde jego wezwanie/</w:t>
            </w:r>
          </w:p>
        </w:tc>
      </w:tr>
      <w:tr w:rsidR="00CF068E" w:rsidRPr="001C52F7" w:rsidTr="00C92BDB">
        <w:tc>
          <w:tcPr>
            <w:tcW w:w="584" w:type="dxa"/>
            <w:tcBorders>
              <w:left w:val="single" w:sz="4" w:space="0" w:color="000000"/>
              <w:bottom w:val="single" w:sz="4" w:space="0" w:color="000000"/>
            </w:tcBorders>
          </w:tcPr>
          <w:p w:rsidR="00CF068E" w:rsidRPr="007C27A2"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7C27A2" w:rsidRDefault="00CF068E" w:rsidP="005F6C07">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Załącznik nr </w:t>
            </w:r>
            <w:r w:rsidR="005F6C07" w:rsidRPr="007C27A2">
              <w:rPr>
                <w:rFonts w:ascii="Times New Roman" w:hAnsi="Times New Roman" w:cs="Times New Roman"/>
                <w:sz w:val="22"/>
                <w:szCs w:val="24"/>
                <w:lang w:eastAsia="ar-SA"/>
              </w:rPr>
              <w:t>8</w:t>
            </w:r>
          </w:p>
        </w:tc>
        <w:tc>
          <w:tcPr>
            <w:tcW w:w="6180" w:type="dxa"/>
            <w:tcBorders>
              <w:left w:val="single" w:sz="4" w:space="0" w:color="000000"/>
              <w:bottom w:val="single" w:sz="4" w:space="0" w:color="000000"/>
              <w:right w:val="single" w:sz="4" w:space="0" w:color="000000"/>
            </w:tcBorders>
          </w:tcPr>
          <w:p w:rsidR="00CF068E" w:rsidRPr="007C27A2" w:rsidRDefault="00CF068E" w:rsidP="005F6C07">
            <w:pPr>
              <w:widowControl/>
              <w:snapToGrid w:val="0"/>
              <w:spacing w:line="276" w:lineRule="auto"/>
              <w:jc w:val="both"/>
              <w:rPr>
                <w:rFonts w:ascii="Times New Roman" w:hAnsi="Times New Roman" w:cs="Times New Roman"/>
                <w:sz w:val="22"/>
                <w:szCs w:val="22"/>
                <w:lang w:eastAsia="ar-SA"/>
              </w:rPr>
            </w:pPr>
            <w:r w:rsidRPr="007C27A2">
              <w:rPr>
                <w:rFonts w:ascii="Times New Roman" w:hAnsi="Times New Roman" w:cs="Times New Roman"/>
                <w:sz w:val="22"/>
                <w:szCs w:val="22"/>
                <w:lang w:eastAsia="ar-SA"/>
              </w:rPr>
              <w:t>Wzór oświadczeni</w:t>
            </w:r>
            <w:r w:rsidR="005F6C07" w:rsidRPr="007C27A2">
              <w:rPr>
                <w:rFonts w:ascii="Times New Roman" w:hAnsi="Times New Roman" w:cs="Times New Roman"/>
                <w:sz w:val="22"/>
                <w:szCs w:val="22"/>
                <w:lang w:eastAsia="ar-SA"/>
              </w:rPr>
              <w:t>a</w:t>
            </w:r>
            <w:r w:rsidRPr="007C27A2">
              <w:rPr>
                <w:rFonts w:ascii="Times New Roman" w:hAnsi="Times New Roman" w:cs="Times New Roman"/>
                <w:sz w:val="22"/>
                <w:szCs w:val="22"/>
                <w:lang w:eastAsia="ar-SA"/>
              </w:rPr>
              <w:t xml:space="preserve"> </w:t>
            </w:r>
            <w:r w:rsidR="005F6C07" w:rsidRPr="007C27A2">
              <w:rPr>
                <w:rFonts w:ascii="Times New Roman" w:hAnsi="Times New Roman" w:cs="Times New Roman"/>
                <w:sz w:val="22"/>
                <w:szCs w:val="22"/>
              </w:rPr>
              <w:t xml:space="preserve">Wykonawcy o braku orzeczenia wobec niego tytułem środka zapobiegawczego zakazu ubiegania się o zamówienia publiczne </w:t>
            </w:r>
            <w:r w:rsidR="005F6C07" w:rsidRPr="007C27A2">
              <w:rPr>
                <w:rFonts w:ascii="Times New Roman" w:hAnsi="Times New Roman" w:cs="Times New Roman"/>
                <w:i/>
                <w:szCs w:val="24"/>
                <w:lang w:eastAsia="ar-SA"/>
              </w:rPr>
              <w:t>/do wypełnienia przez Wykonawców i przekazania Zamawiającemu na każde jego wezwanie/</w:t>
            </w:r>
          </w:p>
        </w:tc>
      </w:tr>
      <w:tr w:rsidR="00CF068E" w:rsidRPr="001C52F7" w:rsidTr="00C92BDB">
        <w:tc>
          <w:tcPr>
            <w:tcW w:w="584" w:type="dxa"/>
            <w:tcBorders>
              <w:left w:val="single" w:sz="4" w:space="0" w:color="000000"/>
              <w:bottom w:val="single" w:sz="4" w:space="0" w:color="000000"/>
            </w:tcBorders>
          </w:tcPr>
          <w:p w:rsidR="00CF068E" w:rsidRPr="007C27A2"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7C27A2" w:rsidRDefault="00CF068E" w:rsidP="005F6C07">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Załącznik nr </w:t>
            </w:r>
            <w:r w:rsidR="005F6C07" w:rsidRPr="007C27A2">
              <w:rPr>
                <w:rFonts w:ascii="Times New Roman" w:hAnsi="Times New Roman" w:cs="Times New Roman"/>
                <w:sz w:val="22"/>
                <w:szCs w:val="24"/>
                <w:lang w:eastAsia="ar-SA"/>
              </w:rPr>
              <w:t>9</w:t>
            </w:r>
          </w:p>
        </w:tc>
        <w:tc>
          <w:tcPr>
            <w:tcW w:w="6180" w:type="dxa"/>
            <w:tcBorders>
              <w:left w:val="single" w:sz="4" w:space="0" w:color="000000"/>
              <w:bottom w:val="single" w:sz="4" w:space="0" w:color="000000"/>
              <w:right w:val="single" w:sz="4" w:space="0" w:color="000000"/>
            </w:tcBorders>
          </w:tcPr>
          <w:p w:rsidR="00CF068E" w:rsidRPr="007C27A2" w:rsidRDefault="005F6C07" w:rsidP="00C92BDB">
            <w:pPr>
              <w:widowControl/>
              <w:snapToGrid w:val="0"/>
              <w:spacing w:line="276" w:lineRule="auto"/>
              <w:jc w:val="both"/>
              <w:rPr>
                <w:rFonts w:ascii="Times New Roman" w:hAnsi="Times New Roman" w:cs="Times New Roman"/>
                <w:sz w:val="22"/>
                <w:szCs w:val="24"/>
                <w:lang w:eastAsia="ar-SA"/>
              </w:rPr>
            </w:pPr>
            <w:r w:rsidRPr="007C27A2">
              <w:rPr>
                <w:rFonts w:ascii="Times New Roman" w:hAnsi="Times New Roman" w:cs="Times New Roman"/>
                <w:sz w:val="22"/>
              </w:rPr>
              <w:t xml:space="preserve">Wzór oświadczenia Wykonawcy o niezaleganiu z opłacaniem podatków i opłat lokalnych, o których mowa w ustawie z dnia 12 stycznia 1991 r. o podatkach i opłatach lokalnych (Dz. U. z 2018 r. poz. 1445 ze zm.) </w:t>
            </w:r>
            <w:r w:rsidRPr="007C27A2">
              <w:rPr>
                <w:rFonts w:ascii="Times New Roman" w:hAnsi="Times New Roman" w:cs="Times New Roman"/>
                <w:i/>
                <w:szCs w:val="24"/>
                <w:lang w:eastAsia="ar-SA"/>
              </w:rPr>
              <w:t>/do wypełnienia przez Wykonawców i przekazania Zamawiającemu na każde jego wezwanie/</w:t>
            </w:r>
          </w:p>
        </w:tc>
      </w:tr>
      <w:tr w:rsidR="0023457A" w:rsidRPr="001C52F7" w:rsidTr="00C92BDB">
        <w:tc>
          <w:tcPr>
            <w:tcW w:w="584" w:type="dxa"/>
            <w:tcBorders>
              <w:left w:val="single" w:sz="4" w:space="0" w:color="000000"/>
              <w:bottom w:val="single" w:sz="4" w:space="0" w:color="000000"/>
            </w:tcBorders>
          </w:tcPr>
          <w:p w:rsidR="0023457A" w:rsidRPr="007C27A2" w:rsidRDefault="0023457A"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23457A" w:rsidRPr="007C27A2" w:rsidRDefault="005F6C07" w:rsidP="00C92BDB">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Załącznik nr 10</w:t>
            </w:r>
          </w:p>
        </w:tc>
        <w:tc>
          <w:tcPr>
            <w:tcW w:w="6180" w:type="dxa"/>
            <w:tcBorders>
              <w:left w:val="single" w:sz="4" w:space="0" w:color="000000"/>
              <w:bottom w:val="single" w:sz="4" w:space="0" w:color="000000"/>
              <w:right w:val="single" w:sz="4" w:space="0" w:color="000000"/>
            </w:tcBorders>
          </w:tcPr>
          <w:p w:rsidR="0023457A" w:rsidRPr="007C27A2" w:rsidRDefault="005F6C07" w:rsidP="00C92BDB">
            <w:pPr>
              <w:widowControl/>
              <w:snapToGrid w:val="0"/>
              <w:spacing w:line="276" w:lineRule="auto"/>
              <w:jc w:val="both"/>
              <w:rPr>
                <w:rFonts w:ascii="Times New Roman" w:hAnsi="Times New Roman" w:cs="Times New Roman"/>
                <w:sz w:val="22"/>
                <w:szCs w:val="24"/>
                <w:lang w:eastAsia="ar-SA"/>
              </w:rPr>
            </w:pPr>
            <w:r w:rsidRPr="007C27A2">
              <w:rPr>
                <w:rFonts w:ascii="Times New Roman" w:hAnsi="Times New Roman" w:cs="Times New Roman"/>
                <w:bCs/>
                <w:sz w:val="22"/>
              </w:rPr>
              <w:t>Projekt umowy</w:t>
            </w:r>
          </w:p>
        </w:tc>
      </w:tr>
      <w:tr w:rsidR="0023457A" w:rsidRPr="001C52F7" w:rsidTr="00C92BDB">
        <w:tc>
          <w:tcPr>
            <w:tcW w:w="584" w:type="dxa"/>
            <w:tcBorders>
              <w:left w:val="single" w:sz="4" w:space="0" w:color="000000"/>
              <w:bottom w:val="single" w:sz="4" w:space="0" w:color="000000"/>
            </w:tcBorders>
          </w:tcPr>
          <w:p w:rsidR="0023457A" w:rsidRPr="007C27A2" w:rsidRDefault="0023457A"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23457A" w:rsidRPr="007C27A2" w:rsidRDefault="0023457A" w:rsidP="00C92BDB">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Załącznik nr 11</w:t>
            </w:r>
          </w:p>
        </w:tc>
        <w:tc>
          <w:tcPr>
            <w:tcW w:w="6180" w:type="dxa"/>
            <w:tcBorders>
              <w:left w:val="single" w:sz="4" w:space="0" w:color="000000"/>
              <w:bottom w:val="single" w:sz="4" w:space="0" w:color="000000"/>
              <w:right w:val="single" w:sz="4" w:space="0" w:color="000000"/>
            </w:tcBorders>
          </w:tcPr>
          <w:p w:rsidR="0023457A" w:rsidRPr="007C27A2" w:rsidRDefault="0023457A" w:rsidP="0023457A">
            <w:pPr>
              <w:widowControl/>
              <w:snapToGrid w:val="0"/>
              <w:spacing w:line="276" w:lineRule="auto"/>
              <w:jc w:val="both"/>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Wzór zobowiązania podmiotu trzeciego </w:t>
            </w:r>
            <w:r w:rsidRPr="007C27A2">
              <w:rPr>
                <w:rFonts w:ascii="Times New Roman" w:hAnsi="Times New Roman" w:cs="Times New Roman"/>
                <w:i/>
                <w:szCs w:val="24"/>
                <w:lang w:eastAsia="ar-SA"/>
              </w:rPr>
              <w:t>/do wypełnienia przez Wykonawców i załączenia do oferty/ /jeśli dotyczy/</w:t>
            </w:r>
          </w:p>
        </w:tc>
      </w:tr>
      <w:tr w:rsidR="00CF068E" w:rsidRPr="005F5F18" w:rsidTr="0023457A">
        <w:tc>
          <w:tcPr>
            <w:tcW w:w="584" w:type="dxa"/>
            <w:tcBorders>
              <w:left w:val="single" w:sz="4" w:space="0" w:color="000000"/>
            </w:tcBorders>
          </w:tcPr>
          <w:p w:rsidR="00CF068E" w:rsidRPr="007C27A2" w:rsidRDefault="00CF068E" w:rsidP="008F0635">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tcBorders>
          </w:tcPr>
          <w:p w:rsidR="00CF068E" w:rsidRPr="007C27A2" w:rsidRDefault="00CF068E" w:rsidP="005F6C07">
            <w:pPr>
              <w:widowControl/>
              <w:snapToGrid w:val="0"/>
              <w:spacing w:line="276" w:lineRule="auto"/>
              <w:rPr>
                <w:rFonts w:ascii="Times New Roman" w:hAnsi="Times New Roman" w:cs="Times New Roman"/>
                <w:sz w:val="22"/>
                <w:szCs w:val="24"/>
                <w:lang w:eastAsia="ar-SA"/>
              </w:rPr>
            </w:pPr>
            <w:r w:rsidRPr="007C27A2">
              <w:rPr>
                <w:rFonts w:ascii="Times New Roman" w:hAnsi="Times New Roman" w:cs="Times New Roman"/>
                <w:sz w:val="22"/>
                <w:szCs w:val="24"/>
                <w:lang w:eastAsia="ar-SA"/>
              </w:rPr>
              <w:t xml:space="preserve">Załącznik nr </w:t>
            </w:r>
            <w:r w:rsidR="005F6C07" w:rsidRPr="007C27A2">
              <w:rPr>
                <w:rFonts w:ascii="Times New Roman" w:hAnsi="Times New Roman" w:cs="Times New Roman"/>
                <w:sz w:val="22"/>
                <w:szCs w:val="24"/>
                <w:lang w:eastAsia="ar-SA"/>
              </w:rPr>
              <w:t>12</w:t>
            </w:r>
          </w:p>
        </w:tc>
        <w:tc>
          <w:tcPr>
            <w:tcW w:w="6180" w:type="dxa"/>
            <w:tcBorders>
              <w:left w:val="single" w:sz="4" w:space="0" w:color="000000"/>
              <w:right w:val="single" w:sz="4" w:space="0" w:color="000000"/>
            </w:tcBorders>
          </w:tcPr>
          <w:p w:rsidR="00CF068E" w:rsidRPr="007C27A2" w:rsidRDefault="005F6C07" w:rsidP="00CF068E">
            <w:pPr>
              <w:rPr>
                <w:rFonts w:ascii="Times New Roman" w:hAnsi="Times New Roman" w:cs="Times New Roman"/>
                <w:bCs/>
                <w:sz w:val="22"/>
              </w:rPr>
            </w:pPr>
            <w:r w:rsidRPr="007C27A2">
              <w:rPr>
                <w:rFonts w:ascii="Times New Roman" w:hAnsi="Times New Roman" w:cs="Times New Roman"/>
                <w:bCs/>
                <w:sz w:val="22"/>
              </w:rPr>
              <w:t>Opis przedmiotu zamówienia</w:t>
            </w:r>
          </w:p>
        </w:tc>
      </w:tr>
      <w:tr w:rsidR="0023457A" w:rsidRPr="005F5F18" w:rsidTr="0023457A">
        <w:trPr>
          <w:trHeight w:val="80"/>
        </w:trPr>
        <w:tc>
          <w:tcPr>
            <w:tcW w:w="584" w:type="dxa"/>
            <w:tcBorders>
              <w:left w:val="single" w:sz="4" w:space="0" w:color="000000"/>
              <w:bottom w:val="single" w:sz="4" w:space="0" w:color="000000"/>
            </w:tcBorders>
          </w:tcPr>
          <w:p w:rsidR="0023457A" w:rsidRPr="007C27A2" w:rsidRDefault="0023457A" w:rsidP="0023457A">
            <w:pPr>
              <w:widowControl/>
              <w:tabs>
                <w:tab w:val="left" w:pos="95"/>
              </w:tabs>
              <w:autoSpaceDE/>
              <w:autoSpaceDN/>
              <w:adjustRightInd/>
              <w:snapToGrid w:val="0"/>
              <w:spacing w:line="276" w:lineRule="auto"/>
              <w:ind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23457A" w:rsidRPr="007C27A2" w:rsidRDefault="0023457A" w:rsidP="00C92BDB">
            <w:pPr>
              <w:widowControl/>
              <w:snapToGrid w:val="0"/>
              <w:spacing w:line="276" w:lineRule="auto"/>
              <w:rPr>
                <w:rFonts w:ascii="Times New Roman" w:hAnsi="Times New Roman" w:cs="Times New Roman"/>
                <w:sz w:val="22"/>
                <w:szCs w:val="24"/>
                <w:lang w:eastAsia="ar-SA"/>
              </w:rPr>
            </w:pPr>
          </w:p>
        </w:tc>
        <w:tc>
          <w:tcPr>
            <w:tcW w:w="6180" w:type="dxa"/>
            <w:tcBorders>
              <w:left w:val="single" w:sz="4" w:space="0" w:color="000000"/>
              <w:bottom w:val="single" w:sz="4" w:space="0" w:color="000000"/>
              <w:right w:val="single" w:sz="4" w:space="0" w:color="000000"/>
            </w:tcBorders>
          </w:tcPr>
          <w:p w:rsidR="0023457A" w:rsidRPr="007C27A2" w:rsidRDefault="0023457A" w:rsidP="00CF068E">
            <w:pPr>
              <w:rPr>
                <w:rFonts w:ascii="Times New Roman" w:hAnsi="Times New Roman" w:cs="Times New Roman"/>
                <w:bCs/>
                <w:sz w:val="22"/>
              </w:rPr>
            </w:pPr>
          </w:p>
        </w:tc>
      </w:tr>
    </w:tbl>
    <w:p w:rsidR="00854132" w:rsidRPr="003E256A" w:rsidRDefault="00854132" w:rsidP="005F6C07">
      <w:pPr>
        <w:tabs>
          <w:tab w:val="left" w:pos="4335"/>
        </w:tabs>
      </w:pPr>
    </w:p>
    <w:sectPr w:rsidR="00854132" w:rsidRPr="003E256A" w:rsidSect="00526140">
      <w:footerReference w:type="default" r:id="rId37"/>
      <w:pgSz w:w="11909" w:h="16834"/>
      <w:pgMar w:top="360" w:right="994" w:bottom="360" w:left="730"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5D" w:rsidRDefault="0079725D" w:rsidP="002B2278">
      <w:r>
        <w:separator/>
      </w:r>
    </w:p>
  </w:endnote>
  <w:endnote w:type="continuationSeparator" w:id="0">
    <w:p w:rsidR="0079725D" w:rsidRDefault="0079725D" w:rsidP="002B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20B0500000000000000"/>
    <w:charset w:val="00"/>
    <w:family w:val="swiss"/>
    <w:pitch w:val="variable"/>
  </w:font>
  <w:font w:name="Microsoft Sans Serif">
    <w:panose1 w:val="020B0604020202020204"/>
    <w:charset w:val="EE"/>
    <w:family w:val="swiss"/>
    <w:pitch w:val="variable"/>
    <w:sig w:usb0="E5002EFF" w:usb1="C000605B" w:usb2="00000029" w:usb3="00000000" w:csb0="000101F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00"/>
    <w:family w:val="auto"/>
    <w:pitch w:val="variable"/>
  </w:font>
  <w:font w:name="ArialNarrow">
    <w:altName w:val="Arial Unicode MS"/>
    <w:charset w:val="80"/>
    <w:family w:val="swiss"/>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2E" w:rsidRPr="002B2278" w:rsidRDefault="0062372E">
    <w:pPr>
      <w:pStyle w:val="Stopka"/>
      <w:jc w:val="right"/>
      <w:rPr>
        <w:rFonts w:ascii="Times New Roman" w:hAnsi="Times New Roman" w:cs="Times New Roman"/>
      </w:rPr>
    </w:pPr>
    <w:r w:rsidRPr="002B2278">
      <w:rPr>
        <w:rFonts w:ascii="Times New Roman" w:hAnsi="Times New Roman" w:cs="Times New Roman"/>
      </w:rPr>
      <w:t xml:space="preserve">str. </w:t>
    </w:r>
    <w:r w:rsidRPr="002B2278">
      <w:rPr>
        <w:rFonts w:ascii="Times New Roman" w:hAnsi="Times New Roman" w:cs="Times New Roman"/>
      </w:rPr>
      <w:fldChar w:fldCharType="begin"/>
    </w:r>
    <w:r w:rsidRPr="002B2278">
      <w:rPr>
        <w:rFonts w:ascii="Times New Roman" w:hAnsi="Times New Roman" w:cs="Times New Roman"/>
      </w:rPr>
      <w:instrText>PAGE    \* MERGEFORMAT</w:instrText>
    </w:r>
    <w:r w:rsidRPr="002B2278">
      <w:rPr>
        <w:rFonts w:ascii="Times New Roman" w:hAnsi="Times New Roman" w:cs="Times New Roman"/>
      </w:rPr>
      <w:fldChar w:fldCharType="separate"/>
    </w:r>
    <w:r w:rsidR="0079725D">
      <w:rPr>
        <w:rFonts w:ascii="Times New Roman" w:hAnsi="Times New Roman" w:cs="Times New Roman"/>
        <w:noProof/>
      </w:rPr>
      <w:t>1</w:t>
    </w:r>
    <w:r w:rsidRPr="002B2278">
      <w:rPr>
        <w:rFonts w:ascii="Times New Roman" w:hAnsi="Times New Roman" w:cs="Times New Roman"/>
      </w:rPr>
      <w:fldChar w:fldCharType="end"/>
    </w:r>
  </w:p>
  <w:p w:rsidR="0062372E" w:rsidRDefault="006237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5D" w:rsidRDefault="0079725D" w:rsidP="002B2278">
      <w:r>
        <w:separator/>
      </w:r>
    </w:p>
  </w:footnote>
  <w:footnote w:type="continuationSeparator" w:id="0">
    <w:p w:rsidR="0079725D" w:rsidRDefault="0079725D" w:rsidP="002B2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multilevel"/>
    <w:tmpl w:val="42E23AB0"/>
    <w:lvl w:ilvl="0">
      <w:start w:val="1"/>
      <w:numFmt w:val="decimal"/>
      <w:lvlText w:val="%1)"/>
      <w:lvlJc w:val="left"/>
      <w:pPr>
        <w:tabs>
          <w:tab w:val="num" w:pos="-284"/>
        </w:tabs>
        <w:ind w:left="-284" w:firstLine="0"/>
      </w:pPr>
      <w:rPr>
        <w:rFonts w:ascii="Arial" w:hAnsi="Arial" w:cs="Arial" w:hint="default"/>
        <w:sz w:val="22"/>
        <w:szCs w:val="22"/>
      </w:rPr>
    </w:lvl>
    <w:lvl w:ilvl="1">
      <w:start w:val="1"/>
      <w:numFmt w:val="lowerLetter"/>
      <w:lvlText w:val="%2."/>
      <w:lvlJc w:val="left"/>
      <w:pPr>
        <w:tabs>
          <w:tab w:val="num" w:pos="-284"/>
        </w:tabs>
        <w:ind w:left="-284" w:firstLine="0"/>
      </w:pPr>
      <w:rPr>
        <w:rFonts w:ascii="Arial" w:hAnsi="Arial" w:cs="Times New Roman"/>
        <w:sz w:val="20"/>
        <w:szCs w:val="20"/>
      </w:rPr>
    </w:lvl>
    <w:lvl w:ilvl="2">
      <w:start w:val="1"/>
      <w:numFmt w:val="lowerRoman"/>
      <w:lvlText w:val="%1.%2.%3."/>
      <w:lvlJc w:val="right"/>
      <w:pPr>
        <w:tabs>
          <w:tab w:val="num" w:pos="-284"/>
        </w:tabs>
        <w:ind w:left="-284" w:firstLine="0"/>
      </w:pPr>
      <w:rPr>
        <w:rFonts w:ascii="Arial" w:hAnsi="Arial" w:cs="Times New Roman"/>
        <w:sz w:val="20"/>
        <w:szCs w:val="20"/>
      </w:rPr>
    </w:lvl>
    <w:lvl w:ilvl="3">
      <w:start w:val="1"/>
      <w:numFmt w:val="decimal"/>
      <w:lvlText w:val="%1.%2.%3.%4."/>
      <w:lvlJc w:val="left"/>
      <w:pPr>
        <w:tabs>
          <w:tab w:val="num" w:pos="-284"/>
        </w:tabs>
        <w:ind w:left="-284" w:firstLine="0"/>
      </w:pPr>
      <w:rPr>
        <w:rFonts w:ascii="Arial" w:hAnsi="Arial" w:cs="Times New Roman"/>
        <w:sz w:val="20"/>
        <w:szCs w:val="20"/>
      </w:rPr>
    </w:lvl>
    <w:lvl w:ilvl="4">
      <w:start w:val="1"/>
      <w:numFmt w:val="lowerLetter"/>
      <w:lvlText w:val="%1.%2.%3.%4.%5."/>
      <w:lvlJc w:val="left"/>
      <w:pPr>
        <w:tabs>
          <w:tab w:val="num" w:pos="-284"/>
        </w:tabs>
        <w:ind w:left="-284" w:firstLine="0"/>
      </w:pPr>
      <w:rPr>
        <w:rFonts w:ascii="Arial" w:hAnsi="Arial" w:cs="Times New Roman"/>
        <w:sz w:val="20"/>
        <w:szCs w:val="20"/>
      </w:rPr>
    </w:lvl>
    <w:lvl w:ilvl="5">
      <w:start w:val="1"/>
      <w:numFmt w:val="lowerRoman"/>
      <w:lvlText w:val="%1.%2.%3.%4.%5.%6."/>
      <w:lvlJc w:val="right"/>
      <w:pPr>
        <w:tabs>
          <w:tab w:val="num" w:pos="-284"/>
        </w:tabs>
        <w:ind w:left="-284" w:firstLine="0"/>
      </w:pPr>
      <w:rPr>
        <w:rFonts w:ascii="Arial" w:hAnsi="Arial" w:cs="Times New Roman"/>
        <w:sz w:val="20"/>
        <w:szCs w:val="20"/>
      </w:rPr>
    </w:lvl>
    <w:lvl w:ilvl="6">
      <w:start w:val="1"/>
      <w:numFmt w:val="decimal"/>
      <w:lvlText w:val="%1.%2.%3.%4.%5.%6.%7."/>
      <w:lvlJc w:val="left"/>
      <w:pPr>
        <w:tabs>
          <w:tab w:val="num" w:pos="-284"/>
        </w:tabs>
        <w:ind w:left="-284" w:firstLine="0"/>
      </w:pPr>
      <w:rPr>
        <w:rFonts w:ascii="Arial" w:hAnsi="Arial" w:cs="Times New Roman"/>
        <w:sz w:val="20"/>
        <w:szCs w:val="20"/>
      </w:rPr>
    </w:lvl>
    <w:lvl w:ilvl="7">
      <w:start w:val="1"/>
      <w:numFmt w:val="lowerLetter"/>
      <w:lvlText w:val="%1.%2.%3.%4.%5.%6.%7.%8."/>
      <w:lvlJc w:val="left"/>
      <w:pPr>
        <w:tabs>
          <w:tab w:val="num" w:pos="-284"/>
        </w:tabs>
        <w:ind w:left="-284" w:firstLine="0"/>
      </w:pPr>
      <w:rPr>
        <w:rFonts w:ascii="Arial" w:hAnsi="Arial" w:cs="Times New Roman"/>
        <w:sz w:val="20"/>
        <w:szCs w:val="20"/>
      </w:rPr>
    </w:lvl>
    <w:lvl w:ilvl="8">
      <w:start w:val="1"/>
      <w:numFmt w:val="lowerRoman"/>
      <w:lvlText w:val="%1.%2.%3.%4.%5.%6.%7.%8.%9."/>
      <w:lvlJc w:val="right"/>
      <w:pPr>
        <w:tabs>
          <w:tab w:val="num" w:pos="-284"/>
        </w:tabs>
        <w:ind w:left="-284" w:firstLine="0"/>
      </w:pPr>
      <w:rPr>
        <w:rFonts w:ascii="Arial" w:hAnsi="Arial" w:cs="Times New Roman"/>
        <w:sz w:val="20"/>
        <w:szCs w:val="20"/>
      </w:rPr>
    </w:lvl>
  </w:abstractNum>
  <w:abstractNum w:abstractNumId="2">
    <w:nsid w:val="0000000B"/>
    <w:multiLevelType w:val="singleLevel"/>
    <w:tmpl w:val="0000000B"/>
    <w:name w:val="WW8Num11"/>
    <w:lvl w:ilvl="0">
      <w:start w:val="1"/>
      <w:numFmt w:val="decimal"/>
      <w:lvlText w:val="%1."/>
      <w:lvlJc w:val="left"/>
      <w:pPr>
        <w:tabs>
          <w:tab w:val="num" w:pos="0"/>
        </w:tabs>
      </w:pPr>
      <w:rPr>
        <w:rFonts w:cs="Times New Roman"/>
      </w:rPr>
    </w:lvl>
  </w:abstractNum>
  <w:abstractNum w:abstractNumId="3">
    <w:nsid w:val="0000000D"/>
    <w:multiLevelType w:val="multilevel"/>
    <w:tmpl w:val="A11AE6CE"/>
    <w:name w:val="WW8Num13"/>
    <w:lvl w:ilvl="0">
      <w:start w:val="1"/>
      <w:numFmt w:val="decimal"/>
      <w:lvlText w:val="%1."/>
      <w:lvlJc w:val="left"/>
      <w:pPr>
        <w:tabs>
          <w:tab w:val="num" w:pos="720"/>
        </w:tabs>
        <w:ind w:left="720" w:hanging="360"/>
      </w:pPr>
      <w:rPr>
        <w:rFonts w:ascii="Arial" w:hAnsi="Arial" w:cs="Arial" w:hint="default"/>
      </w:rPr>
    </w:lvl>
    <w:lvl w:ilvl="1">
      <w:start w:val="1"/>
      <w:numFmt w:val="decimal"/>
      <w:lvlText w:val="%1.%2."/>
      <w:lvlJc w:val="left"/>
      <w:pPr>
        <w:tabs>
          <w:tab w:val="num" w:pos="720"/>
        </w:tabs>
        <w:ind w:left="720" w:hanging="36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080"/>
        </w:tabs>
        <w:ind w:left="1080" w:hanging="720"/>
      </w:pPr>
      <w:rPr>
        <w:rFonts w:ascii="Courier New" w:hAnsi="Courier New" w:cs="Courier New"/>
      </w:rPr>
    </w:lvl>
    <w:lvl w:ilvl="4">
      <w:start w:val="1"/>
      <w:numFmt w:val="decimal"/>
      <w:lvlText w:val="%1.%2.%3.%4.%5."/>
      <w:lvlJc w:val="left"/>
      <w:pPr>
        <w:tabs>
          <w:tab w:val="num" w:pos="1080"/>
        </w:tabs>
        <w:ind w:left="1080" w:hanging="720"/>
      </w:pPr>
      <w:rPr>
        <w:rFonts w:ascii="Courier New" w:hAnsi="Courier New" w:cs="Courier New"/>
      </w:rPr>
    </w:lvl>
    <w:lvl w:ilvl="5">
      <w:start w:val="1"/>
      <w:numFmt w:val="decimal"/>
      <w:lvlText w:val="%1.%2.%3.%4.%5.%6."/>
      <w:lvlJc w:val="left"/>
      <w:pPr>
        <w:tabs>
          <w:tab w:val="num" w:pos="1440"/>
        </w:tabs>
        <w:ind w:left="1440" w:hanging="1080"/>
      </w:pPr>
      <w:rPr>
        <w:rFonts w:ascii="Courier New" w:hAnsi="Courier New" w:cs="Courier New"/>
      </w:rPr>
    </w:lvl>
    <w:lvl w:ilvl="6">
      <w:start w:val="1"/>
      <w:numFmt w:val="decimal"/>
      <w:lvlText w:val="%1.%2.%3.%4.%5.%6.%7."/>
      <w:lvlJc w:val="left"/>
      <w:pPr>
        <w:tabs>
          <w:tab w:val="num" w:pos="1440"/>
        </w:tabs>
        <w:ind w:left="1440" w:hanging="1080"/>
      </w:pPr>
      <w:rPr>
        <w:rFonts w:ascii="Courier New" w:hAnsi="Courier New" w:cs="Courier New"/>
      </w:rPr>
    </w:lvl>
    <w:lvl w:ilvl="7">
      <w:start w:val="1"/>
      <w:numFmt w:val="decimal"/>
      <w:lvlText w:val="%1.%2.%3.%4.%5.%6.%7.%8."/>
      <w:lvlJc w:val="left"/>
      <w:pPr>
        <w:tabs>
          <w:tab w:val="num" w:pos="1440"/>
        </w:tabs>
        <w:ind w:left="1440" w:hanging="1080"/>
      </w:pPr>
      <w:rPr>
        <w:rFonts w:ascii="Courier New" w:hAnsi="Courier New" w:cs="Courier New"/>
      </w:rPr>
    </w:lvl>
    <w:lvl w:ilvl="8">
      <w:start w:val="1"/>
      <w:numFmt w:val="decimal"/>
      <w:lvlText w:val="%1.%2.%3.%4.%5.%6.%7.%8.%9."/>
      <w:lvlJc w:val="left"/>
      <w:pPr>
        <w:tabs>
          <w:tab w:val="num" w:pos="1800"/>
        </w:tabs>
        <w:ind w:left="1800" w:hanging="1440"/>
      </w:pPr>
      <w:rPr>
        <w:rFonts w:ascii="Courier New" w:hAnsi="Courier New" w:cs="Courier New"/>
      </w:rPr>
    </w:lvl>
  </w:abstractNum>
  <w:abstractNum w:abstractNumId="4">
    <w:nsid w:val="00000010"/>
    <w:multiLevelType w:val="multilevel"/>
    <w:tmpl w:val="495E0196"/>
    <w:name w:val="WW8Num20"/>
    <w:lvl w:ilvl="0">
      <w:start w:val="10"/>
      <w:numFmt w:val="decimal"/>
      <w:lvlText w:val="%1."/>
      <w:lvlJc w:val="left"/>
      <w:pPr>
        <w:tabs>
          <w:tab w:val="num" w:pos="218"/>
        </w:tabs>
        <w:ind w:left="218" w:hanging="360"/>
      </w:pPr>
      <w:rPr>
        <w:rFonts w:ascii="Times New Roman" w:hAnsi="Times New Roman" w:cs="Times New Roman"/>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5">
    <w:nsid w:val="00000011"/>
    <w:multiLevelType w:val="multilevel"/>
    <w:tmpl w:val="00000011"/>
    <w:name w:val="WW8Num17"/>
    <w:lvl w:ilvl="0">
      <w:start w:val="1"/>
      <w:numFmt w:val="bullet"/>
      <w:lvlText w:val=""/>
      <w:lvlJc w:val="left"/>
      <w:pPr>
        <w:tabs>
          <w:tab w:val="num" w:pos="12"/>
        </w:tabs>
        <w:ind w:left="12" w:hanging="360"/>
      </w:pPr>
      <w:rPr>
        <w:rFonts w:ascii="Symbol" w:hAnsi="Symbol" w:cs="Times New Roman"/>
      </w:rPr>
    </w:lvl>
    <w:lvl w:ilvl="1">
      <w:start w:val="1"/>
      <w:numFmt w:val="bullet"/>
      <w:lvlText w:val=""/>
      <w:lvlJc w:val="left"/>
      <w:pPr>
        <w:tabs>
          <w:tab w:val="num" w:pos="372"/>
        </w:tabs>
        <w:ind w:left="372" w:hanging="360"/>
      </w:pPr>
      <w:rPr>
        <w:rFonts w:ascii="Symbol" w:hAnsi="Symbol" w:cs="Times New Roman"/>
      </w:rPr>
    </w:lvl>
    <w:lvl w:ilvl="2">
      <w:start w:val="1"/>
      <w:numFmt w:val="bullet"/>
      <w:lvlText w:val=""/>
      <w:lvlJc w:val="left"/>
      <w:pPr>
        <w:tabs>
          <w:tab w:val="num" w:pos="732"/>
        </w:tabs>
        <w:ind w:left="732" w:hanging="360"/>
      </w:pPr>
      <w:rPr>
        <w:rFonts w:ascii="Symbol" w:hAnsi="Symbol" w:cs="Times New Roman"/>
      </w:rPr>
    </w:lvl>
    <w:lvl w:ilvl="3">
      <w:start w:val="1"/>
      <w:numFmt w:val="bullet"/>
      <w:lvlText w:val=""/>
      <w:lvlJc w:val="left"/>
      <w:pPr>
        <w:tabs>
          <w:tab w:val="num" w:pos="1092"/>
        </w:tabs>
        <w:ind w:left="1092" w:hanging="360"/>
      </w:pPr>
      <w:rPr>
        <w:rFonts w:ascii="Symbol" w:hAnsi="Symbol" w:cs="Times New Roman"/>
      </w:rPr>
    </w:lvl>
    <w:lvl w:ilvl="4">
      <w:start w:val="1"/>
      <w:numFmt w:val="bullet"/>
      <w:lvlText w:val=""/>
      <w:lvlJc w:val="left"/>
      <w:pPr>
        <w:tabs>
          <w:tab w:val="num" w:pos="1452"/>
        </w:tabs>
        <w:ind w:left="1452" w:hanging="360"/>
      </w:pPr>
      <w:rPr>
        <w:rFonts w:ascii="Symbol" w:hAnsi="Symbol" w:cs="Times New Roman"/>
      </w:rPr>
    </w:lvl>
    <w:lvl w:ilvl="5">
      <w:start w:val="1"/>
      <w:numFmt w:val="bullet"/>
      <w:lvlText w:val=""/>
      <w:lvlJc w:val="left"/>
      <w:pPr>
        <w:tabs>
          <w:tab w:val="num" w:pos="1812"/>
        </w:tabs>
        <w:ind w:left="1812" w:hanging="360"/>
      </w:pPr>
      <w:rPr>
        <w:rFonts w:ascii="Symbol" w:hAnsi="Symbol" w:cs="Times New Roman"/>
      </w:rPr>
    </w:lvl>
    <w:lvl w:ilvl="6">
      <w:start w:val="1"/>
      <w:numFmt w:val="bullet"/>
      <w:lvlText w:val=""/>
      <w:lvlJc w:val="left"/>
      <w:pPr>
        <w:tabs>
          <w:tab w:val="num" w:pos="2172"/>
        </w:tabs>
        <w:ind w:left="2172" w:hanging="360"/>
      </w:pPr>
      <w:rPr>
        <w:rFonts w:ascii="Symbol" w:hAnsi="Symbol" w:cs="Times New Roman"/>
      </w:rPr>
    </w:lvl>
    <w:lvl w:ilvl="7">
      <w:start w:val="1"/>
      <w:numFmt w:val="bullet"/>
      <w:lvlText w:val=""/>
      <w:lvlJc w:val="left"/>
      <w:pPr>
        <w:tabs>
          <w:tab w:val="num" w:pos="2532"/>
        </w:tabs>
        <w:ind w:left="2532" w:hanging="360"/>
      </w:pPr>
      <w:rPr>
        <w:rFonts w:ascii="Symbol" w:hAnsi="Symbol" w:cs="Times New Roman"/>
      </w:rPr>
    </w:lvl>
    <w:lvl w:ilvl="8">
      <w:start w:val="1"/>
      <w:numFmt w:val="bullet"/>
      <w:lvlText w:val=""/>
      <w:lvlJc w:val="left"/>
      <w:pPr>
        <w:tabs>
          <w:tab w:val="num" w:pos="2892"/>
        </w:tabs>
        <w:ind w:left="2892" w:hanging="360"/>
      </w:pPr>
      <w:rPr>
        <w:rFonts w:ascii="Symbol" w:hAnsi="Symbol" w:cs="Times New Roman"/>
      </w:rPr>
    </w:lvl>
  </w:abstractNum>
  <w:abstractNum w:abstractNumId="6">
    <w:nsid w:val="01F130D8"/>
    <w:multiLevelType w:val="hybridMultilevel"/>
    <w:tmpl w:val="BA2E3108"/>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nsid w:val="05263A43"/>
    <w:multiLevelType w:val="hybridMultilevel"/>
    <w:tmpl w:val="97E48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A133EC"/>
    <w:multiLevelType w:val="hybridMultilevel"/>
    <w:tmpl w:val="5E72A0F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779605C"/>
    <w:multiLevelType w:val="hybridMultilevel"/>
    <w:tmpl w:val="C8C26936"/>
    <w:lvl w:ilvl="0" w:tplc="8BD626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8FB47AD"/>
    <w:multiLevelType w:val="hybridMultilevel"/>
    <w:tmpl w:val="EC84324A"/>
    <w:lvl w:ilvl="0" w:tplc="C880732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1F0A69"/>
    <w:multiLevelType w:val="hybridMultilevel"/>
    <w:tmpl w:val="2BD6F86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B60F7E"/>
    <w:multiLevelType w:val="hybridMultilevel"/>
    <w:tmpl w:val="FD321D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40D5CCA"/>
    <w:multiLevelType w:val="hybridMultilevel"/>
    <w:tmpl w:val="ED324C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4E677A6"/>
    <w:multiLevelType w:val="hybridMultilevel"/>
    <w:tmpl w:val="987EBF9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B07B29"/>
    <w:multiLevelType w:val="hybridMultilevel"/>
    <w:tmpl w:val="3A0A01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AF019D7"/>
    <w:multiLevelType w:val="hybridMultilevel"/>
    <w:tmpl w:val="0284B98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9F5BC9"/>
    <w:multiLevelType w:val="hybridMultilevel"/>
    <w:tmpl w:val="00A65E80"/>
    <w:lvl w:ilvl="0" w:tplc="29EED3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DAF775D"/>
    <w:multiLevelType w:val="hybridMultilevel"/>
    <w:tmpl w:val="FE408294"/>
    <w:lvl w:ilvl="0" w:tplc="46FCB10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nsid w:val="1E304F33"/>
    <w:multiLevelType w:val="hybridMultilevel"/>
    <w:tmpl w:val="32FE8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DA2082"/>
    <w:multiLevelType w:val="hybridMultilevel"/>
    <w:tmpl w:val="9072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452401"/>
    <w:multiLevelType w:val="hybridMultilevel"/>
    <w:tmpl w:val="3A0A01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564293F"/>
    <w:multiLevelType w:val="multilevel"/>
    <w:tmpl w:val="E9C2351A"/>
    <w:lvl w:ilvl="0">
      <w:start w:val="8"/>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b/>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23">
    <w:nsid w:val="27300FE0"/>
    <w:multiLevelType w:val="multilevel"/>
    <w:tmpl w:val="672691A0"/>
    <w:lvl w:ilvl="0">
      <w:start w:val="1"/>
      <w:numFmt w:val="bullet"/>
      <w:lvlText w:val=""/>
      <w:lvlJc w:val="left"/>
      <w:pPr>
        <w:tabs>
          <w:tab w:val="num" w:pos="12"/>
        </w:tabs>
        <w:ind w:left="12" w:hanging="360"/>
      </w:pPr>
      <w:rPr>
        <w:rFonts w:ascii="Symbol" w:hAnsi="Symbol" w:cs="Times New Roman"/>
      </w:rPr>
    </w:lvl>
    <w:lvl w:ilvl="1">
      <w:start w:val="1"/>
      <w:numFmt w:val="bullet"/>
      <w:lvlText w:val=""/>
      <w:lvlJc w:val="left"/>
      <w:pPr>
        <w:tabs>
          <w:tab w:val="num" w:pos="372"/>
        </w:tabs>
        <w:ind w:left="372" w:hanging="360"/>
      </w:pPr>
      <w:rPr>
        <w:rFonts w:ascii="Symbol" w:hAnsi="Symbol" w:cs="Times New Roman"/>
      </w:rPr>
    </w:lvl>
    <w:lvl w:ilvl="2">
      <w:start w:val="1"/>
      <w:numFmt w:val="decimal"/>
      <w:lvlText w:val="%3)"/>
      <w:lvlJc w:val="left"/>
      <w:pPr>
        <w:tabs>
          <w:tab w:val="num" w:pos="732"/>
        </w:tabs>
        <w:ind w:left="732" w:hanging="360"/>
      </w:pPr>
    </w:lvl>
    <w:lvl w:ilvl="3">
      <w:start w:val="1"/>
      <w:numFmt w:val="bullet"/>
      <w:lvlText w:val=""/>
      <w:lvlJc w:val="left"/>
      <w:pPr>
        <w:tabs>
          <w:tab w:val="num" w:pos="1092"/>
        </w:tabs>
        <w:ind w:left="1092" w:hanging="360"/>
      </w:pPr>
      <w:rPr>
        <w:rFonts w:ascii="Symbol" w:hAnsi="Symbol" w:cs="Times New Roman"/>
      </w:rPr>
    </w:lvl>
    <w:lvl w:ilvl="4">
      <w:start w:val="1"/>
      <w:numFmt w:val="bullet"/>
      <w:lvlText w:val=""/>
      <w:lvlJc w:val="left"/>
      <w:pPr>
        <w:tabs>
          <w:tab w:val="num" w:pos="1452"/>
        </w:tabs>
        <w:ind w:left="1452" w:hanging="360"/>
      </w:pPr>
      <w:rPr>
        <w:rFonts w:ascii="Symbol" w:hAnsi="Symbol" w:cs="Times New Roman"/>
      </w:rPr>
    </w:lvl>
    <w:lvl w:ilvl="5">
      <w:start w:val="1"/>
      <w:numFmt w:val="bullet"/>
      <w:lvlText w:val=""/>
      <w:lvlJc w:val="left"/>
      <w:pPr>
        <w:tabs>
          <w:tab w:val="num" w:pos="1812"/>
        </w:tabs>
        <w:ind w:left="1812" w:hanging="360"/>
      </w:pPr>
      <w:rPr>
        <w:rFonts w:ascii="Symbol" w:hAnsi="Symbol" w:cs="Times New Roman"/>
      </w:rPr>
    </w:lvl>
    <w:lvl w:ilvl="6">
      <w:start w:val="1"/>
      <w:numFmt w:val="bullet"/>
      <w:lvlText w:val=""/>
      <w:lvlJc w:val="left"/>
      <w:pPr>
        <w:tabs>
          <w:tab w:val="num" w:pos="2172"/>
        </w:tabs>
        <w:ind w:left="2172" w:hanging="360"/>
      </w:pPr>
      <w:rPr>
        <w:rFonts w:ascii="Symbol" w:hAnsi="Symbol" w:cs="Times New Roman"/>
      </w:rPr>
    </w:lvl>
    <w:lvl w:ilvl="7">
      <w:start w:val="1"/>
      <w:numFmt w:val="bullet"/>
      <w:lvlText w:val=""/>
      <w:lvlJc w:val="left"/>
      <w:pPr>
        <w:tabs>
          <w:tab w:val="num" w:pos="2532"/>
        </w:tabs>
        <w:ind w:left="2532" w:hanging="360"/>
      </w:pPr>
      <w:rPr>
        <w:rFonts w:ascii="Symbol" w:hAnsi="Symbol" w:cs="Times New Roman"/>
      </w:rPr>
    </w:lvl>
    <w:lvl w:ilvl="8">
      <w:start w:val="1"/>
      <w:numFmt w:val="bullet"/>
      <w:lvlText w:val=""/>
      <w:lvlJc w:val="left"/>
      <w:pPr>
        <w:tabs>
          <w:tab w:val="num" w:pos="2892"/>
        </w:tabs>
        <w:ind w:left="2892" w:hanging="360"/>
      </w:pPr>
      <w:rPr>
        <w:rFonts w:ascii="Symbol" w:hAnsi="Symbol" w:cs="Times New Roman"/>
      </w:rPr>
    </w:lvl>
  </w:abstractNum>
  <w:abstractNum w:abstractNumId="24">
    <w:nsid w:val="2946184F"/>
    <w:multiLevelType w:val="multilevel"/>
    <w:tmpl w:val="01B85604"/>
    <w:lvl w:ilvl="0">
      <w:start w:val="1"/>
      <w:numFmt w:val="decimal"/>
      <w:lvlText w:val="%1)"/>
      <w:lvlJc w:val="left"/>
      <w:rPr>
        <w:b w:val="0"/>
        <w:bCs/>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1E6A9C"/>
    <w:multiLevelType w:val="multilevel"/>
    <w:tmpl w:val="272E8D98"/>
    <w:styleLink w:val="List8"/>
    <w:lvl w:ilvl="0">
      <w:start w:val="1"/>
      <w:numFmt w:val="decimal"/>
      <w:lvlText w:val="%1)"/>
      <w:lvlJc w:val="left"/>
      <w:pPr>
        <w:tabs>
          <w:tab w:val="num" w:pos="720"/>
        </w:tabs>
        <w:ind w:left="720" w:hanging="360"/>
      </w:pPr>
      <w:rPr>
        <w:color w:val="FF2600"/>
        <w:position w:val="0"/>
      </w:rPr>
    </w:lvl>
    <w:lvl w:ilvl="1">
      <w:start w:val="1"/>
      <w:numFmt w:val="lowerLetter"/>
      <w:lvlText w:val="%2."/>
      <w:lvlJc w:val="left"/>
      <w:pPr>
        <w:tabs>
          <w:tab w:val="num" w:pos="1440"/>
        </w:tabs>
        <w:ind w:left="1440" w:hanging="360"/>
      </w:pPr>
      <w:rPr>
        <w:color w:val="FF2600"/>
        <w:position w:val="0"/>
      </w:rPr>
    </w:lvl>
    <w:lvl w:ilvl="2">
      <w:start w:val="1"/>
      <w:numFmt w:val="lowerRoman"/>
      <w:lvlText w:val="%3."/>
      <w:lvlJc w:val="left"/>
      <w:pPr>
        <w:tabs>
          <w:tab w:val="num" w:pos="2160"/>
        </w:tabs>
        <w:ind w:left="2160" w:hanging="296"/>
      </w:pPr>
      <w:rPr>
        <w:color w:val="FF2600"/>
        <w:position w:val="0"/>
      </w:rPr>
    </w:lvl>
    <w:lvl w:ilvl="3">
      <w:start w:val="1"/>
      <w:numFmt w:val="decimal"/>
      <w:lvlText w:val="%4."/>
      <w:lvlJc w:val="left"/>
      <w:pPr>
        <w:tabs>
          <w:tab w:val="num" w:pos="2880"/>
        </w:tabs>
        <w:ind w:left="2880" w:hanging="360"/>
      </w:pPr>
      <w:rPr>
        <w:color w:val="FF2600"/>
        <w:position w:val="0"/>
      </w:rPr>
    </w:lvl>
    <w:lvl w:ilvl="4">
      <w:start w:val="1"/>
      <w:numFmt w:val="lowerLetter"/>
      <w:lvlText w:val="%5."/>
      <w:lvlJc w:val="left"/>
      <w:pPr>
        <w:tabs>
          <w:tab w:val="num" w:pos="3600"/>
        </w:tabs>
        <w:ind w:left="3600" w:hanging="360"/>
      </w:pPr>
      <w:rPr>
        <w:color w:val="FF2600"/>
        <w:position w:val="0"/>
      </w:rPr>
    </w:lvl>
    <w:lvl w:ilvl="5">
      <w:start w:val="1"/>
      <w:numFmt w:val="lowerRoman"/>
      <w:lvlText w:val="%6."/>
      <w:lvlJc w:val="left"/>
      <w:pPr>
        <w:tabs>
          <w:tab w:val="num" w:pos="4320"/>
        </w:tabs>
        <w:ind w:left="4320" w:hanging="296"/>
      </w:pPr>
      <w:rPr>
        <w:color w:val="FF2600"/>
        <w:position w:val="0"/>
      </w:rPr>
    </w:lvl>
    <w:lvl w:ilvl="6">
      <w:start w:val="1"/>
      <w:numFmt w:val="decimal"/>
      <w:lvlText w:val="%7."/>
      <w:lvlJc w:val="left"/>
      <w:pPr>
        <w:tabs>
          <w:tab w:val="num" w:pos="5040"/>
        </w:tabs>
        <w:ind w:left="5040" w:hanging="360"/>
      </w:pPr>
      <w:rPr>
        <w:color w:val="FF2600"/>
        <w:position w:val="0"/>
      </w:rPr>
    </w:lvl>
    <w:lvl w:ilvl="7">
      <w:start w:val="1"/>
      <w:numFmt w:val="lowerLetter"/>
      <w:lvlText w:val="%8."/>
      <w:lvlJc w:val="left"/>
      <w:pPr>
        <w:tabs>
          <w:tab w:val="num" w:pos="5760"/>
        </w:tabs>
        <w:ind w:left="5760" w:hanging="360"/>
      </w:pPr>
      <w:rPr>
        <w:color w:val="FF2600"/>
        <w:position w:val="0"/>
      </w:rPr>
    </w:lvl>
    <w:lvl w:ilvl="8">
      <w:start w:val="1"/>
      <w:numFmt w:val="lowerRoman"/>
      <w:lvlText w:val="%9."/>
      <w:lvlJc w:val="left"/>
      <w:pPr>
        <w:tabs>
          <w:tab w:val="num" w:pos="6480"/>
        </w:tabs>
        <w:ind w:left="6480" w:hanging="296"/>
      </w:pPr>
      <w:rPr>
        <w:color w:val="FF2600"/>
        <w:position w:val="0"/>
      </w:rPr>
    </w:lvl>
  </w:abstractNum>
  <w:abstractNum w:abstractNumId="26">
    <w:nsid w:val="32B04406"/>
    <w:multiLevelType w:val="hybridMultilevel"/>
    <w:tmpl w:val="B2A61CF0"/>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F50F45"/>
    <w:multiLevelType w:val="hybridMultilevel"/>
    <w:tmpl w:val="F2AC6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785205E"/>
    <w:multiLevelType w:val="hybridMultilevel"/>
    <w:tmpl w:val="CE1E0D06"/>
    <w:lvl w:ilvl="0" w:tplc="FFFFFFFF">
      <w:start w:val="1"/>
      <w:numFmt w:val="bullet"/>
      <w:lvlText w:val=""/>
      <w:lvlJc w:val="left"/>
      <w:pPr>
        <w:ind w:left="1035" w:hanging="360"/>
      </w:pPr>
      <w:rPr>
        <w:rFonts w:ascii="Symbol" w:hAnsi="Symbol" w:hint="default"/>
      </w:rPr>
    </w:lvl>
    <w:lvl w:ilvl="1" w:tplc="FFFFFFFF">
      <w:start w:val="1"/>
      <w:numFmt w:val="bullet"/>
      <w:lvlText w:val="o"/>
      <w:lvlJc w:val="left"/>
      <w:pPr>
        <w:ind w:left="1755" w:hanging="360"/>
      </w:pPr>
      <w:rPr>
        <w:rFonts w:ascii="Courier New" w:hAnsi="Courier New" w:cs="Courier New" w:hint="default"/>
      </w:rPr>
    </w:lvl>
    <w:lvl w:ilvl="2" w:tplc="FFFFFFFF">
      <w:start w:val="1"/>
      <w:numFmt w:val="bullet"/>
      <w:lvlText w:val=""/>
      <w:lvlJc w:val="left"/>
      <w:pPr>
        <w:ind w:left="2475" w:hanging="360"/>
      </w:pPr>
      <w:rPr>
        <w:rFonts w:ascii="Wingdings" w:hAnsi="Wingdings" w:hint="default"/>
      </w:rPr>
    </w:lvl>
    <w:lvl w:ilvl="3" w:tplc="FFFFFFFF">
      <w:start w:val="1"/>
      <w:numFmt w:val="bullet"/>
      <w:lvlText w:val=""/>
      <w:lvlJc w:val="left"/>
      <w:pPr>
        <w:ind w:left="3195" w:hanging="360"/>
      </w:pPr>
      <w:rPr>
        <w:rFonts w:ascii="Symbol" w:hAnsi="Symbol" w:hint="default"/>
      </w:rPr>
    </w:lvl>
    <w:lvl w:ilvl="4" w:tplc="FFFFFFFF">
      <w:start w:val="1"/>
      <w:numFmt w:val="bullet"/>
      <w:lvlText w:val="o"/>
      <w:lvlJc w:val="left"/>
      <w:pPr>
        <w:ind w:left="3915" w:hanging="360"/>
      </w:pPr>
      <w:rPr>
        <w:rFonts w:ascii="Courier New" w:hAnsi="Courier New" w:cs="Courier New" w:hint="default"/>
      </w:rPr>
    </w:lvl>
    <w:lvl w:ilvl="5" w:tplc="FFFFFFFF">
      <w:start w:val="1"/>
      <w:numFmt w:val="bullet"/>
      <w:lvlText w:val=""/>
      <w:lvlJc w:val="left"/>
      <w:pPr>
        <w:ind w:left="4635" w:hanging="360"/>
      </w:pPr>
      <w:rPr>
        <w:rFonts w:ascii="Wingdings" w:hAnsi="Wingdings" w:hint="default"/>
      </w:rPr>
    </w:lvl>
    <w:lvl w:ilvl="6" w:tplc="FFFFFFFF">
      <w:start w:val="1"/>
      <w:numFmt w:val="bullet"/>
      <w:lvlText w:val=""/>
      <w:lvlJc w:val="left"/>
      <w:pPr>
        <w:ind w:left="5355" w:hanging="360"/>
      </w:pPr>
      <w:rPr>
        <w:rFonts w:ascii="Symbol" w:hAnsi="Symbol" w:hint="default"/>
      </w:rPr>
    </w:lvl>
    <w:lvl w:ilvl="7" w:tplc="FFFFFFFF">
      <w:start w:val="1"/>
      <w:numFmt w:val="bullet"/>
      <w:lvlText w:val="o"/>
      <w:lvlJc w:val="left"/>
      <w:pPr>
        <w:ind w:left="6075" w:hanging="360"/>
      </w:pPr>
      <w:rPr>
        <w:rFonts w:ascii="Courier New" w:hAnsi="Courier New" w:cs="Courier New" w:hint="default"/>
      </w:rPr>
    </w:lvl>
    <w:lvl w:ilvl="8" w:tplc="FFFFFFFF">
      <w:start w:val="1"/>
      <w:numFmt w:val="bullet"/>
      <w:lvlText w:val=""/>
      <w:lvlJc w:val="left"/>
      <w:pPr>
        <w:ind w:left="6795" w:hanging="360"/>
      </w:pPr>
      <w:rPr>
        <w:rFonts w:ascii="Wingdings" w:hAnsi="Wingdings" w:hint="default"/>
      </w:rPr>
    </w:lvl>
  </w:abstractNum>
  <w:abstractNum w:abstractNumId="29">
    <w:nsid w:val="3982765C"/>
    <w:multiLevelType w:val="hybridMultilevel"/>
    <w:tmpl w:val="3CC84106"/>
    <w:lvl w:ilvl="0" w:tplc="0000000A">
      <w:start w:val="1"/>
      <w:numFmt w:val="bullet"/>
      <w:lvlText w:val=""/>
      <w:lvlJc w:val="left"/>
      <w:pPr>
        <w:ind w:left="1800" w:hanging="360"/>
      </w:pPr>
      <w:rPr>
        <w:rFonts w:ascii="Symbol" w:hAnsi="Symbol"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3AF208BF"/>
    <w:multiLevelType w:val="hybridMultilevel"/>
    <w:tmpl w:val="5EEAA0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DAC38E3"/>
    <w:multiLevelType w:val="hybridMultilevel"/>
    <w:tmpl w:val="16F4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AC59F5"/>
    <w:multiLevelType w:val="hybridMultilevel"/>
    <w:tmpl w:val="85A22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87C72E2"/>
    <w:multiLevelType w:val="hybridMultilevel"/>
    <w:tmpl w:val="7ACAF9F8"/>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4">
    <w:nsid w:val="4EBA6BE6"/>
    <w:multiLevelType w:val="hybridMultilevel"/>
    <w:tmpl w:val="7D689DA0"/>
    <w:lvl w:ilvl="0" w:tplc="AE1AAC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C911DD"/>
    <w:multiLevelType w:val="hybridMultilevel"/>
    <w:tmpl w:val="0546965E"/>
    <w:lvl w:ilvl="0" w:tplc="2D600038">
      <w:start w:val="1"/>
      <w:numFmt w:val="decimal"/>
      <w:lvlText w:val="%1)"/>
      <w:lvlJc w:val="left"/>
      <w:pPr>
        <w:ind w:left="720" w:hanging="360"/>
      </w:pPr>
      <w:rPr>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23D3867"/>
    <w:multiLevelType w:val="hybridMultilevel"/>
    <w:tmpl w:val="EB863944"/>
    <w:lvl w:ilvl="0" w:tplc="04150005">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7">
    <w:nsid w:val="55DB086B"/>
    <w:multiLevelType w:val="hybridMultilevel"/>
    <w:tmpl w:val="7C2AE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8311916"/>
    <w:multiLevelType w:val="multilevel"/>
    <w:tmpl w:val="02467E60"/>
    <w:lvl w:ilvl="0">
      <w:start w:val="1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86F67D7"/>
    <w:multiLevelType w:val="hybridMultilevel"/>
    <w:tmpl w:val="C6A2B27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A302C80"/>
    <w:multiLevelType w:val="hybridMultilevel"/>
    <w:tmpl w:val="032287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A5241B0"/>
    <w:multiLevelType w:val="hybridMultilevel"/>
    <w:tmpl w:val="8D0A4A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7945973"/>
    <w:multiLevelType w:val="hybridMultilevel"/>
    <w:tmpl w:val="83F032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D6F0CD3"/>
    <w:multiLevelType w:val="hybridMultilevel"/>
    <w:tmpl w:val="5106D572"/>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4">
    <w:nsid w:val="6EE631EB"/>
    <w:multiLevelType w:val="hybridMultilevel"/>
    <w:tmpl w:val="6ECCF57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EFE5C06"/>
    <w:multiLevelType w:val="hybridMultilevel"/>
    <w:tmpl w:val="17DA64BC"/>
    <w:lvl w:ilvl="0" w:tplc="1800046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792840"/>
    <w:multiLevelType w:val="hybridMultilevel"/>
    <w:tmpl w:val="21122D1A"/>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nsid w:val="79434831"/>
    <w:multiLevelType w:val="hybridMultilevel"/>
    <w:tmpl w:val="0290D1B4"/>
    <w:lvl w:ilvl="0" w:tplc="6BE21DCC">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A927EA6"/>
    <w:multiLevelType w:val="hybridMultilevel"/>
    <w:tmpl w:val="F7C87A1E"/>
    <w:lvl w:ilvl="0" w:tplc="04150005">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49">
    <w:nsid w:val="7DD235C5"/>
    <w:multiLevelType w:val="multilevel"/>
    <w:tmpl w:val="034A6AD0"/>
    <w:lvl w:ilvl="0">
      <w:start w:val="1"/>
      <w:numFmt w:val="lowerLetter"/>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nsid w:val="7E1120F9"/>
    <w:multiLevelType w:val="hybridMultilevel"/>
    <w:tmpl w:val="56C2E9D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7EA3183A"/>
    <w:multiLevelType w:val="hybridMultilevel"/>
    <w:tmpl w:val="4A88ABD6"/>
    <w:lvl w:ilvl="0" w:tplc="454831C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7"/>
  </w:num>
  <w:num w:numId="3">
    <w:abstractNumId w:val="12"/>
  </w:num>
  <w:num w:numId="4">
    <w:abstractNumId w:val="16"/>
  </w:num>
  <w:num w:numId="5">
    <w:abstractNumId w:val="33"/>
  </w:num>
  <w:num w:numId="6">
    <w:abstractNumId w:val="42"/>
  </w:num>
  <w:num w:numId="7">
    <w:abstractNumId w:val="11"/>
  </w:num>
  <w:num w:numId="8">
    <w:abstractNumId w:val="13"/>
  </w:num>
  <w:num w:numId="9">
    <w:abstractNumId w:val="8"/>
  </w:num>
  <w:num w:numId="10">
    <w:abstractNumId w:val="2"/>
  </w:num>
  <w:num w:numId="11">
    <w:abstractNumId w:val="25"/>
  </w:num>
  <w:num w:numId="12">
    <w:abstractNumId w:val="20"/>
  </w:num>
  <w:num w:numId="13">
    <w:abstractNumId w:val="22"/>
  </w:num>
  <w:num w:numId="14">
    <w:abstractNumId w:val="30"/>
  </w:num>
  <w:num w:numId="15">
    <w:abstractNumId w:val="24"/>
  </w:num>
  <w:num w:numId="16">
    <w:abstractNumId w:val="51"/>
  </w:num>
  <w:num w:numId="17">
    <w:abstractNumId w:val="38"/>
  </w:num>
  <w:num w:numId="18">
    <w:abstractNumId w:val="1"/>
  </w:num>
  <w:num w:numId="19">
    <w:abstractNumId w:val="37"/>
  </w:num>
  <w:num w:numId="20">
    <w:abstractNumId w:val="43"/>
  </w:num>
  <w:num w:numId="21">
    <w:abstractNumId w:val="35"/>
  </w:num>
  <w:num w:numId="22">
    <w:abstractNumId w:val="9"/>
  </w:num>
  <w:num w:numId="23">
    <w:abstractNumId w:val="6"/>
  </w:num>
  <w:num w:numId="24">
    <w:abstractNumId w:val="26"/>
  </w:num>
  <w:num w:numId="25">
    <w:abstractNumId w:val="18"/>
  </w:num>
  <w:num w:numId="26">
    <w:abstractNumId w:val="45"/>
  </w:num>
  <w:num w:numId="27">
    <w:abstractNumId w:val="46"/>
  </w:num>
  <w:num w:numId="28">
    <w:abstractNumId w:val="41"/>
  </w:num>
  <w:num w:numId="29">
    <w:abstractNumId w:val="40"/>
  </w:num>
  <w:num w:numId="30">
    <w:abstractNumId w:val="49"/>
  </w:num>
  <w:num w:numId="31">
    <w:abstractNumId w:val="39"/>
  </w:num>
  <w:num w:numId="32">
    <w:abstractNumId w:val="36"/>
  </w:num>
  <w:num w:numId="33">
    <w:abstractNumId w:val="48"/>
  </w:num>
  <w:num w:numId="34">
    <w:abstractNumId w:val="44"/>
  </w:num>
  <w:num w:numId="35">
    <w:abstractNumId w:val="10"/>
  </w:num>
  <w:num w:numId="36">
    <w:abstractNumId w:val="15"/>
  </w:num>
  <w:num w:numId="37">
    <w:abstractNumId w:val="29"/>
  </w:num>
  <w:num w:numId="38">
    <w:abstractNumId w:val="21"/>
  </w:num>
  <w:num w:numId="39">
    <w:abstractNumId w:val="4"/>
  </w:num>
  <w:num w:numId="40">
    <w:abstractNumId w:val="7"/>
  </w:num>
  <w:num w:numId="41">
    <w:abstractNumId w:val="17"/>
  </w:num>
  <w:num w:numId="42">
    <w:abstractNumId w:val="19"/>
  </w:num>
  <w:num w:numId="43">
    <w:abstractNumId w:val="32"/>
  </w:num>
  <w:num w:numId="44">
    <w:abstractNumId w:val="31"/>
  </w:num>
  <w:num w:numId="45">
    <w:abstractNumId w:val="50"/>
  </w:num>
  <w:num w:numId="46">
    <w:abstractNumId w:val="34"/>
  </w:num>
  <w:num w:numId="47">
    <w:abstractNumId w:val="23"/>
  </w:num>
  <w:num w:numId="48">
    <w:abstractNumId w:val="27"/>
  </w:num>
  <w:num w:numId="49">
    <w:abstractNumId w:val="0"/>
  </w:num>
  <w:num w:numId="50">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78"/>
    <w:rsid w:val="00003F6E"/>
    <w:rsid w:val="00005890"/>
    <w:rsid w:val="00007256"/>
    <w:rsid w:val="00016C0B"/>
    <w:rsid w:val="0001720F"/>
    <w:rsid w:val="0002764F"/>
    <w:rsid w:val="00036E12"/>
    <w:rsid w:val="0004346A"/>
    <w:rsid w:val="00054D2B"/>
    <w:rsid w:val="00054F9C"/>
    <w:rsid w:val="0005781F"/>
    <w:rsid w:val="00057A79"/>
    <w:rsid w:val="0006310D"/>
    <w:rsid w:val="000633B2"/>
    <w:rsid w:val="000724BA"/>
    <w:rsid w:val="00093223"/>
    <w:rsid w:val="000A2567"/>
    <w:rsid w:val="000A2764"/>
    <w:rsid w:val="000B1403"/>
    <w:rsid w:val="000B6F4C"/>
    <w:rsid w:val="000B731A"/>
    <w:rsid w:val="000C573C"/>
    <w:rsid w:val="000D7369"/>
    <w:rsid w:val="000E2892"/>
    <w:rsid w:val="000E4A36"/>
    <w:rsid w:val="000F2A42"/>
    <w:rsid w:val="000F5B1C"/>
    <w:rsid w:val="00101486"/>
    <w:rsid w:val="0010511A"/>
    <w:rsid w:val="00106984"/>
    <w:rsid w:val="00110D77"/>
    <w:rsid w:val="001118F4"/>
    <w:rsid w:val="00114482"/>
    <w:rsid w:val="00117658"/>
    <w:rsid w:val="00135A08"/>
    <w:rsid w:val="00146E2C"/>
    <w:rsid w:val="00153049"/>
    <w:rsid w:val="00157F3B"/>
    <w:rsid w:val="00173F26"/>
    <w:rsid w:val="00176F2D"/>
    <w:rsid w:val="0017763F"/>
    <w:rsid w:val="00181682"/>
    <w:rsid w:val="00186DC1"/>
    <w:rsid w:val="001A7366"/>
    <w:rsid w:val="001B2376"/>
    <w:rsid w:val="001B54A0"/>
    <w:rsid w:val="001C52F7"/>
    <w:rsid w:val="001C5E4B"/>
    <w:rsid w:val="00200084"/>
    <w:rsid w:val="00231373"/>
    <w:rsid w:val="002332C0"/>
    <w:rsid w:val="0023457A"/>
    <w:rsid w:val="00243328"/>
    <w:rsid w:val="00243BD7"/>
    <w:rsid w:val="0026462E"/>
    <w:rsid w:val="002875A3"/>
    <w:rsid w:val="002B2278"/>
    <w:rsid w:val="002C7E05"/>
    <w:rsid w:val="002E508C"/>
    <w:rsid w:val="002F26E9"/>
    <w:rsid w:val="002F58CA"/>
    <w:rsid w:val="0030143F"/>
    <w:rsid w:val="00301801"/>
    <w:rsid w:val="003068E0"/>
    <w:rsid w:val="00337A40"/>
    <w:rsid w:val="003412B0"/>
    <w:rsid w:val="00353560"/>
    <w:rsid w:val="00357616"/>
    <w:rsid w:val="00360FD8"/>
    <w:rsid w:val="00364CEC"/>
    <w:rsid w:val="00372B20"/>
    <w:rsid w:val="00381852"/>
    <w:rsid w:val="00383783"/>
    <w:rsid w:val="003A34CE"/>
    <w:rsid w:val="003D1ABB"/>
    <w:rsid w:val="003D574E"/>
    <w:rsid w:val="003E256A"/>
    <w:rsid w:val="003E4EC3"/>
    <w:rsid w:val="003E53AA"/>
    <w:rsid w:val="003E77C0"/>
    <w:rsid w:val="00403A61"/>
    <w:rsid w:val="004126F9"/>
    <w:rsid w:val="004236D8"/>
    <w:rsid w:val="004310F4"/>
    <w:rsid w:val="004341C6"/>
    <w:rsid w:val="00436478"/>
    <w:rsid w:val="00442F75"/>
    <w:rsid w:val="00447DCC"/>
    <w:rsid w:val="00460684"/>
    <w:rsid w:val="00462A3E"/>
    <w:rsid w:val="004820B8"/>
    <w:rsid w:val="00492A3C"/>
    <w:rsid w:val="004A6876"/>
    <w:rsid w:val="004A70C6"/>
    <w:rsid w:val="004B34DA"/>
    <w:rsid w:val="004C1585"/>
    <w:rsid w:val="004E67DC"/>
    <w:rsid w:val="004E79BA"/>
    <w:rsid w:val="004F1EA9"/>
    <w:rsid w:val="00504736"/>
    <w:rsid w:val="00506023"/>
    <w:rsid w:val="005122D9"/>
    <w:rsid w:val="005135AA"/>
    <w:rsid w:val="00513FEB"/>
    <w:rsid w:val="00516B6F"/>
    <w:rsid w:val="00520563"/>
    <w:rsid w:val="005205BA"/>
    <w:rsid w:val="005205FB"/>
    <w:rsid w:val="00520A8F"/>
    <w:rsid w:val="00522599"/>
    <w:rsid w:val="00525FA3"/>
    <w:rsid w:val="00526140"/>
    <w:rsid w:val="005300B6"/>
    <w:rsid w:val="00551A45"/>
    <w:rsid w:val="005578BA"/>
    <w:rsid w:val="00567475"/>
    <w:rsid w:val="00572378"/>
    <w:rsid w:val="005855E2"/>
    <w:rsid w:val="00586717"/>
    <w:rsid w:val="0059194C"/>
    <w:rsid w:val="005A48C3"/>
    <w:rsid w:val="005B3F92"/>
    <w:rsid w:val="005C757F"/>
    <w:rsid w:val="005C7F47"/>
    <w:rsid w:val="005D6927"/>
    <w:rsid w:val="005E157B"/>
    <w:rsid w:val="005E1FBA"/>
    <w:rsid w:val="005F5F18"/>
    <w:rsid w:val="005F6C07"/>
    <w:rsid w:val="00613A73"/>
    <w:rsid w:val="0062129D"/>
    <w:rsid w:val="0062372E"/>
    <w:rsid w:val="00623C97"/>
    <w:rsid w:val="00625F31"/>
    <w:rsid w:val="00627AF7"/>
    <w:rsid w:val="0064653C"/>
    <w:rsid w:val="006473F3"/>
    <w:rsid w:val="006507CE"/>
    <w:rsid w:val="00662497"/>
    <w:rsid w:val="00664A7E"/>
    <w:rsid w:val="00683E1A"/>
    <w:rsid w:val="006C3470"/>
    <w:rsid w:val="006E31FF"/>
    <w:rsid w:val="006F6BD9"/>
    <w:rsid w:val="00702F03"/>
    <w:rsid w:val="007065D6"/>
    <w:rsid w:val="00712754"/>
    <w:rsid w:val="0071584F"/>
    <w:rsid w:val="00722B07"/>
    <w:rsid w:val="00742ABD"/>
    <w:rsid w:val="00744394"/>
    <w:rsid w:val="0075050E"/>
    <w:rsid w:val="007529EE"/>
    <w:rsid w:val="00754717"/>
    <w:rsid w:val="00754915"/>
    <w:rsid w:val="00783563"/>
    <w:rsid w:val="0079725D"/>
    <w:rsid w:val="007B3B81"/>
    <w:rsid w:val="007C27A2"/>
    <w:rsid w:val="007D0A8E"/>
    <w:rsid w:val="007D716B"/>
    <w:rsid w:val="007E19B5"/>
    <w:rsid w:val="007E57FB"/>
    <w:rsid w:val="007F0666"/>
    <w:rsid w:val="007F2080"/>
    <w:rsid w:val="0080510D"/>
    <w:rsid w:val="0081105A"/>
    <w:rsid w:val="00813246"/>
    <w:rsid w:val="00825C12"/>
    <w:rsid w:val="00833F86"/>
    <w:rsid w:val="00836FAA"/>
    <w:rsid w:val="00837E2F"/>
    <w:rsid w:val="00846438"/>
    <w:rsid w:val="008471B7"/>
    <w:rsid w:val="00851442"/>
    <w:rsid w:val="008526DB"/>
    <w:rsid w:val="00854132"/>
    <w:rsid w:val="00866202"/>
    <w:rsid w:val="008802B1"/>
    <w:rsid w:val="0089009C"/>
    <w:rsid w:val="00897FE9"/>
    <w:rsid w:val="008A0B4A"/>
    <w:rsid w:val="008B2F5A"/>
    <w:rsid w:val="008D2876"/>
    <w:rsid w:val="008F0635"/>
    <w:rsid w:val="008F6F7A"/>
    <w:rsid w:val="00901490"/>
    <w:rsid w:val="00904F73"/>
    <w:rsid w:val="00905FB8"/>
    <w:rsid w:val="00911E89"/>
    <w:rsid w:val="00945B9B"/>
    <w:rsid w:val="00952379"/>
    <w:rsid w:val="00955EB5"/>
    <w:rsid w:val="0095765F"/>
    <w:rsid w:val="00967C5C"/>
    <w:rsid w:val="00971148"/>
    <w:rsid w:val="0097389C"/>
    <w:rsid w:val="009756C1"/>
    <w:rsid w:val="009A293B"/>
    <w:rsid w:val="009B1E31"/>
    <w:rsid w:val="009C16EE"/>
    <w:rsid w:val="009C2F07"/>
    <w:rsid w:val="009E28ED"/>
    <w:rsid w:val="009E607D"/>
    <w:rsid w:val="009F36E2"/>
    <w:rsid w:val="009F7BB0"/>
    <w:rsid w:val="009F7F26"/>
    <w:rsid w:val="00A072A7"/>
    <w:rsid w:val="00A10806"/>
    <w:rsid w:val="00A15897"/>
    <w:rsid w:val="00A317FE"/>
    <w:rsid w:val="00A31D68"/>
    <w:rsid w:val="00A35DD4"/>
    <w:rsid w:val="00A36252"/>
    <w:rsid w:val="00A42320"/>
    <w:rsid w:val="00A458F9"/>
    <w:rsid w:val="00A5129A"/>
    <w:rsid w:val="00A53442"/>
    <w:rsid w:val="00A53B00"/>
    <w:rsid w:val="00A70A16"/>
    <w:rsid w:val="00A77CFD"/>
    <w:rsid w:val="00A90E95"/>
    <w:rsid w:val="00AA3C6E"/>
    <w:rsid w:val="00AA46AF"/>
    <w:rsid w:val="00AC7688"/>
    <w:rsid w:val="00AD3DA6"/>
    <w:rsid w:val="00AF16CB"/>
    <w:rsid w:val="00AF40EA"/>
    <w:rsid w:val="00B2007A"/>
    <w:rsid w:val="00B26E16"/>
    <w:rsid w:val="00B464B6"/>
    <w:rsid w:val="00B46E0B"/>
    <w:rsid w:val="00B63994"/>
    <w:rsid w:val="00B727B4"/>
    <w:rsid w:val="00B75AF0"/>
    <w:rsid w:val="00B864AC"/>
    <w:rsid w:val="00BA7B02"/>
    <w:rsid w:val="00BC0A49"/>
    <w:rsid w:val="00BC303B"/>
    <w:rsid w:val="00BC77E2"/>
    <w:rsid w:val="00BD71B8"/>
    <w:rsid w:val="00BE2E95"/>
    <w:rsid w:val="00BF3057"/>
    <w:rsid w:val="00BF4544"/>
    <w:rsid w:val="00C0199E"/>
    <w:rsid w:val="00C06EBF"/>
    <w:rsid w:val="00C07F12"/>
    <w:rsid w:val="00C40318"/>
    <w:rsid w:val="00C4655D"/>
    <w:rsid w:val="00C55DD1"/>
    <w:rsid w:val="00C576C3"/>
    <w:rsid w:val="00C6246C"/>
    <w:rsid w:val="00C7124A"/>
    <w:rsid w:val="00C81ECD"/>
    <w:rsid w:val="00C92BDB"/>
    <w:rsid w:val="00C9773A"/>
    <w:rsid w:val="00CA151E"/>
    <w:rsid w:val="00CB707C"/>
    <w:rsid w:val="00CF068E"/>
    <w:rsid w:val="00D010FC"/>
    <w:rsid w:val="00D11D91"/>
    <w:rsid w:val="00D2180A"/>
    <w:rsid w:val="00D242E0"/>
    <w:rsid w:val="00D2461F"/>
    <w:rsid w:val="00D43064"/>
    <w:rsid w:val="00D438EC"/>
    <w:rsid w:val="00D538C8"/>
    <w:rsid w:val="00D664C4"/>
    <w:rsid w:val="00D8250C"/>
    <w:rsid w:val="00D8644E"/>
    <w:rsid w:val="00D86DFC"/>
    <w:rsid w:val="00D945E4"/>
    <w:rsid w:val="00DB2D03"/>
    <w:rsid w:val="00DD41A2"/>
    <w:rsid w:val="00DD6868"/>
    <w:rsid w:val="00DE19F7"/>
    <w:rsid w:val="00DE2B8C"/>
    <w:rsid w:val="00DE340E"/>
    <w:rsid w:val="00DE4608"/>
    <w:rsid w:val="00DE548C"/>
    <w:rsid w:val="00DE59BB"/>
    <w:rsid w:val="00E0111C"/>
    <w:rsid w:val="00E0642B"/>
    <w:rsid w:val="00E0778E"/>
    <w:rsid w:val="00E300F2"/>
    <w:rsid w:val="00E335CA"/>
    <w:rsid w:val="00E42E0C"/>
    <w:rsid w:val="00E43D8D"/>
    <w:rsid w:val="00E5766E"/>
    <w:rsid w:val="00E60858"/>
    <w:rsid w:val="00E70313"/>
    <w:rsid w:val="00E73B0F"/>
    <w:rsid w:val="00E8278C"/>
    <w:rsid w:val="00E97C47"/>
    <w:rsid w:val="00EA232A"/>
    <w:rsid w:val="00EC3851"/>
    <w:rsid w:val="00EC5EF3"/>
    <w:rsid w:val="00ED0493"/>
    <w:rsid w:val="00ED058D"/>
    <w:rsid w:val="00ED2A3A"/>
    <w:rsid w:val="00ED5165"/>
    <w:rsid w:val="00EF3842"/>
    <w:rsid w:val="00EF5278"/>
    <w:rsid w:val="00F1361D"/>
    <w:rsid w:val="00F435CF"/>
    <w:rsid w:val="00F438FA"/>
    <w:rsid w:val="00F47C26"/>
    <w:rsid w:val="00F5022F"/>
    <w:rsid w:val="00F505BE"/>
    <w:rsid w:val="00F82EE6"/>
    <w:rsid w:val="00F87E7B"/>
    <w:rsid w:val="00F90686"/>
    <w:rsid w:val="00FA3C07"/>
    <w:rsid w:val="00FA4355"/>
    <w:rsid w:val="00FA4CA4"/>
    <w:rsid w:val="00FD1655"/>
    <w:rsid w:val="00FE4E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6E9"/>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278"/>
    <w:pPr>
      <w:tabs>
        <w:tab w:val="center" w:pos="4536"/>
        <w:tab w:val="right" w:pos="9072"/>
      </w:tabs>
    </w:pPr>
  </w:style>
  <w:style w:type="character" w:customStyle="1" w:styleId="NagwekZnak">
    <w:name w:val="Nagłówek Znak"/>
    <w:basedOn w:val="Domylnaczcionkaakapitu"/>
    <w:link w:val="Nagwek"/>
    <w:uiPriority w:val="99"/>
    <w:locked/>
    <w:rsid w:val="002B2278"/>
    <w:rPr>
      <w:rFonts w:ascii="Arial" w:hAnsi="Arial"/>
      <w:sz w:val="20"/>
    </w:rPr>
  </w:style>
  <w:style w:type="paragraph" w:styleId="Stopka">
    <w:name w:val="footer"/>
    <w:basedOn w:val="Normalny"/>
    <w:link w:val="StopkaZnak"/>
    <w:uiPriority w:val="99"/>
    <w:unhideWhenUsed/>
    <w:rsid w:val="002B2278"/>
    <w:pPr>
      <w:tabs>
        <w:tab w:val="center" w:pos="4536"/>
        <w:tab w:val="right" w:pos="9072"/>
      </w:tabs>
    </w:pPr>
  </w:style>
  <w:style w:type="character" w:customStyle="1" w:styleId="StopkaZnak">
    <w:name w:val="Stopka Znak"/>
    <w:basedOn w:val="Domylnaczcionkaakapitu"/>
    <w:link w:val="Stopka"/>
    <w:uiPriority w:val="99"/>
    <w:locked/>
    <w:rsid w:val="002B2278"/>
    <w:rPr>
      <w:rFonts w:ascii="Arial" w:hAnsi="Arial"/>
      <w:sz w:val="20"/>
    </w:rPr>
  </w:style>
  <w:style w:type="table" w:styleId="Tabela-Siatka">
    <w:name w:val="Table Grid"/>
    <w:basedOn w:val="Standardowy"/>
    <w:uiPriority w:val="59"/>
    <w:rsid w:val="002B22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ist Paragraph"/>
    <w:basedOn w:val="Normalny"/>
    <w:link w:val="AkapitzlistZnak"/>
    <w:uiPriority w:val="34"/>
    <w:qFormat/>
    <w:rsid w:val="000C573C"/>
    <w:pPr>
      <w:suppressAutoHyphens/>
      <w:autoSpaceDE/>
      <w:autoSpaceDN/>
      <w:adjustRightInd/>
      <w:ind w:left="720"/>
      <w:contextualSpacing/>
    </w:pPr>
    <w:rPr>
      <w:rFonts w:ascii="Times New Roman" w:hAnsi="Times New Roman" w:cs="Times New Roman"/>
      <w:sz w:val="24"/>
      <w:lang w:eastAsia="en-US"/>
    </w:rPr>
  </w:style>
  <w:style w:type="paragraph" w:styleId="Bezodstpw">
    <w:name w:val="No Spacing"/>
    <w:uiPriority w:val="1"/>
    <w:qFormat/>
    <w:rsid w:val="000C573C"/>
    <w:pPr>
      <w:widowControl w:val="0"/>
      <w:autoSpaceDE w:val="0"/>
      <w:autoSpaceDN w:val="0"/>
      <w:adjustRightInd w:val="0"/>
    </w:pPr>
    <w:rPr>
      <w:rFonts w:ascii="Arial" w:hAnsi="Arial" w:cs="Arial"/>
    </w:rPr>
  </w:style>
  <w:style w:type="character" w:styleId="Hipercze">
    <w:name w:val="Hyperlink"/>
    <w:basedOn w:val="Domylnaczcionkaakapitu"/>
    <w:uiPriority w:val="99"/>
    <w:unhideWhenUsed/>
    <w:rsid w:val="007529EE"/>
    <w:rPr>
      <w:color w:val="0000FF"/>
      <w:u w:val="single"/>
    </w:rPr>
  </w:style>
  <w:style w:type="character" w:styleId="Uwydatnienie">
    <w:name w:val="Emphasis"/>
    <w:basedOn w:val="Domylnaczcionkaakapitu"/>
    <w:uiPriority w:val="20"/>
    <w:qFormat/>
    <w:rsid w:val="007529EE"/>
    <w:rPr>
      <w:i/>
    </w:rPr>
  </w:style>
  <w:style w:type="paragraph" w:styleId="NormalnyWeb">
    <w:name w:val="Normal (Web)"/>
    <w:basedOn w:val="Normalny"/>
    <w:uiPriority w:val="99"/>
    <w:semiHidden/>
    <w:unhideWhenUsed/>
    <w:rsid w:val="00971148"/>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unhideWhenUsed/>
    <w:rsid w:val="00623C97"/>
    <w:pPr>
      <w:widowControl/>
      <w:tabs>
        <w:tab w:val="num" w:pos="927"/>
      </w:tabs>
      <w:autoSpaceDE/>
      <w:autoSpaceDN/>
      <w:adjustRightInd/>
      <w:spacing w:line="360" w:lineRule="auto"/>
      <w:ind w:hanging="360"/>
      <w:jc w:val="center"/>
    </w:pPr>
    <w:rPr>
      <w:rFonts w:ascii="Times New Roman" w:hAnsi="Times New Roman" w:cs="Times New Roman"/>
    </w:rPr>
  </w:style>
  <w:style w:type="character" w:customStyle="1" w:styleId="TekstpodstawowyZnak">
    <w:name w:val="Tekst podstawowy Znak"/>
    <w:basedOn w:val="Domylnaczcionkaakapitu"/>
    <w:link w:val="Tekstpodstawowy"/>
    <w:uiPriority w:val="99"/>
    <w:locked/>
    <w:rsid w:val="00623C97"/>
    <w:rPr>
      <w:rFonts w:ascii="Times New Roman" w:hAnsi="Times New Roman" w:cs="Times New Roman"/>
    </w:rPr>
  </w:style>
  <w:style w:type="paragraph" w:styleId="Tekstdymka">
    <w:name w:val="Balloon Text"/>
    <w:basedOn w:val="Normalny"/>
    <w:link w:val="TekstdymkaZnak"/>
    <w:uiPriority w:val="99"/>
    <w:semiHidden/>
    <w:unhideWhenUsed/>
    <w:rsid w:val="00E5766E"/>
    <w:rPr>
      <w:rFonts w:ascii="Tahoma" w:hAnsi="Tahoma" w:cs="Tahoma"/>
      <w:sz w:val="16"/>
      <w:szCs w:val="16"/>
    </w:rPr>
  </w:style>
  <w:style w:type="character" w:customStyle="1" w:styleId="TekstdymkaZnak">
    <w:name w:val="Tekst dymka Znak"/>
    <w:basedOn w:val="Domylnaczcionkaakapitu"/>
    <w:link w:val="Tekstdymka"/>
    <w:uiPriority w:val="99"/>
    <w:semiHidden/>
    <w:rsid w:val="00E5766E"/>
    <w:rPr>
      <w:rFonts w:ascii="Tahoma" w:hAnsi="Tahoma" w:cs="Tahoma"/>
      <w:sz w:val="16"/>
      <w:szCs w:val="16"/>
    </w:rPr>
  </w:style>
  <w:style w:type="paragraph" w:customStyle="1" w:styleId="m-833108898042226106gmail-p2">
    <w:name w:val="m_-833108898042226106gmail-p2"/>
    <w:basedOn w:val="Normalny"/>
    <w:rsid w:val="005205F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833108898042226106gmail-s1">
    <w:name w:val="m_-833108898042226106gmail-s1"/>
    <w:basedOn w:val="Domylnaczcionkaakapitu"/>
    <w:rsid w:val="005205FB"/>
  </w:style>
  <w:style w:type="numbering" w:customStyle="1" w:styleId="List8">
    <w:name w:val="List 8"/>
    <w:basedOn w:val="Bezlisty"/>
    <w:rsid w:val="008802B1"/>
    <w:pPr>
      <w:numPr>
        <w:numId w:val="11"/>
      </w:numPr>
    </w:pPr>
  </w:style>
  <w:style w:type="character" w:customStyle="1" w:styleId="alb">
    <w:name w:val="a_lb"/>
    <w:basedOn w:val="Domylnaczcionkaakapitu"/>
    <w:rsid w:val="00FD1655"/>
  </w:style>
  <w:style w:type="paragraph" w:customStyle="1" w:styleId="text-justify">
    <w:name w:val="text-justify"/>
    <w:basedOn w:val="Normalny"/>
    <w:rsid w:val="00FD165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4E79BA"/>
    <w:rPr>
      <w:color w:val="605E5C"/>
      <w:shd w:val="clear" w:color="auto" w:fill="E1DFDD"/>
    </w:rPr>
  </w:style>
  <w:style w:type="paragraph" w:customStyle="1" w:styleId="Domylnie">
    <w:name w:val="Domyślnie"/>
    <w:uiPriority w:val="99"/>
    <w:rsid w:val="00E0111C"/>
    <w:pPr>
      <w:tabs>
        <w:tab w:val="left" w:pos="708"/>
      </w:tabs>
      <w:suppressAutoHyphens/>
      <w:spacing w:after="200" w:line="276" w:lineRule="auto"/>
    </w:pPr>
    <w:rPr>
      <w:rFonts w:ascii="Arial" w:hAnsi="Arial" w:cs="Arial"/>
      <w:color w:val="000000"/>
      <w:sz w:val="24"/>
      <w:szCs w:val="24"/>
    </w:rPr>
  </w:style>
  <w:style w:type="paragraph" w:customStyle="1" w:styleId="Zawartotabeli">
    <w:name w:val="Zawartość tabeli"/>
    <w:basedOn w:val="Normalny"/>
    <w:rsid w:val="00B2007A"/>
    <w:pPr>
      <w:widowControl/>
      <w:suppressLineNumbers/>
      <w:suppressAutoHyphens/>
      <w:overflowPunct w:val="0"/>
      <w:autoSpaceDN/>
      <w:adjustRightInd/>
    </w:pPr>
    <w:rPr>
      <w:rFonts w:ascii="MS Sans Serif" w:eastAsia="MS Sans Serif" w:hAnsi="Times New Roman" w:cs="Times New Roman"/>
      <w:lang w:val="en-US" w:eastAsia="ar-SA"/>
    </w:rPr>
  </w:style>
  <w:style w:type="paragraph" w:customStyle="1" w:styleId="Textbody">
    <w:name w:val="Text body"/>
    <w:basedOn w:val="Normalny"/>
    <w:rsid w:val="00905FB8"/>
    <w:pPr>
      <w:suppressAutoHyphens/>
      <w:autoSpaceDE/>
      <w:autoSpaceDN/>
      <w:adjustRightInd/>
      <w:spacing w:after="120"/>
      <w:textAlignment w:val="baseline"/>
    </w:pPr>
    <w:rPr>
      <w:rFonts w:ascii="Times New Roman" w:hAnsi="Times New Roman" w:cs="Times New Roman"/>
      <w:kern w:val="1"/>
      <w:sz w:val="24"/>
      <w:szCs w:val="24"/>
      <w:lang w:eastAsia="hi-IN" w:bidi="hi-IN"/>
    </w:rPr>
  </w:style>
  <w:style w:type="character" w:customStyle="1" w:styleId="AkapitzlistZnak">
    <w:name w:val="Akapit z listą Znak"/>
    <w:aliases w:val="CW_Lista Znak,List Paragraph Znak"/>
    <w:link w:val="Akapitzlist"/>
    <w:uiPriority w:val="34"/>
    <w:qFormat/>
    <w:locked/>
    <w:rsid w:val="00905FB8"/>
    <w:rPr>
      <w:rFonts w:ascii="Times New Roman" w:hAnsi="Times New Roman" w:cs="Times New Roman"/>
      <w:sz w:val="24"/>
      <w:lang w:eastAsia="en-US"/>
    </w:rPr>
  </w:style>
  <w:style w:type="paragraph" w:customStyle="1" w:styleId="pkt1">
    <w:name w:val="pkt1"/>
    <w:basedOn w:val="Normalny"/>
    <w:rsid w:val="00905FB8"/>
    <w:pPr>
      <w:widowControl/>
      <w:autoSpaceDE/>
      <w:autoSpaceDN/>
      <w:adjustRightInd/>
      <w:spacing w:before="60" w:after="60"/>
      <w:ind w:left="850" w:hanging="425"/>
      <w:jc w:val="both"/>
    </w:pPr>
    <w:rPr>
      <w:rFonts w:ascii="Times New Roman" w:hAnsi="Times New Roman" w:cs="Times New Roman"/>
      <w:color w:val="000000"/>
      <w:sz w:val="24"/>
      <w:szCs w:val="24"/>
      <w:lang w:eastAsia="ar-SA"/>
    </w:rPr>
  </w:style>
  <w:style w:type="paragraph" w:customStyle="1" w:styleId="Standard">
    <w:name w:val="Standard"/>
    <w:rsid w:val="00057A79"/>
    <w:pPr>
      <w:suppressAutoHyphens/>
      <w:textAlignment w:val="baseline"/>
    </w:pPr>
    <w:rPr>
      <w:kern w:val="2"/>
      <w:sz w:val="24"/>
      <w:szCs w:val="24"/>
      <w:lang w:eastAsia="zh-CN" w:bidi="hi-IN"/>
    </w:rPr>
  </w:style>
  <w:style w:type="paragraph" w:customStyle="1" w:styleId="Teksttreci">
    <w:name w:val="Tekst treści"/>
    <w:basedOn w:val="Normalny"/>
    <w:rsid w:val="0004346A"/>
    <w:pPr>
      <w:shd w:val="clear" w:color="auto" w:fill="FFFFFF"/>
      <w:autoSpaceDE/>
      <w:autoSpaceDN/>
      <w:adjustRightInd/>
      <w:spacing w:line="389" w:lineRule="exact"/>
      <w:ind w:hanging="1340"/>
      <w:jc w:val="both"/>
    </w:pPr>
    <w:rPr>
      <w:rFonts w:ascii="Tahoma" w:eastAsia="Tahoma" w:hAnsi="Tahoma" w:cs="Times New Roman"/>
      <w:spacing w:val="-10"/>
      <w:sz w:val="28"/>
      <w:szCs w:val="28"/>
      <w:lang w:val="x-none" w:eastAsia="ar-SA"/>
    </w:rPr>
  </w:style>
  <w:style w:type="character" w:customStyle="1" w:styleId="TeksttreciPogrubienie">
    <w:name w:val="Tekst treści + Pogrubienie"/>
    <w:rsid w:val="0004346A"/>
    <w:rPr>
      <w:rFonts w:ascii="Microsoft Sans Serif" w:eastAsia="Microsoft Sans Serif" w:hAnsi="Microsoft Sans Serif" w:cs="Microsoft Sans Serif"/>
      <w:b/>
      <w:bCs/>
      <w:color w:val="000000"/>
      <w:spacing w:val="0"/>
      <w:w w:val="100"/>
      <w:position w:val="0"/>
      <w:sz w:val="28"/>
      <w:szCs w:val="28"/>
      <w:shd w:val="clear" w:color="auto" w:fill="FFFFFF"/>
      <w:lang w:val="pl-PL"/>
    </w:rPr>
  </w:style>
  <w:style w:type="paragraph" w:customStyle="1" w:styleId="awciety">
    <w:name w:val="a) wciety"/>
    <w:basedOn w:val="Normalny"/>
    <w:rsid w:val="005E1FBA"/>
    <w:pPr>
      <w:suppressAutoHyphens/>
      <w:autoSpaceDE/>
      <w:autoSpaceDN/>
      <w:adjustRightInd/>
      <w:snapToGrid w:val="0"/>
      <w:spacing w:line="258" w:lineRule="atLeast"/>
      <w:ind w:left="567" w:hanging="238"/>
      <w:jc w:val="both"/>
    </w:pPr>
    <w:rPr>
      <w:rFonts w:ascii="FrankfurtGothic" w:eastAsia="Lucida Sans Unicode" w:hAnsi="FrankfurtGothic" w:cs="Tahoma"/>
      <w:color w:val="000000"/>
      <w:sz w:val="19"/>
      <w:szCs w:val="24"/>
      <w:lang w:bidi="en-US"/>
    </w:rPr>
  </w:style>
  <w:style w:type="character" w:customStyle="1" w:styleId="Teksttreci2">
    <w:name w:val="Tekst treści (2)_"/>
    <w:link w:val="Teksttreci20"/>
    <w:rsid w:val="00E73B0F"/>
    <w:rPr>
      <w:rFonts w:ascii="Microsoft Sans Serif" w:eastAsia="Microsoft Sans Serif" w:hAnsi="Microsoft Sans Serif" w:cs="Microsoft Sans Serif"/>
      <w:b/>
      <w:bCs/>
      <w:shd w:val="clear" w:color="auto" w:fill="FFFFFF"/>
    </w:rPr>
  </w:style>
  <w:style w:type="paragraph" w:customStyle="1" w:styleId="Teksttreci20">
    <w:name w:val="Tekst treści (2)"/>
    <w:basedOn w:val="Normalny"/>
    <w:link w:val="Teksttreci2"/>
    <w:rsid w:val="00E73B0F"/>
    <w:pPr>
      <w:shd w:val="clear" w:color="auto" w:fill="FFFFFF"/>
      <w:autoSpaceDE/>
      <w:autoSpaceDN/>
      <w:adjustRightInd/>
      <w:spacing w:line="0" w:lineRule="atLeast"/>
      <w:ind w:hanging="520"/>
    </w:pPr>
    <w:rPr>
      <w:rFonts w:ascii="Microsoft Sans Serif" w:eastAsia="Microsoft Sans Serif" w:hAnsi="Microsoft Sans Serif" w:cs="Microsoft Sans Serif"/>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6E9"/>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278"/>
    <w:pPr>
      <w:tabs>
        <w:tab w:val="center" w:pos="4536"/>
        <w:tab w:val="right" w:pos="9072"/>
      </w:tabs>
    </w:pPr>
  </w:style>
  <w:style w:type="character" w:customStyle="1" w:styleId="NagwekZnak">
    <w:name w:val="Nagłówek Znak"/>
    <w:basedOn w:val="Domylnaczcionkaakapitu"/>
    <w:link w:val="Nagwek"/>
    <w:uiPriority w:val="99"/>
    <w:locked/>
    <w:rsid w:val="002B2278"/>
    <w:rPr>
      <w:rFonts w:ascii="Arial" w:hAnsi="Arial"/>
      <w:sz w:val="20"/>
    </w:rPr>
  </w:style>
  <w:style w:type="paragraph" w:styleId="Stopka">
    <w:name w:val="footer"/>
    <w:basedOn w:val="Normalny"/>
    <w:link w:val="StopkaZnak"/>
    <w:uiPriority w:val="99"/>
    <w:unhideWhenUsed/>
    <w:rsid w:val="002B2278"/>
    <w:pPr>
      <w:tabs>
        <w:tab w:val="center" w:pos="4536"/>
        <w:tab w:val="right" w:pos="9072"/>
      </w:tabs>
    </w:pPr>
  </w:style>
  <w:style w:type="character" w:customStyle="1" w:styleId="StopkaZnak">
    <w:name w:val="Stopka Znak"/>
    <w:basedOn w:val="Domylnaczcionkaakapitu"/>
    <w:link w:val="Stopka"/>
    <w:uiPriority w:val="99"/>
    <w:locked/>
    <w:rsid w:val="002B2278"/>
    <w:rPr>
      <w:rFonts w:ascii="Arial" w:hAnsi="Arial"/>
      <w:sz w:val="20"/>
    </w:rPr>
  </w:style>
  <w:style w:type="table" w:styleId="Tabela-Siatka">
    <w:name w:val="Table Grid"/>
    <w:basedOn w:val="Standardowy"/>
    <w:uiPriority w:val="59"/>
    <w:rsid w:val="002B22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ist Paragraph"/>
    <w:basedOn w:val="Normalny"/>
    <w:link w:val="AkapitzlistZnak"/>
    <w:uiPriority w:val="34"/>
    <w:qFormat/>
    <w:rsid w:val="000C573C"/>
    <w:pPr>
      <w:suppressAutoHyphens/>
      <w:autoSpaceDE/>
      <w:autoSpaceDN/>
      <w:adjustRightInd/>
      <w:ind w:left="720"/>
      <w:contextualSpacing/>
    </w:pPr>
    <w:rPr>
      <w:rFonts w:ascii="Times New Roman" w:hAnsi="Times New Roman" w:cs="Times New Roman"/>
      <w:sz w:val="24"/>
      <w:lang w:eastAsia="en-US"/>
    </w:rPr>
  </w:style>
  <w:style w:type="paragraph" w:styleId="Bezodstpw">
    <w:name w:val="No Spacing"/>
    <w:uiPriority w:val="1"/>
    <w:qFormat/>
    <w:rsid w:val="000C573C"/>
    <w:pPr>
      <w:widowControl w:val="0"/>
      <w:autoSpaceDE w:val="0"/>
      <w:autoSpaceDN w:val="0"/>
      <w:adjustRightInd w:val="0"/>
    </w:pPr>
    <w:rPr>
      <w:rFonts w:ascii="Arial" w:hAnsi="Arial" w:cs="Arial"/>
    </w:rPr>
  </w:style>
  <w:style w:type="character" w:styleId="Hipercze">
    <w:name w:val="Hyperlink"/>
    <w:basedOn w:val="Domylnaczcionkaakapitu"/>
    <w:uiPriority w:val="99"/>
    <w:unhideWhenUsed/>
    <w:rsid w:val="007529EE"/>
    <w:rPr>
      <w:color w:val="0000FF"/>
      <w:u w:val="single"/>
    </w:rPr>
  </w:style>
  <w:style w:type="character" w:styleId="Uwydatnienie">
    <w:name w:val="Emphasis"/>
    <w:basedOn w:val="Domylnaczcionkaakapitu"/>
    <w:uiPriority w:val="20"/>
    <w:qFormat/>
    <w:rsid w:val="007529EE"/>
    <w:rPr>
      <w:i/>
    </w:rPr>
  </w:style>
  <w:style w:type="paragraph" w:styleId="NormalnyWeb">
    <w:name w:val="Normal (Web)"/>
    <w:basedOn w:val="Normalny"/>
    <w:uiPriority w:val="99"/>
    <w:semiHidden/>
    <w:unhideWhenUsed/>
    <w:rsid w:val="00971148"/>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unhideWhenUsed/>
    <w:rsid w:val="00623C97"/>
    <w:pPr>
      <w:widowControl/>
      <w:tabs>
        <w:tab w:val="num" w:pos="927"/>
      </w:tabs>
      <w:autoSpaceDE/>
      <w:autoSpaceDN/>
      <w:adjustRightInd/>
      <w:spacing w:line="360" w:lineRule="auto"/>
      <w:ind w:hanging="360"/>
      <w:jc w:val="center"/>
    </w:pPr>
    <w:rPr>
      <w:rFonts w:ascii="Times New Roman" w:hAnsi="Times New Roman" w:cs="Times New Roman"/>
    </w:rPr>
  </w:style>
  <w:style w:type="character" w:customStyle="1" w:styleId="TekstpodstawowyZnak">
    <w:name w:val="Tekst podstawowy Znak"/>
    <w:basedOn w:val="Domylnaczcionkaakapitu"/>
    <w:link w:val="Tekstpodstawowy"/>
    <w:uiPriority w:val="99"/>
    <w:locked/>
    <w:rsid w:val="00623C97"/>
    <w:rPr>
      <w:rFonts w:ascii="Times New Roman" w:hAnsi="Times New Roman" w:cs="Times New Roman"/>
    </w:rPr>
  </w:style>
  <w:style w:type="paragraph" w:styleId="Tekstdymka">
    <w:name w:val="Balloon Text"/>
    <w:basedOn w:val="Normalny"/>
    <w:link w:val="TekstdymkaZnak"/>
    <w:uiPriority w:val="99"/>
    <w:semiHidden/>
    <w:unhideWhenUsed/>
    <w:rsid w:val="00E5766E"/>
    <w:rPr>
      <w:rFonts w:ascii="Tahoma" w:hAnsi="Tahoma" w:cs="Tahoma"/>
      <w:sz w:val="16"/>
      <w:szCs w:val="16"/>
    </w:rPr>
  </w:style>
  <w:style w:type="character" w:customStyle="1" w:styleId="TekstdymkaZnak">
    <w:name w:val="Tekst dymka Znak"/>
    <w:basedOn w:val="Domylnaczcionkaakapitu"/>
    <w:link w:val="Tekstdymka"/>
    <w:uiPriority w:val="99"/>
    <w:semiHidden/>
    <w:rsid w:val="00E5766E"/>
    <w:rPr>
      <w:rFonts w:ascii="Tahoma" w:hAnsi="Tahoma" w:cs="Tahoma"/>
      <w:sz w:val="16"/>
      <w:szCs w:val="16"/>
    </w:rPr>
  </w:style>
  <w:style w:type="paragraph" w:customStyle="1" w:styleId="m-833108898042226106gmail-p2">
    <w:name w:val="m_-833108898042226106gmail-p2"/>
    <w:basedOn w:val="Normalny"/>
    <w:rsid w:val="005205F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833108898042226106gmail-s1">
    <w:name w:val="m_-833108898042226106gmail-s1"/>
    <w:basedOn w:val="Domylnaczcionkaakapitu"/>
    <w:rsid w:val="005205FB"/>
  </w:style>
  <w:style w:type="numbering" w:customStyle="1" w:styleId="List8">
    <w:name w:val="List 8"/>
    <w:basedOn w:val="Bezlisty"/>
    <w:rsid w:val="008802B1"/>
    <w:pPr>
      <w:numPr>
        <w:numId w:val="11"/>
      </w:numPr>
    </w:pPr>
  </w:style>
  <w:style w:type="character" w:customStyle="1" w:styleId="alb">
    <w:name w:val="a_lb"/>
    <w:basedOn w:val="Domylnaczcionkaakapitu"/>
    <w:rsid w:val="00FD1655"/>
  </w:style>
  <w:style w:type="paragraph" w:customStyle="1" w:styleId="text-justify">
    <w:name w:val="text-justify"/>
    <w:basedOn w:val="Normalny"/>
    <w:rsid w:val="00FD165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4E79BA"/>
    <w:rPr>
      <w:color w:val="605E5C"/>
      <w:shd w:val="clear" w:color="auto" w:fill="E1DFDD"/>
    </w:rPr>
  </w:style>
  <w:style w:type="paragraph" w:customStyle="1" w:styleId="Domylnie">
    <w:name w:val="Domyślnie"/>
    <w:uiPriority w:val="99"/>
    <w:rsid w:val="00E0111C"/>
    <w:pPr>
      <w:tabs>
        <w:tab w:val="left" w:pos="708"/>
      </w:tabs>
      <w:suppressAutoHyphens/>
      <w:spacing w:after="200" w:line="276" w:lineRule="auto"/>
    </w:pPr>
    <w:rPr>
      <w:rFonts w:ascii="Arial" w:hAnsi="Arial" w:cs="Arial"/>
      <w:color w:val="000000"/>
      <w:sz w:val="24"/>
      <w:szCs w:val="24"/>
    </w:rPr>
  </w:style>
  <w:style w:type="paragraph" w:customStyle="1" w:styleId="Zawartotabeli">
    <w:name w:val="Zawartość tabeli"/>
    <w:basedOn w:val="Normalny"/>
    <w:rsid w:val="00B2007A"/>
    <w:pPr>
      <w:widowControl/>
      <w:suppressLineNumbers/>
      <w:suppressAutoHyphens/>
      <w:overflowPunct w:val="0"/>
      <w:autoSpaceDN/>
      <w:adjustRightInd/>
    </w:pPr>
    <w:rPr>
      <w:rFonts w:ascii="MS Sans Serif" w:eastAsia="MS Sans Serif" w:hAnsi="Times New Roman" w:cs="Times New Roman"/>
      <w:lang w:val="en-US" w:eastAsia="ar-SA"/>
    </w:rPr>
  </w:style>
  <w:style w:type="paragraph" w:customStyle="1" w:styleId="Textbody">
    <w:name w:val="Text body"/>
    <w:basedOn w:val="Normalny"/>
    <w:rsid w:val="00905FB8"/>
    <w:pPr>
      <w:suppressAutoHyphens/>
      <w:autoSpaceDE/>
      <w:autoSpaceDN/>
      <w:adjustRightInd/>
      <w:spacing w:after="120"/>
      <w:textAlignment w:val="baseline"/>
    </w:pPr>
    <w:rPr>
      <w:rFonts w:ascii="Times New Roman" w:hAnsi="Times New Roman" w:cs="Times New Roman"/>
      <w:kern w:val="1"/>
      <w:sz w:val="24"/>
      <w:szCs w:val="24"/>
      <w:lang w:eastAsia="hi-IN" w:bidi="hi-IN"/>
    </w:rPr>
  </w:style>
  <w:style w:type="character" w:customStyle="1" w:styleId="AkapitzlistZnak">
    <w:name w:val="Akapit z listą Znak"/>
    <w:aliases w:val="CW_Lista Znak,List Paragraph Znak"/>
    <w:link w:val="Akapitzlist"/>
    <w:uiPriority w:val="34"/>
    <w:qFormat/>
    <w:locked/>
    <w:rsid w:val="00905FB8"/>
    <w:rPr>
      <w:rFonts w:ascii="Times New Roman" w:hAnsi="Times New Roman" w:cs="Times New Roman"/>
      <w:sz w:val="24"/>
      <w:lang w:eastAsia="en-US"/>
    </w:rPr>
  </w:style>
  <w:style w:type="paragraph" w:customStyle="1" w:styleId="pkt1">
    <w:name w:val="pkt1"/>
    <w:basedOn w:val="Normalny"/>
    <w:rsid w:val="00905FB8"/>
    <w:pPr>
      <w:widowControl/>
      <w:autoSpaceDE/>
      <w:autoSpaceDN/>
      <w:adjustRightInd/>
      <w:spacing w:before="60" w:after="60"/>
      <w:ind w:left="850" w:hanging="425"/>
      <w:jc w:val="both"/>
    </w:pPr>
    <w:rPr>
      <w:rFonts w:ascii="Times New Roman" w:hAnsi="Times New Roman" w:cs="Times New Roman"/>
      <w:color w:val="000000"/>
      <w:sz w:val="24"/>
      <w:szCs w:val="24"/>
      <w:lang w:eastAsia="ar-SA"/>
    </w:rPr>
  </w:style>
  <w:style w:type="paragraph" w:customStyle="1" w:styleId="Standard">
    <w:name w:val="Standard"/>
    <w:rsid w:val="00057A79"/>
    <w:pPr>
      <w:suppressAutoHyphens/>
      <w:textAlignment w:val="baseline"/>
    </w:pPr>
    <w:rPr>
      <w:kern w:val="2"/>
      <w:sz w:val="24"/>
      <w:szCs w:val="24"/>
      <w:lang w:eastAsia="zh-CN" w:bidi="hi-IN"/>
    </w:rPr>
  </w:style>
  <w:style w:type="paragraph" w:customStyle="1" w:styleId="Teksttreci">
    <w:name w:val="Tekst treści"/>
    <w:basedOn w:val="Normalny"/>
    <w:rsid w:val="0004346A"/>
    <w:pPr>
      <w:shd w:val="clear" w:color="auto" w:fill="FFFFFF"/>
      <w:autoSpaceDE/>
      <w:autoSpaceDN/>
      <w:adjustRightInd/>
      <w:spacing w:line="389" w:lineRule="exact"/>
      <w:ind w:hanging="1340"/>
      <w:jc w:val="both"/>
    </w:pPr>
    <w:rPr>
      <w:rFonts w:ascii="Tahoma" w:eastAsia="Tahoma" w:hAnsi="Tahoma" w:cs="Times New Roman"/>
      <w:spacing w:val="-10"/>
      <w:sz w:val="28"/>
      <w:szCs w:val="28"/>
      <w:lang w:val="x-none" w:eastAsia="ar-SA"/>
    </w:rPr>
  </w:style>
  <w:style w:type="character" w:customStyle="1" w:styleId="TeksttreciPogrubienie">
    <w:name w:val="Tekst treści + Pogrubienie"/>
    <w:rsid w:val="0004346A"/>
    <w:rPr>
      <w:rFonts w:ascii="Microsoft Sans Serif" w:eastAsia="Microsoft Sans Serif" w:hAnsi="Microsoft Sans Serif" w:cs="Microsoft Sans Serif"/>
      <w:b/>
      <w:bCs/>
      <w:color w:val="000000"/>
      <w:spacing w:val="0"/>
      <w:w w:val="100"/>
      <w:position w:val="0"/>
      <w:sz w:val="28"/>
      <w:szCs w:val="28"/>
      <w:shd w:val="clear" w:color="auto" w:fill="FFFFFF"/>
      <w:lang w:val="pl-PL"/>
    </w:rPr>
  </w:style>
  <w:style w:type="paragraph" w:customStyle="1" w:styleId="awciety">
    <w:name w:val="a) wciety"/>
    <w:basedOn w:val="Normalny"/>
    <w:rsid w:val="005E1FBA"/>
    <w:pPr>
      <w:suppressAutoHyphens/>
      <w:autoSpaceDE/>
      <w:autoSpaceDN/>
      <w:adjustRightInd/>
      <w:snapToGrid w:val="0"/>
      <w:spacing w:line="258" w:lineRule="atLeast"/>
      <w:ind w:left="567" w:hanging="238"/>
      <w:jc w:val="both"/>
    </w:pPr>
    <w:rPr>
      <w:rFonts w:ascii="FrankfurtGothic" w:eastAsia="Lucida Sans Unicode" w:hAnsi="FrankfurtGothic" w:cs="Tahoma"/>
      <w:color w:val="000000"/>
      <w:sz w:val="19"/>
      <w:szCs w:val="24"/>
      <w:lang w:bidi="en-US"/>
    </w:rPr>
  </w:style>
  <w:style w:type="character" w:customStyle="1" w:styleId="Teksttreci2">
    <w:name w:val="Tekst treści (2)_"/>
    <w:link w:val="Teksttreci20"/>
    <w:rsid w:val="00E73B0F"/>
    <w:rPr>
      <w:rFonts w:ascii="Microsoft Sans Serif" w:eastAsia="Microsoft Sans Serif" w:hAnsi="Microsoft Sans Serif" w:cs="Microsoft Sans Serif"/>
      <w:b/>
      <w:bCs/>
      <w:shd w:val="clear" w:color="auto" w:fill="FFFFFF"/>
    </w:rPr>
  </w:style>
  <w:style w:type="paragraph" w:customStyle="1" w:styleId="Teksttreci20">
    <w:name w:val="Tekst treści (2)"/>
    <w:basedOn w:val="Normalny"/>
    <w:link w:val="Teksttreci2"/>
    <w:rsid w:val="00E73B0F"/>
    <w:pPr>
      <w:shd w:val="clear" w:color="auto" w:fill="FFFFFF"/>
      <w:autoSpaceDE/>
      <w:autoSpaceDN/>
      <w:adjustRightInd/>
      <w:spacing w:line="0" w:lineRule="atLeast"/>
      <w:ind w:hanging="520"/>
    </w:pPr>
    <w:rPr>
      <w:rFonts w:ascii="Microsoft Sans Serif" w:eastAsia="Microsoft Sans Serif" w:hAnsi="Microsoft Sans Serif" w:cs="Microsoft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0507">
      <w:bodyDiv w:val="1"/>
      <w:marLeft w:val="0"/>
      <w:marRight w:val="0"/>
      <w:marTop w:val="0"/>
      <w:marBottom w:val="0"/>
      <w:divBdr>
        <w:top w:val="none" w:sz="0" w:space="0" w:color="auto"/>
        <w:left w:val="none" w:sz="0" w:space="0" w:color="auto"/>
        <w:bottom w:val="none" w:sz="0" w:space="0" w:color="auto"/>
        <w:right w:val="none" w:sz="0" w:space="0" w:color="auto"/>
      </w:divBdr>
    </w:div>
    <w:div w:id="348798024">
      <w:marLeft w:val="0"/>
      <w:marRight w:val="0"/>
      <w:marTop w:val="0"/>
      <w:marBottom w:val="0"/>
      <w:divBdr>
        <w:top w:val="none" w:sz="0" w:space="0" w:color="auto"/>
        <w:left w:val="none" w:sz="0" w:space="0" w:color="auto"/>
        <w:bottom w:val="none" w:sz="0" w:space="0" w:color="auto"/>
        <w:right w:val="none" w:sz="0" w:space="0" w:color="auto"/>
      </w:divBdr>
    </w:div>
    <w:div w:id="348798034">
      <w:marLeft w:val="0"/>
      <w:marRight w:val="0"/>
      <w:marTop w:val="0"/>
      <w:marBottom w:val="0"/>
      <w:divBdr>
        <w:top w:val="none" w:sz="0" w:space="0" w:color="auto"/>
        <w:left w:val="none" w:sz="0" w:space="0" w:color="auto"/>
        <w:bottom w:val="none" w:sz="0" w:space="0" w:color="auto"/>
        <w:right w:val="none" w:sz="0" w:space="0" w:color="auto"/>
      </w:divBdr>
      <w:divsChild>
        <w:div w:id="348798020">
          <w:marLeft w:val="0"/>
          <w:marRight w:val="0"/>
          <w:marTop w:val="0"/>
          <w:marBottom w:val="0"/>
          <w:divBdr>
            <w:top w:val="none" w:sz="0" w:space="0" w:color="auto"/>
            <w:left w:val="none" w:sz="0" w:space="0" w:color="auto"/>
            <w:bottom w:val="none" w:sz="0" w:space="0" w:color="auto"/>
            <w:right w:val="none" w:sz="0" w:space="0" w:color="auto"/>
          </w:divBdr>
        </w:div>
        <w:div w:id="348798021">
          <w:marLeft w:val="0"/>
          <w:marRight w:val="0"/>
          <w:marTop w:val="0"/>
          <w:marBottom w:val="0"/>
          <w:divBdr>
            <w:top w:val="none" w:sz="0" w:space="0" w:color="auto"/>
            <w:left w:val="none" w:sz="0" w:space="0" w:color="auto"/>
            <w:bottom w:val="none" w:sz="0" w:space="0" w:color="auto"/>
            <w:right w:val="none" w:sz="0" w:space="0" w:color="auto"/>
          </w:divBdr>
        </w:div>
        <w:div w:id="348798022">
          <w:marLeft w:val="0"/>
          <w:marRight w:val="0"/>
          <w:marTop w:val="0"/>
          <w:marBottom w:val="0"/>
          <w:divBdr>
            <w:top w:val="none" w:sz="0" w:space="0" w:color="auto"/>
            <w:left w:val="none" w:sz="0" w:space="0" w:color="auto"/>
            <w:bottom w:val="none" w:sz="0" w:space="0" w:color="auto"/>
            <w:right w:val="none" w:sz="0" w:space="0" w:color="auto"/>
          </w:divBdr>
        </w:div>
        <w:div w:id="348798023">
          <w:marLeft w:val="0"/>
          <w:marRight w:val="0"/>
          <w:marTop w:val="0"/>
          <w:marBottom w:val="0"/>
          <w:divBdr>
            <w:top w:val="none" w:sz="0" w:space="0" w:color="auto"/>
            <w:left w:val="none" w:sz="0" w:space="0" w:color="auto"/>
            <w:bottom w:val="none" w:sz="0" w:space="0" w:color="auto"/>
            <w:right w:val="none" w:sz="0" w:space="0" w:color="auto"/>
          </w:divBdr>
        </w:div>
        <w:div w:id="348798025">
          <w:marLeft w:val="0"/>
          <w:marRight w:val="0"/>
          <w:marTop w:val="0"/>
          <w:marBottom w:val="0"/>
          <w:divBdr>
            <w:top w:val="none" w:sz="0" w:space="0" w:color="auto"/>
            <w:left w:val="none" w:sz="0" w:space="0" w:color="auto"/>
            <w:bottom w:val="none" w:sz="0" w:space="0" w:color="auto"/>
            <w:right w:val="none" w:sz="0" w:space="0" w:color="auto"/>
          </w:divBdr>
          <w:divsChild>
            <w:div w:id="348798031">
              <w:marLeft w:val="0"/>
              <w:marRight w:val="0"/>
              <w:marTop w:val="0"/>
              <w:marBottom w:val="0"/>
              <w:divBdr>
                <w:top w:val="none" w:sz="0" w:space="0" w:color="auto"/>
                <w:left w:val="none" w:sz="0" w:space="0" w:color="auto"/>
                <w:bottom w:val="none" w:sz="0" w:space="0" w:color="auto"/>
                <w:right w:val="none" w:sz="0" w:space="0" w:color="auto"/>
              </w:divBdr>
            </w:div>
            <w:div w:id="348798032">
              <w:marLeft w:val="0"/>
              <w:marRight w:val="0"/>
              <w:marTop w:val="0"/>
              <w:marBottom w:val="0"/>
              <w:divBdr>
                <w:top w:val="none" w:sz="0" w:space="0" w:color="auto"/>
                <w:left w:val="none" w:sz="0" w:space="0" w:color="auto"/>
                <w:bottom w:val="none" w:sz="0" w:space="0" w:color="auto"/>
                <w:right w:val="none" w:sz="0" w:space="0" w:color="auto"/>
              </w:divBdr>
            </w:div>
            <w:div w:id="348798033">
              <w:marLeft w:val="0"/>
              <w:marRight w:val="0"/>
              <w:marTop w:val="0"/>
              <w:marBottom w:val="0"/>
              <w:divBdr>
                <w:top w:val="none" w:sz="0" w:space="0" w:color="auto"/>
                <w:left w:val="none" w:sz="0" w:space="0" w:color="auto"/>
                <w:bottom w:val="none" w:sz="0" w:space="0" w:color="auto"/>
                <w:right w:val="none" w:sz="0" w:space="0" w:color="auto"/>
              </w:divBdr>
            </w:div>
            <w:div w:id="348798036">
              <w:marLeft w:val="0"/>
              <w:marRight w:val="0"/>
              <w:marTop w:val="0"/>
              <w:marBottom w:val="0"/>
              <w:divBdr>
                <w:top w:val="none" w:sz="0" w:space="0" w:color="auto"/>
                <w:left w:val="none" w:sz="0" w:space="0" w:color="auto"/>
                <w:bottom w:val="none" w:sz="0" w:space="0" w:color="auto"/>
                <w:right w:val="none" w:sz="0" w:space="0" w:color="auto"/>
              </w:divBdr>
            </w:div>
          </w:divsChild>
        </w:div>
        <w:div w:id="348798026">
          <w:marLeft w:val="0"/>
          <w:marRight w:val="0"/>
          <w:marTop w:val="0"/>
          <w:marBottom w:val="0"/>
          <w:divBdr>
            <w:top w:val="none" w:sz="0" w:space="0" w:color="auto"/>
            <w:left w:val="none" w:sz="0" w:space="0" w:color="auto"/>
            <w:bottom w:val="none" w:sz="0" w:space="0" w:color="auto"/>
            <w:right w:val="none" w:sz="0" w:space="0" w:color="auto"/>
          </w:divBdr>
        </w:div>
        <w:div w:id="348798027">
          <w:marLeft w:val="0"/>
          <w:marRight w:val="0"/>
          <w:marTop w:val="0"/>
          <w:marBottom w:val="0"/>
          <w:divBdr>
            <w:top w:val="none" w:sz="0" w:space="0" w:color="auto"/>
            <w:left w:val="none" w:sz="0" w:space="0" w:color="auto"/>
            <w:bottom w:val="none" w:sz="0" w:space="0" w:color="auto"/>
            <w:right w:val="none" w:sz="0" w:space="0" w:color="auto"/>
          </w:divBdr>
        </w:div>
        <w:div w:id="348798028">
          <w:marLeft w:val="0"/>
          <w:marRight w:val="0"/>
          <w:marTop w:val="0"/>
          <w:marBottom w:val="0"/>
          <w:divBdr>
            <w:top w:val="none" w:sz="0" w:space="0" w:color="auto"/>
            <w:left w:val="none" w:sz="0" w:space="0" w:color="auto"/>
            <w:bottom w:val="none" w:sz="0" w:space="0" w:color="auto"/>
            <w:right w:val="none" w:sz="0" w:space="0" w:color="auto"/>
          </w:divBdr>
        </w:div>
        <w:div w:id="348798029">
          <w:marLeft w:val="0"/>
          <w:marRight w:val="0"/>
          <w:marTop w:val="0"/>
          <w:marBottom w:val="0"/>
          <w:divBdr>
            <w:top w:val="none" w:sz="0" w:space="0" w:color="auto"/>
            <w:left w:val="none" w:sz="0" w:space="0" w:color="auto"/>
            <w:bottom w:val="none" w:sz="0" w:space="0" w:color="auto"/>
            <w:right w:val="none" w:sz="0" w:space="0" w:color="auto"/>
          </w:divBdr>
        </w:div>
        <w:div w:id="348798030">
          <w:marLeft w:val="0"/>
          <w:marRight w:val="0"/>
          <w:marTop w:val="0"/>
          <w:marBottom w:val="0"/>
          <w:divBdr>
            <w:top w:val="none" w:sz="0" w:space="0" w:color="auto"/>
            <w:left w:val="none" w:sz="0" w:space="0" w:color="auto"/>
            <w:bottom w:val="none" w:sz="0" w:space="0" w:color="auto"/>
            <w:right w:val="none" w:sz="0" w:space="0" w:color="auto"/>
          </w:divBdr>
        </w:div>
        <w:div w:id="348798035">
          <w:marLeft w:val="0"/>
          <w:marRight w:val="0"/>
          <w:marTop w:val="0"/>
          <w:marBottom w:val="0"/>
          <w:divBdr>
            <w:top w:val="none" w:sz="0" w:space="0" w:color="auto"/>
            <w:left w:val="none" w:sz="0" w:space="0" w:color="auto"/>
            <w:bottom w:val="none" w:sz="0" w:space="0" w:color="auto"/>
            <w:right w:val="none" w:sz="0" w:space="0" w:color="auto"/>
          </w:divBdr>
        </w:div>
        <w:div w:id="348798037">
          <w:marLeft w:val="0"/>
          <w:marRight w:val="0"/>
          <w:marTop w:val="0"/>
          <w:marBottom w:val="0"/>
          <w:divBdr>
            <w:top w:val="none" w:sz="0" w:space="0" w:color="auto"/>
            <w:left w:val="none" w:sz="0" w:space="0" w:color="auto"/>
            <w:bottom w:val="none" w:sz="0" w:space="0" w:color="auto"/>
            <w:right w:val="none" w:sz="0" w:space="0" w:color="auto"/>
          </w:divBdr>
        </w:div>
      </w:divsChild>
    </w:div>
    <w:div w:id="1237669941">
      <w:bodyDiv w:val="1"/>
      <w:marLeft w:val="0"/>
      <w:marRight w:val="0"/>
      <w:marTop w:val="0"/>
      <w:marBottom w:val="0"/>
      <w:divBdr>
        <w:top w:val="none" w:sz="0" w:space="0" w:color="auto"/>
        <w:left w:val="none" w:sz="0" w:space="0" w:color="auto"/>
        <w:bottom w:val="none" w:sz="0" w:space="0" w:color="auto"/>
        <w:right w:val="none" w:sz="0" w:space="0" w:color="auto"/>
      </w:divBdr>
      <w:divsChild>
        <w:div w:id="1398744144">
          <w:marLeft w:val="360"/>
          <w:marRight w:val="0"/>
          <w:marTop w:val="0"/>
          <w:marBottom w:val="72"/>
          <w:divBdr>
            <w:top w:val="none" w:sz="0" w:space="0" w:color="auto"/>
            <w:left w:val="none" w:sz="0" w:space="0" w:color="auto"/>
            <w:bottom w:val="none" w:sz="0" w:space="0" w:color="auto"/>
            <w:right w:val="none" w:sz="0" w:space="0" w:color="auto"/>
          </w:divBdr>
        </w:div>
        <w:div w:id="213858428">
          <w:marLeft w:val="360"/>
          <w:marRight w:val="0"/>
          <w:marTop w:val="0"/>
          <w:marBottom w:val="72"/>
          <w:divBdr>
            <w:top w:val="none" w:sz="0" w:space="0" w:color="auto"/>
            <w:left w:val="none" w:sz="0" w:space="0" w:color="auto"/>
            <w:bottom w:val="none" w:sz="0" w:space="0" w:color="auto"/>
            <w:right w:val="none" w:sz="0" w:space="0" w:color="auto"/>
          </w:divBdr>
          <w:divsChild>
            <w:div w:id="613093230">
              <w:marLeft w:val="360"/>
              <w:marRight w:val="0"/>
              <w:marTop w:val="0"/>
              <w:marBottom w:val="0"/>
              <w:divBdr>
                <w:top w:val="none" w:sz="0" w:space="0" w:color="auto"/>
                <w:left w:val="none" w:sz="0" w:space="0" w:color="auto"/>
                <w:bottom w:val="none" w:sz="0" w:space="0" w:color="auto"/>
                <w:right w:val="none" w:sz="0" w:space="0" w:color="auto"/>
              </w:divBdr>
            </w:div>
            <w:div w:id="2030443911">
              <w:marLeft w:val="360"/>
              <w:marRight w:val="0"/>
              <w:marTop w:val="0"/>
              <w:marBottom w:val="0"/>
              <w:divBdr>
                <w:top w:val="none" w:sz="0" w:space="0" w:color="auto"/>
                <w:left w:val="none" w:sz="0" w:space="0" w:color="auto"/>
                <w:bottom w:val="none" w:sz="0" w:space="0" w:color="auto"/>
                <w:right w:val="none" w:sz="0" w:space="0" w:color="auto"/>
              </w:divBdr>
            </w:div>
            <w:div w:id="1240480458">
              <w:marLeft w:val="360"/>
              <w:marRight w:val="0"/>
              <w:marTop w:val="0"/>
              <w:marBottom w:val="0"/>
              <w:divBdr>
                <w:top w:val="none" w:sz="0" w:space="0" w:color="auto"/>
                <w:left w:val="none" w:sz="0" w:space="0" w:color="auto"/>
                <w:bottom w:val="none" w:sz="0" w:space="0" w:color="auto"/>
                <w:right w:val="none" w:sz="0" w:space="0" w:color="auto"/>
              </w:divBdr>
            </w:div>
            <w:div w:id="1922442213">
              <w:marLeft w:val="360"/>
              <w:marRight w:val="0"/>
              <w:marTop w:val="0"/>
              <w:marBottom w:val="0"/>
              <w:divBdr>
                <w:top w:val="none" w:sz="0" w:space="0" w:color="auto"/>
                <w:left w:val="none" w:sz="0" w:space="0" w:color="auto"/>
                <w:bottom w:val="none" w:sz="0" w:space="0" w:color="auto"/>
                <w:right w:val="none" w:sz="0" w:space="0" w:color="auto"/>
              </w:divBdr>
            </w:div>
          </w:divsChild>
        </w:div>
        <w:div w:id="2018193535">
          <w:marLeft w:val="360"/>
          <w:marRight w:val="0"/>
          <w:marTop w:val="0"/>
          <w:marBottom w:val="72"/>
          <w:divBdr>
            <w:top w:val="none" w:sz="0" w:space="0" w:color="auto"/>
            <w:left w:val="none" w:sz="0" w:space="0" w:color="auto"/>
            <w:bottom w:val="none" w:sz="0" w:space="0" w:color="auto"/>
            <w:right w:val="none" w:sz="0" w:space="0" w:color="auto"/>
          </w:divBdr>
        </w:div>
        <w:div w:id="548079417">
          <w:marLeft w:val="360"/>
          <w:marRight w:val="0"/>
          <w:marTop w:val="0"/>
          <w:marBottom w:val="72"/>
          <w:divBdr>
            <w:top w:val="none" w:sz="0" w:space="0" w:color="auto"/>
            <w:left w:val="none" w:sz="0" w:space="0" w:color="auto"/>
            <w:bottom w:val="none" w:sz="0" w:space="0" w:color="auto"/>
            <w:right w:val="none" w:sz="0" w:space="0" w:color="auto"/>
          </w:divBdr>
        </w:div>
        <w:div w:id="316807063">
          <w:marLeft w:val="360"/>
          <w:marRight w:val="0"/>
          <w:marTop w:val="0"/>
          <w:marBottom w:val="72"/>
          <w:divBdr>
            <w:top w:val="none" w:sz="0" w:space="0" w:color="auto"/>
            <w:left w:val="none" w:sz="0" w:space="0" w:color="auto"/>
            <w:bottom w:val="none" w:sz="0" w:space="0" w:color="auto"/>
            <w:right w:val="none" w:sz="0" w:space="0" w:color="auto"/>
          </w:divBdr>
        </w:div>
        <w:div w:id="291329962">
          <w:marLeft w:val="360"/>
          <w:marRight w:val="0"/>
          <w:marTop w:val="0"/>
          <w:marBottom w:val="72"/>
          <w:divBdr>
            <w:top w:val="none" w:sz="0" w:space="0" w:color="auto"/>
            <w:left w:val="none" w:sz="0" w:space="0" w:color="auto"/>
            <w:bottom w:val="none" w:sz="0" w:space="0" w:color="auto"/>
            <w:right w:val="none" w:sz="0" w:space="0" w:color="auto"/>
          </w:divBdr>
        </w:div>
        <w:div w:id="717315704">
          <w:marLeft w:val="360"/>
          <w:marRight w:val="0"/>
          <w:marTop w:val="0"/>
          <w:marBottom w:val="72"/>
          <w:divBdr>
            <w:top w:val="none" w:sz="0" w:space="0" w:color="auto"/>
            <w:left w:val="none" w:sz="0" w:space="0" w:color="auto"/>
            <w:bottom w:val="none" w:sz="0" w:space="0" w:color="auto"/>
            <w:right w:val="none" w:sz="0" w:space="0" w:color="auto"/>
          </w:divBdr>
        </w:div>
      </w:divsChild>
    </w:div>
    <w:div w:id="14792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przetargi@konopiska.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www.bip.konopiska.akcessnet.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uzp.gov.pl/baza-wiedzy/jednolity-europejski-dokument-zamowie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24" Type="http://schemas.openxmlformats.org/officeDocument/2006/relationships/hyperlink" Target="https://sip.lex.pl/" TargetMode="External"/><Relationship Id="rId32" Type="http://schemas.openxmlformats.org/officeDocument/2006/relationships/hyperlink" Target="https://ec.europa.eu/tools/espd"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bip.konopiska.akcessnet.net/" TargetMode="Externa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hyperlink" Target="http://www.bip.konopiska.akcessnet.net/" TargetMode="External"/><Relationship Id="rId4" Type="http://schemas.microsoft.com/office/2007/relationships/stylesWithEffects" Target="stylesWithEffects.xml"/><Relationship Id="rId9" Type="http://schemas.openxmlformats.org/officeDocument/2006/relationships/hyperlink" Target="http://www.bip.konopiska.akcessnet.ne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c.europa.eu/tools/espd/filter?lang=pl" TargetMode="External"/><Relationship Id="rId35" Type="http://schemas.openxmlformats.org/officeDocument/2006/relationships/hyperlink" Target="http://www.bip.konopiska.akcessnet.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D0A3-0DAF-46D4-AD6D-99362FE6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42</Pages>
  <Words>17400</Words>
  <Characters>104403</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Zdzisława Jarosz</dc:creator>
  <cp:lastModifiedBy>Informacja</cp:lastModifiedBy>
  <cp:revision>13</cp:revision>
  <cp:lastPrinted>2018-06-19T05:30:00Z</cp:lastPrinted>
  <dcterms:created xsi:type="dcterms:W3CDTF">2019-06-11T09:23:00Z</dcterms:created>
  <dcterms:modified xsi:type="dcterms:W3CDTF">2019-06-24T05:22:00Z</dcterms:modified>
</cp:coreProperties>
</file>