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Ogłoszenie nr 500171100-N-2018 z dnia 20-07-2018 r.</w:t>
      </w:r>
    </w:p>
    <w:p w:rsidR="00E62A77" w:rsidRPr="00E62A77" w:rsidRDefault="00E62A77" w:rsidP="00E6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62A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Konopiska: "Udzielenie dwóch kredytów długoterminowych dla Gminy Konopiska w roku 2018r."</w:t>
      </w:r>
      <w:r w:rsidRPr="00E62A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E62A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obowiązkowe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Ogłoszenie dotyczy: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zamówienia publicznego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 </w:t>
      </w:r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Numer ogłoszenia: 583112-N-2018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62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I. 1) NAZWA I ADRES: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Gmina Konopiska, Krajowy numer identyfikacyjny 15139801400000, ul. ul. Lipowa  5, 42274   Konopiska, woj. śląskie, państwo Polska, tel. 343 282 057, e-mail przetargi@konopiska.pl, faks 343 282 035. </w:t>
      </w:r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url</w:t>
      </w:r>
      <w:proofErr w:type="spellEnd"/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): www.bip.konopiska.akcessnet.net 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Administracja samorządowa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62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"Udzielenie dwóch kredytów długoterminowych dla Gminy Konopiska w roku 2018r."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Numer referencyjny</w:t>
      </w:r>
      <w:r w:rsidRPr="00E62A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(jeżeli dotyczy):</w:t>
      </w:r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GR.271.8.2018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II.2) Rodzaj zamówienia:</w:t>
      </w:r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Usługi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E62A7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E62A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Przedmiotem zamówienia jest: Udzielenie dwóch kredytów długoterminowych dla Gminy Konopiska w roku 2018, w tym: Część 1: Kredyt w wysokości 1 547 637,00 PLN (słownie: jeden milion pięćset czterdzieści siedem tysięcy sześćset trzydzieści siedem złotych 00/100) przeznaczony na sfinansowanie wydatków na zadanie inwestycyjne pn. „Budowa kanalizacji sanitarnej w ul. Źródlanej w Konopiskach” Opis i warunki wykonania zamówienia: 1.Udzielenie kredytu długoterminowego, złotowego z przeznaczeniem na sfinansowanie w 2018 roku wydatków na zadanie inwestycyjne pn. „Budowa kanalizacji sanitarnej w ul. Źródlanej w Konopiskach” zgodnie z art. 89 ust 1 pkt 2 ustawy z dnia 27.08.2009 r. o finansach publicznych (</w:t>
      </w:r>
      <w:proofErr w:type="spellStart"/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t.j</w:t>
      </w:r>
      <w:proofErr w:type="spellEnd"/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Dz. U. z 2017 r. Nr 2077); 2. Sposób zabezpieczenia kredytu: weksel in blanco wraz z deklaracją wekslową; 3. Na koszt kredytu składać się ma wyłącznie stawka referencyjna WIBOR 1M z 29 czerwca 2018 r. oraz marża banku, bez prowizji za udzielenie kredytu; 4. Okres kredytowania: od dnia zawarcia umowy do dnia 30.06.2024 r.; 5. Kwota i waluta kredytu: 1 547 637,00 PLN (złoty polski) w jednej transzy; 6. Spłata kapitału nastąpi w latach 2019 – 2024, w ratach, płatnych w następujących terminach i wysokościach: - 30.06.2019 811 255,00 PLN - 31.03.2021 200 000,00 PLN - 31.03.2022 200 000,00 PLN - 31.03.2023 200 000,00 PLN - 31.03.2024 100 000,00 PLN - 30.06.2024 36 382,00 PLN. 7. Zamawiający rozpocznie spłatę kapitału od dnia 30.06.2019 r.; 8. Dopuszcza się możliwość refundowania faktur uregulowanych w terminie poprzedzającym datę uruchomienia kredytu; 9. Uruchomienie kredytu nastąpi w dniu następnym po podpisaniu umowy kredytowej. Wykonawca uruchomi środki kredytu bez uprzedniego wezwania Zamawiającego poprzez przekazanie ich na rachunek bankowy w Banku Spółdzielczym w Konopiskach nr 40 8273 0006 2001 0000 0172 0001; Część 2: Kredyt w wysokości 901 000,02 PLN (słownie: dziewięćset jeden tysięcy złotych 02/100) przeznaczony na sfinansowanie wydatków na zadanie inwestycyjne pn. „Budowa chodnika na odcinku Jamki do szkoły w Korzonku” Opis i warunki wykonania zamówienia: 1.Udzielenie kredytu długoterminowego, złotowego z przeznaczeniem na sfinansowanie w 2018 roku wydatków na zadanie inwestycyjne pn. „Budowa chodnika na odcinku Jamki do szkoły w Korzonku” zgodnie z art. 89 ust 1 pkt 2 ustawy z dnia 27.08.2009 r. o finansach publicznych (</w:t>
      </w:r>
      <w:proofErr w:type="spellStart"/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t.j</w:t>
      </w:r>
      <w:proofErr w:type="spellEnd"/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 Dz. U. z 2017 r. Nr 2077); 2.Sposób zabezpieczenia kredytu: weksel in blanco wraz z deklaracją wekslową; 3.Na koszt kredytu składać się ma wyłącznie stawka referencyjna WIBOR 1M z 29 czerwca 2018 r. oraz marża banku, bez prowizji za udzielenie kredytu; 4.Okres kredytowania: od dnia zawarcia umowy do dnia 30.06.2026 r.; 5.Kwota i waluta kredytu: 901 000,02 PLN (złoty polski) w jednej transzy; 6.Planowany termin uruchomienia kredytu to 20.08.2018; 7.Spłata kapitału nastąpi w latach 2025 – 2026, w ratach, płatnych w następujących terminach i wysokościach: - 30.06.2025 300 000,00 PLN - 31.12.2025 300 000,00 PLN - 30.06.2026 301 000,02 PLN. 8. Zamawiający rozpocznie spłatę kapitału od dnia 30.06.2025 r.; 9. Uruchomienie kredytu nastąpi na pisemną dyspozycję przekazaną do Wykonawcy na dwa dni przed faktycznym terminem uruchomienia kredytu. Wykonawca uruchomi środki kredytu poprzez przekazanie ich na rachunek bankowy w Banku Spółdzielczym w Konopiskach nr 40 8273 0006 2001 0000 0172 0001; 10. Dopuszcza się możliwość refundowania faktur uregulowanych w terminie poprzedzającym </w:t>
      </w:r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datę uruchomienia kredytu; 2.2 Wspólny opis i warunki wykonania zamówienia: 1.Wykorzystanie kredytu oraz jego spłata wraz z odsetkami następować będzie w walucie polskiej; 2.Wykonawca otworzy rachunek kredytowy najpóźniej w dniu zawarcia umowy kredytowej i prowadzić go będzie nieodpłatnie w całym okresie kredytowania; 3.Zamawiający zastrzega sobie możliwość wcześniejszych przed ustalonym terminem spłat rat kredytu bez ponoszenia jakichkolwiek konsekwencji i kosztów z tego tytułu; 4.Oprocentowanie kredytu: zmienna stopa procentowa. Stopa procentowa będzie równa sumie stawki bazowej opartej o stawkę WIBOR 1M oraz marży Wykonawcy. Marża Wykonawcy jest stała w umownym okresie kredytowania. Określone w chwili zawierania umowy oprocentowanie może ulegać w okresie umownym zmianie tylko w przypadku zmiany stawki WIBOR dla depozytów miesięcznych; 5.Okresem odsetkowym (obrachunkowym), za który naliczone będą należne bankowi odsetki, będzie okres liczony od pierwszego do ostatniego dnia miesiąca (miesiąc kalendarzowy) na podstawie stawki WIBOR 1M z poprzedniego miesiąca; 6.Do celów rozliczeniowych przyjmuje się, że okres rozliczeniowy pokrywa się z miesiącem kalendarzowym, który liczy rzeczywistą ilość dni, a rok liczy 365 dni lub 366 dni (w roku, w którym luty liczy 29 dni); 7.Spłata odsetek odbywać się będzie w terminie miesięcznym do ostatniego dnia każdego miesiąca, począwszy od pierwszego miesiąca po otrzymaniu kredytu, na podstawie zawiadomienia Wykonawcy o wysokości naliczonych odsetek dostarczonego do siedziby Zamawiającego, w terminie do 25 dnia miesiąca, w którym następować będzie spłata. Jednocześnie w tym samym terminie informacja ta będzie przekazana na adres email: j.janik@konopiska.pl; 8.W przypadku, gdy data spłaty kredytu lub odsetek przypada na dzień ustawowo wolny od pracy uważa się, że ustalony termin został zachowany, jeżeli spłata nastąpiła w pierwszym dniu roboczym po terminie określonym w umowie kredytu; 9.Odsetki będą naliczane od daty wpływu środków kredytu na rachunek Zamawiającego w Banku Spółdzielczym w Konopiskach; 10.Odsetki naliczane będą za rzeczywistą liczbę dni wykorzystania kredytu; 11.W przypadku dokonania wcześniejszej spłaty części kredytu lub jego całości, Wykonawca dokona rekalkulacji odsetek za okres obrachunkowy, w którym nastąpiła spłata i poinformuje pisemnie Zamawiającego o wysokości odsetek za ten okres obrachunkowy w ciągu dwóch dni roboczych od daty otrzymania przez Wykonawcę pisemnego powiadomienia o wcześniejszej spłacie kredytu; 12.Oprócz oprocentowania określonego w oparciu o stopę WIBOR 1M i marżę, Wykonawcy nie przysługuje prawo naliczania i pobierania jakichkolwiek opłat i prowizji za udzielenie i obsługę kredytu; 13.Pierwszy okres obrachunkowy liczony jest od dnia wypłaty kredytu i kończy się ostatniego dnia miesiąca kalendarzowego, w którym uruchomiono transzę kredytu; 14.Ostatni okres obrachunkowy kończy się w dniu poprzedzającym całkowitą spłatę kredytu. 2.3. Zamawiający zastrzega sobie możliwość: 1.wcześniejszej spłaty całości lub części kredytu bez ponoszenia dodatkowych prowizji i opłat oraz bez konieczności uzyskiwania zgody banku; 2.dokonania przesunięcia terminu spłaty poszczególnych rat kredytowych w całym okresie objętym umową, po uprzednim zawiadomieniu banku o takim zamiarze, bez konieczności ponoszenia dodatkowych kosztów wynikających ze zmiany harmonogramu spłaty kredytu. 2.4. Zamawiający dołącza do Specyfikacji następujące dokumenty finansowe – które stanowią załącznik nr 6 do SIWZ: a) sprawozdanie Rb – NDS o nadwyżce i deficycie za rok 2017 r.; b) sprawozdanie Rb – NDS o nadwyżce i deficycie za I kw. 2018 r.; c) sprawozdanie Rb-27 S- z wykonania dochodów budżetowych (zbiorczo) za 2017r.; d) sprawozdanie Rb-27 S- z wykonania dochodów budżetowych (zbiorczo) za I kw. 2018 r.; e) sprawozdanie Rb – 28 S – z wykonania wydatków budżetowych (zbiorczo) za 2017 r.; f) sprawozdanie Rb – 28 S – z wykonania wydatków budżetowych (zbiorczo) za I kw. 2018 r.; g) sprawozdanie Rb-N o stanie należności oraz wybranych aktywów finansowych za 2017 r.; h) sprawozdanie Rb-N o stanie należności oraz wybranych aktywów finansowych za I kw. 2018 r.; i) sprawozdanie Rb – Z o zobowiązaniach za rok 2017 r.; j) sprawozdanie Rb – Z o zobowiązaniach za I kw. 2018 r.; k) opinia RIO o wykonaniu budżetu Gminy Konopiska - za 2015 r.; l) opinia RIO o wykonaniu budżetu Gminy Konopiska - za 2016 r.; m) opinia RIO o wykonaniu budżetu Gminy Konopiska - za 2017 r.; n) opinia RIO o prawidłowości planowanej kwoty długu Gminy Konopiska wynikającej z planowanych i zaciągniętych zobowiązań na 2018 r.; o) opinia RIO o przedłożonym przez Wójta Gminy Konopiska projekcie uchwały budżetowej na 2018 rok wraz z uzasadnieniem i materiałami informacyjnymi; p) opinia RIO o przedłożonym przez Wójta Gminy Konopiska projekcie uchwały w sprawie wieloletniej prognozy finansowej na lata 2018 -2025; q) opinia RIO o możliwości sfinansowania deficytu, przedstawionego w uchwale budżetowej na 2018 rok Gminy Konopiska; r) opinia RIO o możliwości spłaty przez Gminę Konopiska kredytów długoterminowych; s) uchwała nr 336/XLVI/2018 Rady Gminy Konopiska z dnia 17 kwietnia 2018 r. w sprawie: zaciągnięcia długoterminowego kredytu bankowego na zadanie pn. „Budowa kanalizacji sanitarnej w ul. Źródlanej w Konopiskach”; t) uchwała nr 336/XLVI/2018 Rady Gminy Konopiska z dnia 17 kwietnia 2018 r. w sprawie: zaciągnięcia długoterminowego kredytu bankowego na zadanie pn. „Budowa kanalizacji sanitarnej w ul. Źródlanej w Konopiskach”; u) wykaz kredytów, pożyczek i obligacji na dzień 30.06.2018 r.; v) aktualny WPF na dzień 29.06.2018 r.. 2.5. Przed podpisaniem umowy Zamawiający zobowiązuje się dostarczyć: a)aktualne zaświadczenia ZUS i US; b)zaświadczenia o nadaniu NIP i REGON; c)dokumenty powołujące Wójta i Skarbnika.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E62A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II.5) Główny Kod CPV:</w:t>
      </w:r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66113000-5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62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Przetarg nieograniczony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62A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62A77" w:rsidRPr="00E62A77" w:rsidTr="00E62A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Kredyt w wysokości 1 547 637,00 PLN (słownie: jeden milion pięćset czterdzieści siedem tysięcy sześćset trzydzieści siedem złotych 00/100) przeznaczony na sfinansowanie wydatków na zadanie inwestycyjne pn. „Budowa kanalizacji sanitarnej w ul. Źródlanej w Konopiskach”</w:t>
            </w:r>
          </w:p>
        </w:tc>
      </w:tr>
      <w:tr w:rsidR="00E62A77" w:rsidRPr="00E62A77" w:rsidTr="00E62A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A77" w:rsidRPr="00E62A77" w:rsidTr="00E62A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20/07/2018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89040.04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BANK SPÓŁDZIELCZY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konopiska@banki.softnet.co.pl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Częstochowska 28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42-274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Konopiska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76442.37 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76442.37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76442.37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62A77" w:rsidRPr="00E62A77" w:rsidTr="00E62A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Kredyt w wysokości 901 000,02 PLN (słownie: dziewięćset jeden tysięcy złotych 02/100) przeznaczony na sfinansowanie wydatków na zadanie inwestycyjne pn. „Budowa chodnika na odcinku Jamki do szkoły w Korzonku”</w:t>
            </w:r>
          </w:p>
        </w:tc>
      </w:tr>
      <w:tr w:rsidR="00E62A77" w:rsidRPr="00E62A77" w:rsidTr="00E62A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A77" w:rsidRPr="00E62A77" w:rsidTr="00E62A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20/07/2018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140341.25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BANK SPÓŁDZIELCZY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konopiska@banki.softnet.com.pl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Częstochowska 28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42-274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Konopiska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135420.85 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135420.85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135420.85 </w:t>
            </w: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E62A77" w:rsidRPr="00E62A77" w:rsidRDefault="00E62A77" w:rsidP="00E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IV.9.1) Podstawa prawna</w:t>
      </w:r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E62A77" w:rsidRPr="00E62A77" w:rsidRDefault="00E62A77" w:rsidP="00E62A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2A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147BC3" w:rsidRPr="00E62A77" w:rsidRDefault="00147BC3">
      <w:pPr>
        <w:rPr>
          <w:rFonts w:ascii="Times New Roman" w:hAnsi="Times New Roman" w:cs="Times New Roman"/>
        </w:rPr>
      </w:pPr>
    </w:p>
    <w:p w:rsidR="00E62A77" w:rsidRPr="00E62A77" w:rsidRDefault="00E62A77">
      <w:pPr>
        <w:rPr>
          <w:rFonts w:ascii="Times New Roman" w:hAnsi="Times New Roman" w:cs="Times New Roman"/>
        </w:rPr>
      </w:pPr>
    </w:p>
    <w:p w:rsidR="00E62A77" w:rsidRPr="00E62A77" w:rsidRDefault="00E62A77" w:rsidP="00E62A77">
      <w:pPr>
        <w:pStyle w:val="Bezodstpw"/>
        <w:jc w:val="right"/>
        <w:rPr>
          <w:rFonts w:ascii="Times New Roman" w:hAnsi="Times New Roman" w:cs="Times New Roman"/>
          <w:b/>
        </w:rPr>
      </w:pPr>
      <w:bookmarkStart w:id="0" w:name="_GoBack"/>
      <w:r w:rsidRPr="00E62A77">
        <w:rPr>
          <w:rFonts w:ascii="Times New Roman" w:hAnsi="Times New Roman" w:cs="Times New Roman"/>
          <w:b/>
        </w:rPr>
        <w:t>Wójt Gminy Konopiska</w:t>
      </w:r>
    </w:p>
    <w:p w:rsidR="00E62A77" w:rsidRPr="00E62A77" w:rsidRDefault="00E62A77" w:rsidP="00E62A77">
      <w:pPr>
        <w:pStyle w:val="Bezodstpw"/>
        <w:jc w:val="right"/>
        <w:rPr>
          <w:rFonts w:ascii="Times New Roman" w:hAnsi="Times New Roman" w:cs="Times New Roman"/>
          <w:b/>
        </w:rPr>
      </w:pPr>
      <w:r w:rsidRPr="00E62A77">
        <w:rPr>
          <w:rFonts w:ascii="Times New Roman" w:hAnsi="Times New Roman" w:cs="Times New Roman"/>
          <w:b/>
        </w:rPr>
        <w:t>mgr inż. Jerzy Żurek</w:t>
      </w:r>
      <w:bookmarkEnd w:id="0"/>
    </w:p>
    <w:sectPr w:rsidR="00E62A77" w:rsidRPr="00E62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77"/>
    <w:rsid w:val="00147BC3"/>
    <w:rsid w:val="00E6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2A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2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3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7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1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6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9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8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4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3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0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9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2166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Informacja</dc:creator>
  <cp:lastModifiedBy>Informacja</cp:lastModifiedBy>
  <cp:revision>1</cp:revision>
  <cp:lastPrinted>2018-07-20T07:44:00Z</cp:lastPrinted>
  <dcterms:created xsi:type="dcterms:W3CDTF">2018-07-20T07:42:00Z</dcterms:created>
  <dcterms:modified xsi:type="dcterms:W3CDTF">2018-07-20T07:45:00Z</dcterms:modified>
</cp:coreProperties>
</file>