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BA" w:rsidRDefault="000047BA" w:rsidP="000047BA">
      <w:pPr>
        <w:spacing w:after="0" w:line="240" w:lineRule="auto"/>
        <w:rPr>
          <w:rFonts w:ascii="Times New Roman" w:eastAsia="Times New Roman" w:hAnsi="Times New Roman" w:cs="Times New Roman"/>
          <w:sz w:val="24"/>
          <w:szCs w:val="24"/>
          <w:lang w:eastAsia="pl-PL"/>
        </w:rPr>
      </w:pPr>
    </w:p>
    <w:p w:rsidR="000047BA" w:rsidRDefault="00960830" w:rsidP="000047B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GR.721.3</w:t>
      </w:r>
      <w:r w:rsidR="000047BA">
        <w:rPr>
          <w:rFonts w:ascii="Times New Roman" w:eastAsia="Times New Roman" w:hAnsi="Times New Roman" w:cs="Times New Roman"/>
          <w:sz w:val="24"/>
          <w:szCs w:val="24"/>
          <w:lang w:eastAsia="pl-PL"/>
        </w:rPr>
        <w:t>.2017</w:t>
      </w:r>
    </w:p>
    <w:p w:rsidR="000047BA" w:rsidRDefault="000047BA" w:rsidP="000047BA">
      <w:pPr>
        <w:spacing w:after="0" w:line="240" w:lineRule="auto"/>
        <w:rPr>
          <w:rFonts w:ascii="Times New Roman" w:eastAsia="Times New Roman" w:hAnsi="Times New Roman" w:cs="Times New Roman"/>
          <w:sz w:val="24"/>
          <w:szCs w:val="24"/>
          <w:lang w:eastAsia="pl-PL"/>
        </w:rPr>
      </w:pPr>
    </w:p>
    <w:p w:rsidR="00960830" w:rsidRPr="00960830" w:rsidRDefault="00960830" w:rsidP="00960830">
      <w:pPr>
        <w:spacing w:after="24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Ogłoszenie nr 548443-N-2017 z dnia 2017-07-11 r.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Gmina Konopiska: Budowa chodnika w ciągu drogi woj</w:t>
      </w:r>
      <w:r>
        <w:rPr>
          <w:rFonts w:ascii="Times New Roman" w:eastAsia="Times New Roman" w:hAnsi="Times New Roman" w:cs="Times New Roman"/>
          <w:lang w:eastAsia="pl-PL"/>
        </w:rPr>
        <w:t xml:space="preserve">ewódzkiej nr 904 w miejscowości </w:t>
      </w:r>
      <w:r w:rsidRPr="00960830">
        <w:rPr>
          <w:rFonts w:ascii="Times New Roman" w:eastAsia="Times New Roman" w:hAnsi="Times New Roman" w:cs="Times New Roman"/>
          <w:lang w:eastAsia="pl-PL"/>
        </w:rPr>
        <w:t>Aleksandria- etap II</w:t>
      </w:r>
      <w:r w:rsidRPr="00960830">
        <w:rPr>
          <w:rFonts w:ascii="Times New Roman" w:eastAsia="Times New Roman" w:hAnsi="Times New Roman" w:cs="Times New Roman"/>
          <w:lang w:eastAsia="pl-PL"/>
        </w:rPr>
        <w:br/>
        <w:t xml:space="preserve">OGŁOSZENIE O ZAMÓWIENIU - Roboty budowlane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Zamieszczanie ogłoszenia:</w:t>
      </w:r>
      <w:r w:rsidRPr="00960830">
        <w:rPr>
          <w:rFonts w:ascii="Times New Roman" w:eastAsia="Times New Roman" w:hAnsi="Times New Roman" w:cs="Times New Roman"/>
          <w:lang w:eastAsia="pl-PL"/>
        </w:rPr>
        <w:t xml:space="preserve"> Zamieszczanie obowiązkowe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Ogłoszenie dotyczy:</w:t>
      </w:r>
      <w:r w:rsidRPr="00960830">
        <w:rPr>
          <w:rFonts w:ascii="Times New Roman" w:eastAsia="Times New Roman" w:hAnsi="Times New Roman" w:cs="Times New Roman"/>
          <w:lang w:eastAsia="pl-PL"/>
        </w:rPr>
        <w:t xml:space="preserve"> Zamówienia publicznego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Zamówienie dotyczy projektu lub programu współfinansowanego ze środków Unii Europejskiej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Nazwa projektu lub programu</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nie mniejszy niż 30%, osób zatrudnionych przez zakłady pracy chronionej lub wykonawców albo ich jednostki (w %)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u w:val="single"/>
          <w:lang w:eastAsia="pl-PL"/>
        </w:rPr>
        <w:t>SEKCJA I: ZAMAWIAJĄCY</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Postępowanie przeprowadza centralny zamawiający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Informacje na temat podmiotu któremu zamawiający powierzył/powierzyli prowadzenie postępowania:</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Postępowanie jest przeprowadzane wspólnie przez zamawiających</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Informacje dodatkowe:</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 1) NAZWA I ADRES: </w:t>
      </w:r>
      <w:r w:rsidRPr="00960830">
        <w:rPr>
          <w:rFonts w:ascii="Times New Roman" w:eastAsia="Times New Roman" w:hAnsi="Times New Roman" w:cs="Times New Roman"/>
          <w:lang w:eastAsia="pl-PL"/>
        </w:rPr>
        <w:t xml:space="preserve">Gmina Konopiska, krajowy numer identyfikacyjny 15139801400000, ul. ul. Lipowa  5 , 42274   Konopiska, woj. śląskie, państwo Polska, tel. 343 282 057, , e-mail przetargi@konopiska.pl, , faks 343 282 035. </w:t>
      </w:r>
      <w:r w:rsidRPr="00960830">
        <w:rPr>
          <w:rFonts w:ascii="Times New Roman" w:eastAsia="Times New Roman" w:hAnsi="Times New Roman" w:cs="Times New Roman"/>
          <w:lang w:eastAsia="pl-PL"/>
        </w:rPr>
        <w:br/>
        <w:t xml:space="preserve">Adres strony internetowej (URL): http://www.bip.konopiska.akcessnet.net/ </w:t>
      </w:r>
      <w:r w:rsidRPr="00960830">
        <w:rPr>
          <w:rFonts w:ascii="Times New Roman" w:eastAsia="Times New Roman" w:hAnsi="Times New Roman" w:cs="Times New Roman"/>
          <w:lang w:eastAsia="pl-PL"/>
        </w:rPr>
        <w:br/>
        <w:t xml:space="preserve">Adres profilu nabywcy: </w:t>
      </w:r>
      <w:r w:rsidRPr="00960830">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 2) RODZAJ ZAMAWIAJĄCEGO: </w:t>
      </w:r>
      <w:r w:rsidRPr="00960830">
        <w:rPr>
          <w:rFonts w:ascii="Times New Roman" w:eastAsia="Times New Roman" w:hAnsi="Times New Roman" w:cs="Times New Roman"/>
          <w:lang w:eastAsia="pl-PL"/>
        </w:rPr>
        <w:t xml:space="preserve">Administracja samorządowa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lastRenderedPageBreak/>
        <w:t xml:space="preserve">I.3) WSPÓLNE UDZIELANIE ZAMÓWIENIA </w:t>
      </w:r>
      <w:r w:rsidRPr="00960830">
        <w:rPr>
          <w:rFonts w:ascii="Times New Roman" w:eastAsia="Times New Roman" w:hAnsi="Times New Roman" w:cs="Times New Roman"/>
          <w:b/>
          <w:bCs/>
          <w:i/>
          <w:iCs/>
          <w:lang w:eastAsia="pl-PL"/>
        </w:rPr>
        <w:t>(jeżeli dotyczy)</w:t>
      </w:r>
      <w:r w:rsidRPr="00960830">
        <w:rPr>
          <w:rFonts w:ascii="Times New Roman" w:eastAsia="Times New Roman" w:hAnsi="Times New Roman" w:cs="Times New Roman"/>
          <w:b/>
          <w:bCs/>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I.4) KOMUNIKACJA: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Nieograniczony, pełny i bezpośredni dostęp do dokumentów z postępowania można uzyskać pod adresem (URL)</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Tak </w:t>
      </w:r>
      <w:r w:rsidRPr="00960830">
        <w:rPr>
          <w:rFonts w:ascii="Times New Roman" w:eastAsia="Times New Roman" w:hAnsi="Times New Roman" w:cs="Times New Roman"/>
          <w:lang w:eastAsia="pl-PL"/>
        </w:rPr>
        <w:br/>
        <w:t xml:space="preserve">http://www.bip.konopiska.akcessnet.net/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Adres strony internetowej, na której zamieszczona będzie specyfikacja istotnych warunków zamówienia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Tak </w:t>
      </w:r>
      <w:r w:rsidRPr="00960830">
        <w:rPr>
          <w:rFonts w:ascii="Times New Roman" w:eastAsia="Times New Roman" w:hAnsi="Times New Roman" w:cs="Times New Roman"/>
          <w:lang w:eastAsia="pl-PL"/>
        </w:rPr>
        <w:br/>
        <w:t xml:space="preserve">http://www.bip.konopiska.akcessnet.net/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Dostęp do dokumentów z postępowania jest ograniczony - więcej informacji można uzyskać pod adresem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Oferty lub wnioski o dopuszczenie do udziału w postępowaniu należy przesyłać:</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Elektronicznie</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adres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Dopuszczone jest przesłanie ofert lub wniosków o dopuszczenie do udziału w postępowaniu w inny sposób:</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Tak </w:t>
      </w:r>
      <w:r w:rsidRPr="00960830">
        <w:rPr>
          <w:rFonts w:ascii="Times New Roman" w:eastAsia="Times New Roman" w:hAnsi="Times New Roman" w:cs="Times New Roman"/>
          <w:lang w:eastAsia="pl-PL"/>
        </w:rPr>
        <w:br/>
        <w:t xml:space="preserve">Inny sposób: </w:t>
      </w:r>
      <w:r w:rsidRPr="00960830">
        <w:rPr>
          <w:rFonts w:ascii="Times New Roman" w:eastAsia="Times New Roman" w:hAnsi="Times New Roman" w:cs="Times New Roman"/>
          <w:lang w:eastAsia="pl-PL"/>
        </w:rPr>
        <w:br/>
        <w:t xml:space="preserve">pisemnie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Wymagane jest przesłanie ofert lub wniosków o dopuszczenie do udziału w postępowaniu w inny sposób:</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Nie </w:t>
      </w:r>
      <w:r w:rsidRPr="00960830">
        <w:rPr>
          <w:rFonts w:ascii="Times New Roman" w:eastAsia="Times New Roman" w:hAnsi="Times New Roman" w:cs="Times New Roman"/>
          <w:lang w:eastAsia="pl-PL"/>
        </w:rPr>
        <w:br/>
        <w:t xml:space="preserve">Inny sposób: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Adres: </w:t>
      </w:r>
      <w:r w:rsidRPr="00960830">
        <w:rPr>
          <w:rFonts w:ascii="Times New Roman" w:eastAsia="Times New Roman" w:hAnsi="Times New Roman" w:cs="Times New Roman"/>
          <w:lang w:eastAsia="pl-PL"/>
        </w:rPr>
        <w:br/>
        <w:t xml:space="preserve">Urząd Gminy Konopiska, 42-274 Konopiska ul. Lipowa 5, kancelaria (parter)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Nieograniczony, pełny, bezpośredni i bezpłatny dostęp do tych narzędzi można uzyskać pod adresem: (URL)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u w:val="single"/>
          <w:lang w:eastAsia="pl-PL"/>
        </w:rPr>
        <w:t xml:space="preserve">SEKCJA II: PRZEDMIOT ZAMÓWIENIA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II.1) Nazwa nadana zamówieniu przez zamawiającego: </w:t>
      </w:r>
      <w:r w:rsidRPr="00960830">
        <w:rPr>
          <w:rFonts w:ascii="Times New Roman" w:eastAsia="Times New Roman" w:hAnsi="Times New Roman" w:cs="Times New Roman"/>
          <w:lang w:eastAsia="pl-PL"/>
        </w:rPr>
        <w:t xml:space="preserve">Budowa chodnika w ciągu drogi wojewódzkiej nr 904 w miejscowości Aleksandria- etap II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Numer referencyjny: </w:t>
      </w:r>
      <w:r w:rsidRPr="00960830">
        <w:rPr>
          <w:rFonts w:ascii="Times New Roman" w:eastAsia="Times New Roman" w:hAnsi="Times New Roman" w:cs="Times New Roman"/>
          <w:lang w:eastAsia="pl-PL"/>
        </w:rPr>
        <w:t xml:space="preserve">GR.271.3.2017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Przed wszczęciem postępowania o udzielenie zamówienia przeprowadzono dialog techniczny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lastRenderedPageBreak/>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II.2) Rodzaj zamówienia: </w:t>
      </w:r>
      <w:r w:rsidRPr="00960830">
        <w:rPr>
          <w:rFonts w:ascii="Times New Roman" w:eastAsia="Times New Roman" w:hAnsi="Times New Roman" w:cs="Times New Roman"/>
          <w:lang w:eastAsia="pl-PL"/>
        </w:rPr>
        <w:t xml:space="preserve">Roboty budowlane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II.3) Informacja o możliwości składania ofert częściowych</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Zamówienie podzielone jest na części: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Oferty lub wnioski o dopuszczenie do udziału w postępowaniu można składać w odniesieniu do:</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Zamawiający zastrzega sobie prawo do udzielenia łącznie następujących części lub grup części:</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Maksymalna liczba części zamówienia, na które może zostać udzielone zamówienie jednemu wykonawcy:</w:t>
      </w:r>
      <w:r>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II.4) Krótki opis przedmiotu zamówienia </w:t>
      </w:r>
      <w:r w:rsidRPr="00960830">
        <w:rPr>
          <w:rFonts w:ascii="Times New Roman" w:eastAsia="Times New Roman" w:hAnsi="Times New Roman" w:cs="Times New Roman"/>
          <w:i/>
          <w:iCs/>
          <w:lang w:eastAsia="pl-PL"/>
        </w:rPr>
        <w:t>(wielkość, zakres, rodzaj i ilość dostaw, usług lub robót budowlanych lub określenie zapotrzebowania i wymagań )</w:t>
      </w:r>
      <w:r w:rsidRPr="00960830">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960830">
        <w:rPr>
          <w:rFonts w:ascii="Times New Roman" w:eastAsia="Times New Roman" w:hAnsi="Times New Roman" w:cs="Times New Roman"/>
          <w:lang w:eastAsia="pl-PL"/>
        </w:rPr>
        <w:t xml:space="preserve">Przedmiotem zamówienia jest „Budowa chodnika w ciągu drogi wojewódzkiej nr 904 w miejscowości Aleksandria- etap II” w zakres budowy chodnika w ciągu drogi wojewódzkiej nr 904 w miejscowości Aleksandria- etap II odcinek 1 + 261 do km 1 + 960 zgodnie z dokumentacją techniczną oraz wytycznymi technicznymi i standardami Zarządu Dróg Wojewódzkich w Katowicach udostępnionych na stronie internetowej www.zdw.katowice.pl Chodnik Zakres rzeczowy zadania obejmuje budowę chodnika w ciągu drogi wojewódzkiej nr 904 w miejscowości Aleksandria- etap II odcinek od km 1+261 do km 1+960. Na całym zakresie opracowania chodnik poprowadzono przy jezdni z zastosowaniem szerokości zasadniczej 2,0m. Na długości projektowanego chodnika dokonano przebudowy zjazdów w granicach pasa drogowego. Łączna długość chodników wynosi około 765m. Wpusty deszczowe Dla ujęcia wód deszczowych z chodnika części jezdni zaprojektowano wpusty uliczne w rozstawie średnio co 35m wykonane kręgów betonowych Ø 500 mm. Wpusty podłączone będą do studni </w:t>
      </w:r>
      <w:proofErr w:type="spellStart"/>
      <w:r w:rsidRPr="00960830">
        <w:rPr>
          <w:rFonts w:ascii="Times New Roman" w:eastAsia="Times New Roman" w:hAnsi="Times New Roman" w:cs="Times New Roman"/>
          <w:lang w:eastAsia="pl-PL"/>
        </w:rPr>
        <w:t>przykanalikami</w:t>
      </w:r>
      <w:proofErr w:type="spellEnd"/>
      <w:r w:rsidRPr="00960830">
        <w:rPr>
          <w:rFonts w:ascii="Times New Roman" w:eastAsia="Times New Roman" w:hAnsi="Times New Roman" w:cs="Times New Roman"/>
          <w:lang w:eastAsia="pl-PL"/>
        </w:rPr>
        <w:t xml:space="preserve"> montowanymi z przejściami szczelnymi. Łączna ilość wpustów- 19 szt. Kanalizacja deszczowa- rurociągi Projektuje się kanały z rur PVC, klasy SN8 o średnicach: Ø 160 mm o wydłużonym kielichu- </w:t>
      </w:r>
      <w:proofErr w:type="spellStart"/>
      <w:r w:rsidRPr="00960830">
        <w:rPr>
          <w:rFonts w:ascii="Times New Roman" w:eastAsia="Times New Roman" w:hAnsi="Times New Roman" w:cs="Times New Roman"/>
          <w:lang w:eastAsia="pl-PL"/>
        </w:rPr>
        <w:t>przykanaliki</w:t>
      </w:r>
      <w:proofErr w:type="spellEnd"/>
      <w:r w:rsidRPr="00960830">
        <w:rPr>
          <w:rFonts w:ascii="Times New Roman" w:eastAsia="Times New Roman" w:hAnsi="Times New Roman" w:cs="Times New Roman"/>
          <w:lang w:eastAsia="pl-PL"/>
        </w:rPr>
        <w:t xml:space="preserve"> z </w:t>
      </w:r>
      <w:proofErr w:type="spellStart"/>
      <w:r w:rsidRPr="00960830">
        <w:rPr>
          <w:rFonts w:ascii="Times New Roman" w:eastAsia="Times New Roman" w:hAnsi="Times New Roman" w:cs="Times New Roman"/>
          <w:lang w:eastAsia="pl-PL"/>
        </w:rPr>
        <w:t>odwodnień</w:t>
      </w:r>
      <w:proofErr w:type="spellEnd"/>
      <w:r w:rsidRPr="00960830">
        <w:rPr>
          <w:rFonts w:ascii="Times New Roman" w:eastAsia="Times New Roman" w:hAnsi="Times New Roman" w:cs="Times New Roman"/>
          <w:lang w:eastAsia="pl-PL"/>
        </w:rPr>
        <w:t xml:space="preserve"> liniowych (110mb) - Ø 200 mm o wydłużonym kielichu- </w:t>
      </w:r>
      <w:proofErr w:type="spellStart"/>
      <w:r w:rsidRPr="00960830">
        <w:rPr>
          <w:rFonts w:ascii="Times New Roman" w:eastAsia="Times New Roman" w:hAnsi="Times New Roman" w:cs="Times New Roman"/>
          <w:lang w:eastAsia="pl-PL"/>
        </w:rPr>
        <w:t>przykanaliki</w:t>
      </w:r>
      <w:proofErr w:type="spellEnd"/>
      <w:r w:rsidRPr="00960830">
        <w:rPr>
          <w:rFonts w:ascii="Times New Roman" w:eastAsia="Times New Roman" w:hAnsi="Times New Roman" w:cs="Times New Roman"/>
          <w:lang w:eastAsia="pl-PL"/>
        </w:rPr>
        <w:t xml:space="preserve"> z wpustów deszczowych (25mb) - Ø 315 mm- kolektor główny (362mb) - Ø 400 mm- kolektor główny (334mb) Kanały wykonane będą jako odcinki proste pomiędzy kolejnymi studzienkami rewizyjnymi z przejściami szczelnymi. Zmiany kierunku kanałów grawitacyjnych możliwe są tylko w studzienkach rewizyjnych. Kanalizacja deszczowa- studnie rewizyjne Studnie kanalizacyjne zaprojektowano o średnicach ϕ 1000 mm jako betonowe, szczelne z kręgami łączonymi na uszczelkę gumową. Grubość przykrycia kanalizacji deszczowej projektuje się w granicach 1-1,2 m. Łączna ilość studni: 21 szt. Kanał technologiczny W ramach projektu budowy chodnika wykonano opracowanie projektu kanału technologicznego biegnącego wzdłuż drogi wojewódzkiej pod projektowanym chodnikiem. Łączna długość projektowanego kanału technologicznego: 700 </w:t>
      </w:r>
      <w:proofErr w:type="spellStart"/>
      <w:r w:rsidRPr="00960830">
        <w:rPr>
          <w:rFonts w:ascii="Times New Roman" w:eastAsia="Times New Roman" w:hAnsi="Times New Roman" w:cs="Times New Roman"/>
          <w:lang w:eastAsia="pl-PL"/>
        </w:rPr>
        <w:t>mb</w:t>
      </w:r>
      <w:proofErr w:type="spellEnd"/>
      <w:r w:rsidRPr="00960830">
        <w:rPr>
          <w:rFonts w:ascii="Times New Roman" w:eastAsia="Times New Roman" w:hAnsi="Times New Roman" w:cs="Times New Roman"/>
          <w:lang w:eastAsia="pl-PL"/>
        </w:rPr>
        <w:t xml:space="preserve">. UWAGA: 1. Wykonawca robót w terenie uwzględni aktualnie obowiązujące Wytyczne Projektowe oraz Wytyczne Techniczne ZDW – dostępne na stronie internetowej www.zdw.katowice.pl w zakładce: standardy ZDW. 2. Wykonawca wykona przedmiot umowy z materiałów własnych. 3. Jeżeli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w:t>
      </w:r>
      <w:r w:rsidRPr="00960830">
        <w:rPr>
          <w:rFonts w:ascii="Times New Roman" w:eastAsia="Times New Roman" w:hAnsi="Times New Roman" w:cs="Times New Roman"/>
          <w:lang w:eastAsia="pl-PL"/>
        </w:rPr>
        <w:lastRenderedPageBreak/>
        <w:t xml:space="preserve">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4. Zaleca się wykonawcy sprawdzenie w terenie warunków wykonania zamówienia. 5. Na etapie budowy, Zarząd Dróg Wojewódzkich w Katowicach będzie upoważniony do kontroli budowy, w tym wglądu do dokumentacji budowlanej oraz budowy, a także do wykonania lub sprawdzenia wszelkich badań laboratoryjnych dotyczących robót realizowanych w zakresie drogi wojewódzkiej oraz uczestnictwa w czynnościach odbiorowych. 6. Po wykonaniu kanalizacji deszczowej należy wykonać jej monitoring (filmowanie) wraz z pomiarem spadków podłużnych kolektora głównego.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II.5) Główny kod CPV: </w:t>
      </w:r>
      <w:r w:rsidRPr="00960830">
        <w:rPr>
          <w:rFonts w:ascii="Times New Roman" w:eastAsia="Times New Roman" w:hAnsi="Times New Roman" w:cs="Times New Roman"/>
          <w:lang w:eastAsia="pl-PL"/>
        </w:rPr>
        <w:t xml:space="preserve">45111300-1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Dodatkowe kody CPV:</w:t>
      </w:r>
      <w:r w:rsidRPr="00960830">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Kod CPV</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45111200-0</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45232130-2</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45233300-2</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45233150-5</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45233252-0</w:t>
            </w:r>
          </w:p>
        </w:tc>
      </w:tr>
    </w:tbl>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II.6) Całkowita wartość zamówienia </w:t>
      </w:r>
      <w:r w:rsidRPr="00960830">
        <w:rPr>
          <w:rFonts w:ascii="Times New Roman" w:eastAsia="Times New Roman" w:hAnsi="Times New Roman" w:cs="Times New Roman"/>
          <w:i/>
          <w:iCs/>
          <w:lang w:eastAsia="pl-PL"/>
        </w:rPr>
        <w:t>(jeżeli zamawiający podaje informacje o wartości zamówienia)</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Wartość bez VAT: </w:t>
      </w:r>
      <w:r w:rsidRPr="00960830">
        <w:rPr>
          <w:rFonts w:ascii="Times New Roman" w:eastAsia="Times New Roman" w:hAnsi="Times New Roman" w:cs="Times New Roman"/>
          <w:lang w:eastAsia="pl-PL"/>
        </w:rPr>
        <w:br/>
        <w:t xml:space="preserve">Waluta: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960830">
        <w:rPr>
          <w:rFonts w:ascii="Times New Roman" w:eastAsia="Times New Roman" w:hAnsi="Times New Roman" w:cs="Times New Roman"/>
          <w:b/>
          <w:bCs/>
          <w:lang w:eastAsia="pl-PL"/>
        </w:rPr>
        <w:t>Pzp</w:t>
      </w:r>
      <w:proofErr w:type="spellEnd"/>
      <w:r w:rsidRPr="00960830">
        <w:rPr>
          <w:rFonts w:ascii="Times New Roman" w:eastAsia="Times New Roman" w:hAnsi="Times New Roman" w:cs="Times New Roman"/>
          <w:b/>
          <w:bCs/>
          <w:lang w:eastAsia="pl-PL"/>
        </w:rPr>
        <w:t xml:space="preserve">: </w:t>
      </w: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miesiącach:   </w:t>
      </w:r>
      <w:r w:rsidRPr="00960830">
        <w:rPr>
          <w:rFonts w:ascii="Times New Roman" w:eastAsia="Times New Roman" w:hAnsi="Times New Roman" w:cs="Times New Roman"/>
          <w:i/>
          <w:iCs/>
          <w:lang w:eastAsia="pl-PL"/>
        </w:rPr>
        <w:t xml:space="preserve"> lub </w:t>
      </w:r>
      <w:r w:rsidRPr="00960830">
        <w:rPr>
          <w:rFonts w:ascii="Times New Roman" w:eastAsia="Times New Roman" w:hAnsi="Times New Roman" w:cs="Times New Roman"/>
          <w:b/>
          <w:bCs/>
          <w:lang w:eastAsia="pl-PL"/>
        </w:rPr>
        <w:t>dniach:</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i/>
          <w:iCs/>
          <w:lang w:eastAsia="pl-PL"/>
        </w:rPr>
        <w:t>lub</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data rozpoczęcia: </w:t>
      </w:r>
      <w:r w:rsidRPr="00960830">
        <w:rPr>
          <w:rFonts w:ascii="Times New Roman" w:eastAsia="Times New Roman" w:hAnsi="Times New Roman" w:cs="Times New Roman"/>
          <w:lang w:eastAsia="pl-PL"/>
        </w:rPr>
        <w:t> </w:t>
      </w:r>
      <w:r w:rsidRPr="00960830">
        <w:rPr>
          <w:rFonts w:ascii="Times New Roman" w:eastAsia="Times New Roman" w:hAnsi="Times New Roman" w:cs="Times New Roman"/>
          <w:i/>
          <w:iCs/>
          <w:lang w:eastAsia="pl-PL"/>
        </w:rPr>
        <w:t xml:space="preserve"> lub </w:t>
      </w:r>
      <w:r w:rsidRPr="00960830">
        <w:rPr>
          <w:rFonts w:ascii="Times New Roman" w:eastAsia="Times New Roman" w:hAnsi="Times New Roman" w:cs="Times New Roman"/>
          <w:b/>
          <w:bCs/>
          <w:lang w:eastAsia="pl-PL"/>
        </w:rPr>
        <w:t xml:space="preserve">zakończenia: </w:t>
      </w:r>
      <w:r w:rsidRPr="00960830">
        <w:rPr>
          <w:rFonts w:ascii="Times New Roman" w:eastAsia="Times New Roman" w:hAnsi="Times New Roman" w:cs="Times New Roman"/>
          <w:lang w:eastAsia="pl-PL"/>
        </w:rPr>
        <w:t xml:space="preserve">2017-11-30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II.9) Informacje dodatkowe: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u w:val="single"/>
          <w:lang w:eastAsia="pl-PL"/>
        </w:rPr>
        <w:t xml:space="preserve">SEKCJA III: INFORMACJE O CHARAKTERZE PRAWNYM, EKONOMICZNYM, FINANSOWYM I TECHNICZNYM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III.1) WARUNKI UDZIAŁU W POSTĘPOWANIU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Określenie warunków: </w:t>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III.1.2) Sytuacja finansowa lub ekonomiczna </w:t>
      </w:r>
      <w:r w:rsidRPr="00960830">
        <w:rPr>
          <w:rFonts w:ascii="Times New Roman" w:eastAsia="Times New Roman" w:hAnsi="Times New Roman" w:cs="Times New Roman"/>
          <w:lang w:eastAsia="pl-PL"/>
        </w:rPr>
        <w:br/>
        <w:t xml:space="preserve">Określenie warunków: </w:t>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lastRenderedPageBreak/>
        <w:t xml:space="preserve">III.1.3) Zdolność techniczna lub zawodowa </w:t>
      </w:r>
      <w:r w:rsidRPr="00960830">
        <w:rPr>
          <w:rFonts w:ascii="Times New Roman" w:eastAsia="Times New Roman" w:hAnsi="Times New Roman" w:cs="Times New Roman"/>
          <w:lang w:eastAsia="pl-PL"/>
        </w:rPr>
        <w:br/>
        <w:t xml:space="preserve">Określenie warunków: W celu potwierdzenia spełniania niniejszego warunku Wykonawcy zobowiązani są wskazać że wykonali nie wcześniej niż w okresie ostatnich pięciu lat przed upływem terminu składania ofert, a jeżeli okres prowadzenia działalności jest krótszy – w tym okresie wykonali (zrealizowali) tj. zakończyli roboty odpowiadające swoim rodzajem robotom stanowiącym przedmiot zamówienia </w:t>
      </w:r>
      <w:proofErr w:type="spellStart"/>
      <w:r w:rsidRPr="00960830">
        <w:rPr>
          <w:rFonts w:ascii="Times New Roman" w:eastAsia="Times New Roman" w:hAnsi="Times New Roman" w:cs="Times New Roman"/>
          <w:lang w:eastAsia="pl-PL"/>
        </w:rPr>
        <w:t>t.j</w:t>
      </w:r>
      <w:proofErr w:type="spellEnd"/>
      <w:r w:rsidRPr="00960830">
        <w:rPr>
          <w:rFonts w:ascii="Times New Roman" w:eastAsia="Times New Roman" w:hAnsi="Times New Roman" w:cs="Times New Roman"/>
          <w:lang w:eastAsia="pl-PL"/>
        </w:rPr>
        <w:t xml:space="preserve">. zrealizowali co najmniej jedno zadania polegające na wykonaniu chodnika z kostki brukowej betonowej wraz z kanalizacją deszczową o łącznej wartości zadania co najmniej 900 000,00 zł brutto. 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 2.3.2. W celu potwierdzenia spełniania niniejszego warunku Wykonawcy zobowiązani są wskazać osoby, skierowane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1) Kierownik robót drogowych - Kwalifikacje i umiejętności: uprawnienia do kierowania robotami budowlanymi w specjalności drogowej lub uprawnienia równoważne do powyższych, a wydane na podstawie wcześniej obowiązujących przepisów. 2) Kierownik Robót Kanalizacyjnych - Kwalifikacje i umiejętności: uprawnienia do kierowania robotami budowlanymi w specjalności instalacyjnej w zakresie sieci, instalacji wodociągowych i kanalizacyjnych lub uprawnienia równoważne do powyższych, a wydane na podstawie wcześniej obowiązujących przepisów. </w:t>
      </w:r>
      <w:r w:rsidRPr="00960830">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60830">
        <w:rPr>
          <w:rFonts w:ascii="Times New Roman" w:eastAsia="Times New Roman" w:hAnsi="Times New Roman" w:cs="Times New Roman"/>
          <w:lang w:eastAsia="pl-PL"/>
        </w:rPr>
        <w:br/>
        <w:t xml:space="preserve">Informacje dodatkowe: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III.2) PODSTAWY WYKLUCZENIA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III.2.1) Podstawy wykluczenia określone w art. 24 ust. 1 ustawy </w:t>
      </w:r>
      <w:proofErr w:type="spellStart"/>
      <w:r w:rsidRPr="00960830">
        <w:rPr>
          <w:rFonts w:ascii="Times New Roman" w:eastAsia="Times New Roman" w:hAnsi="Times New Roman" w:cs="Times New Roman"/>
          <w:b/>
          <w:bCs/>
          <w:lang w:eastAsia="pl-PL"/>
        </w:rPr>
        <w:t>Pzp</w:t>
      </w:r>
      <w:proofErr w:type="spellEnd"/>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960830">
        <w:rPr>
          <w:rFonts w:ascii="Times New Roman" w:eastAsia="Times New Roman" w:hAnsi="Times New Roman" w:cs="Times New Roman"/>
          <w:b/>
          <w:bCs/>
          <w:lang w:eastAsia="pl-PL"/>
        </w:rPr>
        <w:t>Pzp</w:t>
      </w:r>
      <w:proofErr w:type="spellEnd"/>
      <w:r w:rsidRPr="00960830">
        <w:rPr>
          <w:rFonts w:ascii="Times New Roman" w:eastAsia="Times New Roman" w:hAnsi="Times New Roman" w:cs="Times New Roman"/>
          <w:lang w:eastAsia="pl-PL"/>
        </w:rPr>
        <w:t xml:space="preserve"> Tak Zamawiający przewiduje następujące fakultatywne podstawy wykluczenia: Tak (podstawa wykluczenia określona w art. 24 </w:t>
      </w:r>
      <w:r>
        <w:rPr>
          <w:rFonts w:ascii="Times New Roman" w:eastAsia="Times New Roman" w:hAnsi="Times New Roman" w:cs="Times New Roman"/>
          <w:lang w:eastAsia="pl-PL"/>
        </w:rPr>
        <w:t xml:space="preserve">ust. 5 pkt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Oświadczenie o niepodleganiu wykluczeniu oraz spełnianiu warunków udziału w postępowaniu </w:t>
      </w:r>
      <w:r w:rsidRPr="00960830">
        <w:rPr>
          <w:rFonts w:ascii="Times New Roman" w:eastAsia="Times New Roman" w:hAnsi="Times New Roman" w:cs="Times New Roman"/>
          <w:lang w:eastAsia="pl-PL"/>
        </w:rPr>
        <w:br/>
        <w:t xml:space="preserve">Tak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Oświadczenie o spełnianiu kryteriów selekcji </w:t>
      </w:r>
      <w:r w:rsidRPr="00960830">
        <w:rPr>
          <w:rFonts w:ascii="Times New Roman" w:eastAsia="Times New Roman" w:hAnsi="Times New Roman" w:cs="Times New Roman"/>
          <w:lang w:eastAsia="pl-PL"/>
        </w:rPr>
        <w:b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a)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Wykonawca na wezwanie Zamawiającego składa przedmiotowe dokumenty w odniesieniu do tych podmiotów); b) zaświadczenia właściwej terenowej jednostki organizacyjnej Zakładu Ubezpieczeń Społecznych lub Kasy Rolniczego Ubezpieczenia Społecznego albo innego dokumentu potwierdzającego, że Wykonawca nie zalega z opłacaniem </w:t>
      </w:r>
      <w:r w:rsidRPr="00960830">
        <w:rPr>
          <w:rFonts w:ascii="Times New Roman" w:eastAsia="Times New Roman" w:hAnsi="Times New Roman" w:cs="Times New Roman"/>
          <w:lang w:eastAsia="pl-PL"/>
        </w:rPr>
        <w:lastRenderedPageBreak/>
        <w:t xml:space="preserve">składek na ubezpieczenie społeczne lub zdrowotne, wystawionego nie wcześniej niż 3 miesiące przed upływem terminu składania ofert lub innego dokumentu potwierdzającego, że Wykonawca zawarł porozumienie z właściwym organem w sprawie spłat tych należności waz z ewentualnymi odsetkami lub grzywnami, w szczególności uzyskał przewidziane prawem zwolnienie, odroczenie lub rozłożenie na raty zaległych płatności lub wstrzymanie w całości wykonania decyzji właściwego organu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Wykonawca na wezwanie Zamawiającego składa przedmiotowe dokumenty w odniesieniu do tych podmiotów); c) odpis z właściwego rejestru lub z centralnej ewidencji i informacji o działalności gospodarczej, jeżeli odrębne przepisy wymagają wpisu do rejestru lub ewidencji, w celu potwierdzenia braku podstaw wykluczenia na podstawie art. 24 ust. 5 pkt 1 ustawy, czyli tych, o których mowa w punkcie VII pkt 1 niniejszej SIWZ;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wykonawca na wezwanie Zamawiającego składa przedmiotowe dokumenty w odniesieniu do tych podmiotów); W przypadku spółek cywilnych w należy złożyć zaświadczenie z Urzędu Skarbowego oraz z Zakładu Ubezpieczeń Społecznych zarówno na spółkę, jak i na każdego ze wspólników.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III.5.1) W ZAKRESIE SPEŁNIANIA WARUNKÓW UDZIAŁU W POSTĘPOWANIU:</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a) wykaz robót budowlanych wykonanych nie wcześniej niż w okresie ostatnich pięciu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(w przypadku wspólnego ubiegania się dwóch lub więcej Wykonawców o udzielenie niniejszego zamówienia, oceniane będzie ich łączne doświadczenie), b)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wraz z oświadczeniem na temat wykształcenia i kwalifikacji zawodowych Wykonawcy lub kadry kierowniczej Wykonawcy (w przypadku wspólnego ubiegania się dwóch lub więcej Wykonawców o udzielenie niniejszego zamówienia, oceniany będzie ich łączny potencjał kadrowy oraz łączne kwalifikacje i doświadczenie);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III.5.2) W ZAKRESIE KRYTERIÓW SELEKCJI:</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III.7) INNE DOKUMENTY NIE WYMIENIONE W pkt III.3) - III.6)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a) wypełniony formularz ofertowy – według załącznika nr 1 do SIWZ b) aktualne na dzień składania ofert oświadczenie o braku podstaw do wykluczenia - według załącznika nr 2 do SIWZ c) aktualne na dzień składania ofert oświadczenie o spełnianie warunków udziału w postępowaniu - według załącznika nr 3 do SIWZ d) oświadczenie o obowiązku podatkowym u Zamawiającego zgodnie z art. </w:t>
      </w:r>
      <w:r w:rsidRPr="00960830">
        <w:rPr>
          <w:rFonts w:ascii="Times New Roman" w:eastAsia="Times New Roman" w:hAnsi="Times New Roman" w:cs="Times New Roman"/>
          <w:lang w:eastAsia="pl-PL"/>
        </w:rPr>
        <w:lastRenderedPageBreak/>
        <w:t xml:space="preserve">91 ust. 3a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 według załącznika nr 4 do SIWZ e) kosztorys ofertowy zgodnie z przedmiarem robót załączonym do SIWZ (każda pozycja kosztorysu powinna zawierać narzuty i wskazywać cenę netto pozycji) f) w przypadku Wykonawców działających przez pełnomocnika – pełnomocnictwo (pełnomocnictwo powinno być przedstawione w formie oryginału) g) w przypadku Wykonawców wspólnie ubiegających się o zamówienie przez kilku przedsiębiorców (tzw. Konsorcjum, spółki cywilne), Wykonawcy ustanawiają pełnomocnika do reprezentowania ich w postępowaniu o udzielenie zamówienia albo reprezentowania w postępowaniu i zawarcia umowy w sprawie zamówienia publicznego. Do oferty należy dołączyć stosowne pełnomocnictwo, podpisane przez osoby upoważnione do składania oświadczeń woli każdego ze wspólników. h) Wykonawca zobowiązany jest, w terminie 3 dni od zamieszczenia na stronie internetowej informacji, o których mowa w art. 86 ust. 5 ustawy Prawo zamówień publicznych (http://www.bip.konopiska.akcessnet.net), przekazać Zamawiającemu oświadczenie o przynależności lub braku przynależności do tej samej grupy kapitałowej, o której mowa w art. 24 ust. 1 pkt 23 ustawy </w:t>
      </w:r>
      <w:proofErr w:type="spellStart"/>
      <w:r w:rsidRPr="00960830">
        <w:rPr>
          <w:rFonts w:ascii="Times New Roman" w:eastAsia="Times New Roman" w:hAnsi="Times New Roman" w:cs="Times New Roman"/>
          <w:lang w:eastAsia="pl-PL"/>
        </w:rPr>
        <w:t>Pzp</w:t>
      </w:r>
      <w:proofErr w:type="spellEnd"/>
      <w:r w:rsidRPr="00960830">
        <w:rPr>
          <w:rFonts w:ascii="Times New Roman" w:eastAsia="Times New Roman" w:hAnsi="Times New Roman" w:cs="Times New Roman"/>
          <w:lang w:eastAsia="pl-PL"/>
        </w:rPr>
        <w:t xml:space="preserve">, wg wzoru stanowiącego Załącznik nr 5 do SIWZ, i) najpóźniej w dniu zawarcia umowy Wykonawca dostarczy Zamawiającemu Wykaz Pracowników przeznaczonych do realizacji zamówienia zatrudnionych na umowę o pracę ze wskazaniem wykształcenia, doświadczenia i kwalifikacji każdego pracownika- według wzoru stanowiącego załącznik nr 6 do SIWZ.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u w:val="single"/>
          <w:lang w:eastAsia="pl-PL"/>
        </w:rPr>
        <w:t xml:space="preserve">SEKCJA IV: PROCEDURA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 xml:space="preserve">IV.1) OPIS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IV.1.1) Tryb udzielenia zamówienia: </w:t>
      </w:r>
      <w:r w:rsidRPr="00960830">
        <w:rPr>
          <w:rFonts w:ascii="Times New Roman" w:eastAsia="Times New Roman" w:hAnsi="Times New Roman" w:cs="Times New Roman"/>
          <w:lang w:eastAsia="pl-PL"/>
        </w:rPr>
        <w:t xml:space="preserve">Przetarg nieograniczony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IV.1.2) Zamawiający żąda wniesienia wadium:</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Informacja na temat wadium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IV.1.3) Przewiduje się udzielenie zaliczek na poczet wykonania zamówienia:</w:t>
      </w:r>
      <w:r w:rsidRPr="00960830">
        <w:rPr>
          <w:rFonts w:ascii="Times New Roman" w:eastAsia="Times New Roman" w:hAnsi="Times New Roman" w:cs="Times New Roman"/>
          <w:lang w:eastAsia="pl-PL"/>
        </w:rPr>
        <w:t xml:space="preserv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Należy podać informacje na temat udzielania zaliczek: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960830">
        <w:rPr>
          <w:rFonts w:ascii="Times New Roman" w:eastAsia="Times New Roman" w:hAnsi="Times New Roman" w:cs="Times New Roman"/>
          <w:lang w:eastAsia="pl-PL"/>
        </w:rPr>
        <w:br/>
        <w:t xml:space="preserve">Nie </w:t>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IV.1.5.) Wymaga się złożenia oferty wariantowej: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Dopuszcza się złożenie oferty wariantowej </w:t>
      </w:r>
      <w:r w:rsidRPr="00960830">
        <w:rPr>
          <w:rFonts w:ascii="Times New Roman" w:eastAsia="Times New Roman" w:hAnsi="Times New Roman" w:cs="Times New Roman"/>
          <w:lang w:eastAsia="pl-PL"/>
        </w:rPr>
        <w:br/>
        <w:t xml:space="preserve">Nie </w:t>
      </w:r>
      <w:r w:rsidRPr="00960830">
        <w:rPr>
          <w:rFonts w:ascii="Times New Roman" w:eastAsia="Times New Roman" w:hAnsi="Times New Roman" w:cs="Times New Roman"/>
          <w:lang w:eastAsia="pl-PL"/>
        </w:rPr>
        <w:br/>
        <w:t xml:space="preserve">Złożenie oferty wariantowej dopuszcza się tylko z jednoczesnym złożeniem oferty zasadniczej: </w:t>
      </w:r>
      <w:r w:rsidRPr="00960830">
        <w:rPr>
          <w:rFonts w:ascii="Times New Roman" w:eastAsia="Times New Roman" w:hAnsi="Times New Roman" w:cs="Times New Roman"/>
          <w:lang w:eastAsia="pl-PL"/>
        </w:rPr>
        <w:br/>
        <w:t xml:space="preserve">Nie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IV.1.6) Przewidywana liczba wykonawców, którzy zostaną zaproszeni do udziału w postępowaniu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i/>
          <w:iCs/>
          <w:lang w:eastAsia="pl-PL"/>
        </w:rPr>
        <w:t xml:space="preserve">(przetarg ograniczony, negocjacje z ogłoszeniem, dialog konkurencyjny, partnerstwo innowacyjne)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Liczba wykonawców   </w:t>
      </w:r>
      <w:r w:rsidRPr="00960830">
        <w:rPr>
          <w:rFonts w:ascii="Times New Roman" w:eastAsia="Times New Roman" w:hAnsi="Times New Roman" w:cs="Times New Roman"/>
          <w:lang w:eastAsia="pl-PL"/>
        </w:rPr>
        <w:br/>
        <w:t xml:space="preserve">Przewidywana minimalna liczba wykonawców </w:t>
      </w:r>
      <w:r w:rsidRPr="00960830">
        <w:rPr>
          <w:rFonts w:ascii="Times New Roman" w:eastAsia="Times New Roman" w:hAnsi="Times New Roman" w:cs="Times New Roman"/>
          <w:lang w:eastAsia="pl-PL"/>
        </w:rPr>
        <w:br/>
        <w:t xml:space="preserve">Maksymalna liczba wykonawców   </w:t>
      </w:r>
      <w:r w:rsidRPr="00960830">
        <w:rPr>
          <w:rFonts w:ascii="Times New Roman" w:eastAsia="Times New Roman" w:hAnsi="Times New Roman" w:cs="Times New Roman"/>
          <w:lang w:eastAsia="pl-PL"/>
        </w:rPr>
        <w:br/>
        <w:t xml:space="preserve">Kryteria selekcji wykonawców: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lastRenderedPageBreak/>
        <w:br/>
      </w:r>
      <w:r w:rsidRPr="00960830">
        <w:rPr>
          <w:rFonts w:ascii="Times New Roman" w:eastAsia="Times New Roman" w:hAnsi="Times New Roman" w:cs="Times New Roman"/>
          <w:b/>
          <w:bCs/>
          <w:lang w:eastAsia="pl-PL"/>
        </w:rPr>
        <w:t xml:space="preserve">IV.1.7) Informacje na temat umowy ramowej lub dynamicznego systemu zakupów: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Umowa ramowa będzie zawarta: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Czy przewiduje się ograniczenie liczby uczestników umowy ramowej: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Przewidziana maksymalna liczba uczestników umowy ramowej: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Zamówienie obejmuje ustanowienie dynamicznego systemu zakupów: </w:t>
      </w:r>
      <w:r w:rsidRPr="00960830">
        <w:rPr>
          <w:rFonts w:ascii="Times New Roman" w:eastAsia="Times New Roman" w:hAnsi="Times New Roman" w:cs="Times New Roman"/>
          <w:lang w:eastAsia="pl-PL"/>
        </w:rPr>
        <w:br/>
        <w:t xml:space="preserve">Nie </w:t>
      </w:r>
      <w:r w:rsidRPr="00960830">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IV.1.8) Aukcja elektroniczna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Przewidziane jest przeprowadzenie aukcji elektronicznej </w:t>
      </w:r>
      <w:r w:rsidRPr="00960830">
        <w:rPr>
          <w:rFonts w:ascii="Times New Roman" w:eastAsia="Times New Roman" w:hAnsi="Times New Roman" w:cs="Times New Roman"/>
          <w:i/>
          <w:iCs/>
          <w:lang w:eastAsia="pl-PL"/>
        </w:rPr>
        <w:t xml:space="preserve">(przetarg nieograniczony, przetarg ograniczony, negocjacje z ogłoszeniem) </w:t>
      </w:r>
      <w:r w:rsidRPr="00960830">
        <w:rPr>
          <w:rFonts w:ascii="Times New Roman" w:eastAsia="Times New Roman" w:hAnsi="Times New Roman" w:cs="Times New Roman"/>
          <w:lang w:eastAsia="pl-PL"/>
        </w:rPr>
        <w:t xml:space="preserve">Nie </w:t>
      </w:r>
      <w:r w:rsidRPr="00960830">
        <w:rPr>
          <w:rFonts w:ascii="Times New Roman" w:eastAsia="Times New Roman" w:hAnsi="Times New Roman" w:cs="Times New Roman"/>
          <w:lang w:eastAsia="pl-PL"/>
        </w:rPr>
        <w:br/>
        <w:t xml:space="preserve">Należy podać adres strony internetowej, na której aukcja będzie prowadzona: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Należy wskazać elementy, których wartości będą przedmiotem aukcji elektronicznej: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Przewiduje się ograniczenia co do przedstawionych wartości, wynikające z opisu przedmiotu zamówienia:</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960830">
        <w:rPr>
          <w:rFonts w:ascii="Times New Roman" w:eastAsia="Times New Roman" w:hAnsi="Times New Roman" w:cs="Times New Roman"/>
          <w:lang w:eastAsia="pl-PL"/>
        </w:rPr>
        <w:br/>
        <w:t xml:space="preserve">Informacje dotyczące przebiegu aukcji elektronicznej: </w:t>
      </w:r>
      <w:r w:rsidRPr="00960830">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960830">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960830">
        <w:rPr>
          <w:rFonts w:ascii="Times New Roman" w:eastAsia="Times New Roman" w:hAnsi="Times New Roman" w:cs="Times New Roman"/>
          <w:lang w:eastAsia="pl-PL"/>
        </w:rPr>
        <w:br/>
        <w:t xml:space="preserve">Wymagania dotyczące rejestracji i identyfikacji wykonawców w aukcji elektronicznej: </w:t>
      </w:r>
      <w:r w:rsidRPr="00960830">
        <w:rPr>
          <w:rFonts w:ascii="Times New Roman" w:eastAsia="Times New Roman" w:hAnsi="Times New Roman" w:cs="Times New Roman"/>
          <w:lang w:eastAsia="pl-PL"/>
        </w:rPr>
        <w:br/>
        <w:t xml:space="preserve">Informacje o liczbie etapów aukcji elektronicznej i czasie ich trwania: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Czas trwania: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Czy wykonawcy, którzy nie złożyli nowych postąpień, zostaną zakwalifikowani do następnego etapu: </w:t>
      </w:r>
      <w:r w:rsidRPr="00960830">
        <w:rPr>
          <w:rFonts w:ascii="Times New Roman" w:eastAsia="Times New Roman" w:hAnsi="Times New Roman" w:cs="Times New Roman"/>
          <w:lang w:eastAsia="pl-PL"/>
        </w:rPr>
        <w:br/>
        <w:t xml:space="preserve">Warunki zamknięcia aukcji elektronicznej: </w:t>
      </w:r>
      <w:r w:rsidRPr="00960830">
        <w:rPr>
          <w:rFonts w:ascii="Times New Roman" w:eastAsia="Times New Roman" w:hAnsi="Times New Roman" w:cs="Times New Roman"/>
          <w:lang w:eastAsia="pl-PL"/>
        </w:rPr>
        <w:br/>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IV.2) KRYTERIA OCENY OFERT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IV.2.1) Kryteria oceny ofert: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IV.2.2) Kryteria</w:t>
      </w:r>
      <w:r w:rsidRPr="00960830">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Znaczenie</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60,00</w:t>
            </w:r>
          </w:p>
        </w:tc>
      </w:tr>
      <w:tr w:rsidR="00960830" w:rsidRPr="00960830" w:rsidTr="00960830">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40,00</w:t>
            </w:r>
          </w:p>
        </w:tc>
      </w:tr>
    </w:tbl>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IV.2.3) Zastosowanie procedury, o której mowa w art. 24aa ust. 1 ustawy </w:t>
      </w:r>
      <w:proofErr w:type="spellStart"/>
      <w:r w:rsidRPr="00960830">
        <w:rPr>
          <w:rFonts w:ascii="Times New Roman" w:eastAsia="Times New Roman" w:hAnsi="Times New Roman" w:cs="Times New Roman"/>
          <w:b/>
          <w:bCs/>
          <w:lang w:eastAsia="pl-PL"/>
        </w:rPr>
        <w:t>Pzp</w:t>
      </w:r>
      <w:proofErr w:type="spellEnd"/>
      <w:r w:rsidRPr="00960830">
        <w:rPr>
          <w:rFonts w:ascii="Times New Roman" w:eastAsia="Times New Roman" w:hAnsi="Times New Roman" w:cs="Times New Roman"/>
          <w:b/>
          <w:bCs/>
          <w:lang w:eastAsia="pl-PL"/>
        </w:rPr>
        <w:t xml:space="preserve"> </w:t>
      </w:r>
      <w:r w:rsidRPr="00960830">
        <w:rPr>
          <w:rFonts w:ascii="Times New Roman" w:eastAsia="Times New Roman" w:hAnsi="Times New Roman" w:cs="Times New Roman"/>
          <w:lang w:eastAsia="pl-PL"/>
        </w:rPr>
        <w:t xml:space="preserve">(przetarg nieograniczony) </w:t>
      </w:r>
      <w:r w:rsidRPr="00960830">
        <w:rPr>
          <w:rFonts w:ascii="Times New Roman" w:eastAsia="Times New Roman" w:hAnsi="Times New Roman" w:cs="Times New Roman"/>
          <w:lang w:eastAsia="pl-PL"/>
        </w:rPr>
        <w:br/>
        <w:t xml:space="preserve">Tak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IV.3) Negocjacje z ogłoszeniem, dialog konkurencyjny, partnerstwo innowacyjne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IV.3.1) Informacje na temat negocjacji z ogłoszeniem</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Minimalne wymagania, które muszą spełniać wszystkie oferty: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960830">
        <w:rPr>
          <w:rFonts w:ascii="Times New Roman" w:eastAsia="Times New Roman" w:hAnsi="Times New Roman" w:cs="Times New Roman"/>
          <w:lang w:eastAsia="pl-PL"/>
        </w:rPr>
        <w:br/>
        <w:t xml:space="preserve">Przewidziany jest podział negocjacji na etapy w celu ograniczenia liczby ofert: </w:t>
      </w:r>
      <w:r w:rsidRPr="00960830">
        <w:rPr>
          <w:rFonts w:ascii="Times New Roman" w:eastAsia="Times New Roman" w:hAnsi="Times New Roman" w:cs="Times New Roman"/>
          <w:lang w:eastAsia="pl-PL"/>
        </w:rPr>
        <w:br/>
        <w:t xml:space="preserve">Należy podać informacje na temat etapów negocjacji (w tym liczbę etapów):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IV.3.2) Informacje na temat dialogu konkurencyjnego</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Opis potrzeb i wymagań zamawiającego lub informacja o sposobie uzyskania tego opisu: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Wstępny harmonogram postępowania: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Podział dialogu na etapy w celu ograniczenia liczby rozwiązań: </w:t>
      </w:r>
      <w:r w:rsidRPr="00960830">
        <w:rPr>
          <w:rFonts w:ascii="Times New Roman" w:eastAsia="Times New Roman" w:hAnsi="Times New Roman" w:cs="Times New Roman"/>
          <w:lang w:eastAsia="pl-PL"/>
        </w:rPr>
        <w:br/>
        <w:t xml:space="preserve">Należy podać informacje na temat etapów dialogu: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IV.3.3) Informacje na temat partnerstwa innowacyjnego</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Informacje dodatkowe: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IV.4) Licytacja elektroniczna </w:t>
      </w:r>
      <w:r w:rsidRPr="00960830">
        <w:rPr>
          <w:rFonts w:ascii="Times New Roman" w:eastAsia="Times New Roman" w:hAnsi="Times New Roman" w:cs="Times New Roman"/>
          <w:lang w:eastAsia="pl-PL"/>
        </w:rPr>
        <w:br/>
        <w:t xml:space="preserve">Adres strony internetowej, na której będzie prowadzona licytacja elektroniczna: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Adres strony internetowej, na której jest dostępny opis przedmiotu zamówienia w licytacji elektronicznej: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Sposób postępowania w toku licytacji elektronicznej, w tym określenie minimalnych wysokości postąpień: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Informacje o liczbie etapów licytacji elektronicznej i czasie ich trwania: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Czas trwania: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Wykonawcy, którzy nie złożyli nowych postąpień, zostaną zakwalifikowani do następnego etapu: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lastRenderedPageBreak/>
        <w:t xml:space="preserve">Termin składania wniosków o dopuszczenie do udziału w licytacji elektronicznej: </w:t>
      </w:r>
      <w:r w:rsidRPr="00960830">
        <w:rPr>
          <w:rFonts w:ascii="Times New Roman" w:eastAsia="Times New Roman" w:hAnsi="Times New Roman" w:cs="Times New Roman"/>
          <w:lang w:eastAsia="pl-PL"/>
        </w:rPr>
        <w:br/>
        <w:t xml:space="preserve">Data: godzina: </w:t>
      </w:r>
      <w:r w:rsidRPr="00960830">
        <w:rPr>
          <w:rFonts w:ascii="Times New Roman" w:eastAsia="Times New Roman" w:hAnsi="Times New Roman" w:cs="Times New Roman"/>
          <w:lang w:eastAsia="pl-PL"/>
        </w:rPr>
        <w:br/>
        <w:t xml:space="preserve">Termin otwarcia licytacji elektronicznej: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t xml:space="preserve">Termin i warunki zamknięcia licytacji elektronicznej: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Wymagania dotyczące zabezpieczenia należytego wykonania umowy: </w:t>
      </w:r>
    </w:p>
    <w:p w:rsidR="00960830" w:rsidRPr="00960830"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lang w:eastAsia="pl-PL"/>
        </w:rPr>
        <w:br/>
        <w:t xml:space="preserve">Informacje dodatkowe: </w:t>
      </w:r>
    </w:p>
    <w:p w:rsidR="00497B87" w:rsidRDefault="00960830" w:rsidP="00960830">
      <w:pPr>
        <w:spacing w:after="0" w:line="240" w:lineRule="auto"/>
        <w:rPr>
          <w:rFonts w:ascii="Times New Roman" w:eastAsia="Times New Roman" w:hAnsi="Times New Roman" w:cs="Times New Roman"/>
          <w:lang w:eastAsia="pl-PL"/>
        </w:rPr>
      </w:pPr>
      <w:r w:rsidRPr="00960830">
        <w:rPr>
          <w:rFonts w:ascii="Times New Roman" w:eastAsia="Times New Roman" w:hAnsi="Times New Roman" w:cs="Times New Roman"/>
          <w:b/>
          <w:bCs/>
          <w:lang w:eastAsia="pl-PL"/>
        </w:rPr>
        <w:t>IV.5) ZMIANA UMOWY</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960830">
        <w:rPr>
          <w:rFonts w:ascii="Times New Roman" w:eastAsia="Times New Roman" w:hAnsi="Times New Roman" w:cs="Times New Roman"/>
          <w:lang w:eastAsia="pl-PL"/>
        </w:rPr>
        <w:t xml:space="preserve"> Tak </w:t>
      </w:r>
      <w:r w:rsidRPr="00960830">
        <w:rPr>
          <w:rFonts w:ascii="Times New Roman" w:eastAsia="Times New Roman" w:hAnsi="Times New Roman" w:cs="Times New Roman"/>
          <w:lang w:eastAsia="pl-PL"/>
        </w:rPr>
        <w:br/>
        <w:t xml:space="preserve">Należy wskazać zakres, charakter zmian oraz warunki wprowadzenia zmian: </w:t>
      </w:r>
      <w:r w:rsidRPr="00960830">
        <w:rPr>
          <w:rFonts w:ascii="Times New Roman" w:eastAsia="Times New Roman" w:hAnsi="Times New Roman" w:cs="Times New Roman"/>
          <w:lang w:eastAsia="pl-PL"/>
        </w:rPr>
        <w:br/>
        <w:t xml:space="preserve">Zamawiający dopuszcza możliwość zmiany postanowień zawartej z Wykonawcą umowy w stosunku do treści oferty w formie aneksu do umowy w zakresie: a) zmiany kluczowego personelu (kierownika budowy, kierowników poszczególnych robót) Wykonawcy spowodowana: - śmiercią, chorobą, zwolnieniem lub innym zdarzeniem losowym, - jeżeli zmiana tej osoby stanie się konieczna z jakichkolwiek innych przyczyn niezależnych od Wykonawcy. W przypadku zmiany osoby, nowa osoba powołana do pełnienia w/w obowiązków musi spełniać wymagania określone w specyfikacji istotnych warunków zamówienia dla danej funkcji. Zamawiający może także zażądać od Wykonawcy zmiany osoby, o której mowa w powyżej, jeżeli uzna, że nie wykonuje należycie swoich obowiązków. Wykonawca obowiązany jest dokonać zmiany tej osoby w terminie nie dłuższym niż 7 dni od daty złożenia wniosku Zamawiającego. b) zmiana terminu realizacji zamówienia (rozpoczęcia i zakończenia realizacji zamówienia) spowodowana: - przestojami i opóźnieniami zawinionymi przez Zamawiającego, - działaniem siły wyższej (np. klęski żywiołowe, strajki generalne lub lokalne), mającej bezpośredni wpływ na terminowość wykonywania robót, - wystąpienia warunków atmosferycznych uniemożliwiających prowadzenie robót z zachowaniem względów technologicznych lub bhp (zgodnie z wymaganiami producentów materiałów), zaistnienie w/w warunków musi być każdorazowo udokumentowane protokołem konieczności i potwierdzone przez Inspektora Nadzoru, - wystąpienia okoliczności, których strony umowy nie były w stanie przewidzieć, pomimo zachowania należytej staranności, - podpisania umowy na zamówienia dodatkowe, o których mowa w art. 67 ust. 1 pkt 5 Prawa zamówień publicznych, o ile wykonywanie tych zamówień wpływa na termin wykonania niniejszej Umowy, - wystąpienia istotnego błędu w dokumentacji projektowej - termin umowny może zostać wydłużony o czas niezbędny na usuniecie wad w projekcie przez Wykonawcę dokumentacji projektowej. Opóźnienia, te musza być odnotowane w dzienniku budowy, udokumentowane stosownymi protokołami podpisanymi przez kierownika budowy, inspektora nadzoru oraz zaakceptowane przez Zamawiającego. c) zmiana wartości przedmiotu zamówienia spowodowana: - zmianą urzędową stawki podatku VAT strony umowy zobowiązują się do podpisania aneksu do umowy regulującego wysokość podatku VAT i ceny brutto umowy, - dodaniem lub zmniejszeniem rodzaju i ilości zakresu zamówienia, - rezygnacją z wykonywania pewnych robót przewidzianych w dokumentacji projektowej (robót zaniechanych). d) zmianą rodzaju i ilości zakresu zamówienia; e) realizacją dodatkowych robót budowlanych; f) robotami zamiennymi; g) zmianą adresu/siedziby Zamawiającego/Wykonawcy; h) zmianą osób występujących po stronie Zamawiającego/Wykonawcy; i) poprawą oczywistej omyłki.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IV.6) INFORMACJE ADMINISTRACYJNE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IV.6.1) Sposób udostępniania informacji o charakterze poufnym </w:t>
      </w:r>
      <w:r w:rsidRPr="00960830">
        <w:rPr>
          <w:rFonts w:ascii="Times New Roman" w:eastAsia="Times New Roman" w:hAnsi="Times New Roman" w:cs="Times New Roman"/>
          <w:i/>
          <w:iCs/>
          <w:lang w:eastAsia="pl-PL"/>
        </w:rPr>
        <w:t xml:space="preserve">(jeżeli dotyczy):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Środki służące ochronie informacji o charakterze poufnym</w:t>
      </w:r>
      <w:r w:rsidRPr="00960830">
        <w:rPr>
          <w:rFonts w:ascii="Times New Roman" w:eastAsia="Times New Roman" w:hAnsi="Times New Roman" w:cs="Times New Roman"/>
          <w:lang w:eastAsia="pl-PL"/>
        </w:rPr>
        <w:t xml:space="preserv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IV.6.2) Termin składania ofert lub wniosków o dopuszczenie do udziału w postępowaniu: </w:t>
      </w:r>
      <w:r w:rsidRPr="00960830">
        <w:rPr>
          <w:rFonts w:ascii="Times New Roman" w:eastAsia="Times New Roman" w:hAnsi="Times New Roman" w:cs="Times New Roman"/>
          <w:lang w:eastAsia="pl-PL"/>
        </w:rPr>
        <w:br/>
        <w:t xml:space="preserve">Data: 2017-07-26, godzina: 10:00, </w:t>
      </w:r>
      <w:r w:rsidRPr="00960830">
        <w:rPr>
          <w:rFonts w:ascii="Times New Roman" w:eastAsia="Times New Roman" w:hAnsi="Times New Roman" w:cs="Times New Roman"/>
          <w:lang w:eastAsia="pl-PL"/>
        </w:rPr>
        <w:br/>
        <w:t xml:space="preserve">Skrócenie terminu składania wniosków, ze względu na pilną potrzebę udzielenia zamówienia (przetarg </w:t>
      </w:r>
      <w:r w:rsidRPr="00960830">
        <w:rPr>
          <w:rFonts w:ascii="Times New Roman" w:eastAsia="Times New Roman" w:hAnsi="Times New Roman" w:cs="Times New Roman"/>
          <w:lang w:eastAsia="pl-PL"/>
        </w:rPr>
        <w:lastRenderedPageBreak/>
        <w:t xml:space="preserve">nieograniczony, przetarg ograniczony, negocjacje z ogłoszeniem): </w:t>
      </w:r>
      <w:r w:rsidRPr="00960830">
        <w:rPr>
          <w:rFonts w:ascii="Times New Roman" w:eastAsia="Times New Roman" w:hAnsi="Times New Roman" w:cs="Times New Roman"/>
          <w:lang w:eastAsia="pl-PL"/>
        </w:rPr>
        <w:br/>
        <w:t xml:space="preserve">Nie </w:t>
      </w:r>
      <w:r w:rsidRPr="00960830">
        <w:rPr>
          <w:rFonts w:ascii="Times New Roman" w:eastAsia="Times New Roman" w:hAnsi="Times New Roman" w:cs="Times New Roman"/>
          <w:lang w:eastAsia="pl-PL"/>
        </w:rPr>
        <w:br/>
        <w:t xml:space="preserve">Wskazać powody: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960830">
        <w:rPr>
          <w:rFonts w:ascii="Times New Roman" w:eastAsia="Times New Roman" w:hAnsi="Times New Roman" w:cs="Times New Roman"/>
          <w:lang w:eastAsia="pl-PL"/>
        </w:rPr>
        <w:br/>
        <w:t xml:space="preserve">&gt; polski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 xml:space="preserve">IV.6.3) Termin związania ofertą: </w:t>
      </w:r>
      <w:r w:rsidRPr="00960830">
        <w:rPr>
          <w:rFonts w:ascii="Times New Roman" w:eastAsia="Times New Roman" w:hAnsi="Times New Roman" w:cs="Times New Roman"/>
          <w:lang w:eastAsia="pl-PL"/>
        </w:rPr>
        <w:t xml:space="preserve">do: okres w dniach: 30 (od ostatecznego terminu składania ofert)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60830">
        <w:rPr>
          <w:rFonts w:ascii="Times New Roman" w:eastAsia="Times New Roman" w:hAnsi="Times New Roman" w:cs="Times New Roman"/>
          <w:lang w:eastAsia="pl-PL"/>
        </w:rPr>
        <w:t xml:space="preserve"> Nie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60830">
        <w:rPr>
          <w:rFonts w:ascii="Times New Roman" w:eastAsia="Times New Roman" w:hAnsi="Times New Roman" w:cs="Times New Roman"/>
          <w:lang w:eastAsia="pl-PL"/>
        </w:rPr>
        <w:t xml:space="preserve"> Nie </w:t>
      </w:r>
      <w:r w:rsidRPr="00960830">
        <w:rPr>
          <w:rFonts w:ascii="Times New Roman" w:eastAsia="Times New Roman" w:hAnsi="Times New Roman" w:cs="Times New Roman"/>
          <w:lang w:eastAsia="pl-PL"/>
        </w:rPr>
        <w:br/>
      </w:r>
      <w:r w:rsidRPr="00960830">
        <w:rPr>
          <w:rFonts w:ascii="Times New Roman" w:eastAsia="Times New Roman" w:hAnsi="Times New Roman" w:cs="Times New Roman"/>
          <w:b/>
          <w:bCs/>
          <w:lang w:eastAsia="pl-PL"/>
        </w:rPr>
        <w:t>IV.6.6) Informacje dodatkowe:</w:t>
      </w:r>
      <w:r w:rsidRPr="00960830">
        <w:rPr>
          <w:rFonts w:ascii="Times New Roman" w:eastAsia="Times New Roman" w:hAnsi="Times New Roman" w:cs="Times New Roman"/>
          <w:lang w:eastAsia="pl-PL"/>
        </w:rPr>
        <w:t xml:space="preserve"> </w:t>
      </w:r>
    </w:p>
    <w:p w:rsidR="00497B87" w:rsidRDefault="00497B87" w:rsidP="00960830">
      <w:pPr>
        <w:spacing w:after="0" w:line="240" w:lineRule="auto"/>
        <w:rPr>
          <w:rFonts w:ascii="Times New Roman" w:eastAsia="Times New Roman" w:hAnsi="Times New Roman" w:cs="Times New Roman"/>
          <w:lang w:eastAsia="pl-PL"/>
        </w:rPr>
      </w:pPr>
    </w:p>
    <w:p w:rsidR="00960830" w:rsidRPr="00960830" w:rsidRDefault="00497B87" w:rsidP="009608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Załącznik I- Informacje dotyczące ofert częściowych</w:t>
      </w:r>
      <w:r w:rsidR="00960830" w:rsidRPr="00960830">
        <w:rPr>
          <w:rFonts w:ascii="Times New Roman" w:eastAsia="Times New Roman" w:hAnsi="Times New Roman" w:cs="Times New Roman"/>
          <w:lang w:eastAsia="pl-PL"/>
        </w:rPr>
        <w:br/>
      </w:r>
    </w:p>
    <w:p w:rsidR="000D1997" w:rsidRDefault="000D1997" w:rsidP="000047BA">
      <w:pPr>
        <w:spacing w:after="0" w:line="240" w:lineRule="auto"/>
        <w:rPr>
          <w:rFonts w:ascii="Times New Roman" w:eastAsia="Times New Roman" w:hAnsi="Times New Roman" w:cs="Times New Roman"/>
          <w:sz w:val="24"/>
          <w:szCs w:val="24"/>
          <w:lang w:eastAsia="pl-PL"/>
        </w:rPr>
      </w:pPr>
    </w:p>
    <w:p w:rsidR="00960830" w:rsidRDefault="00960830" w:rsidP="000047BA">
      <w:pPr>
        <w:spacing w:after="0" w:line="240" w:lineRule="auto"/>
        <w:rPr>
          <w:rFonts w:ascii="Times New Roman" w:eastAsia="Times New Roman" w:hAnsi="Times New Roman" w:cs="Times New Roman"/>
          <w:sz w:val="24"/>
          <w:szCs w:val="24"/>
          <w:lang w:eastAsia="pl-PL"/>
        </w:rPr>
      </w:pPr>
    </w:p>
    <w:p w:rsidR="00D24DF3" w:rsidRPr="00D24DF3" w:rsidRDefault="00D24DF3">
      <w:pP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Pr="00D24DF3">
        <w:rPr>
          <w:rFonts w:ascii="Times New Roman" w:hAnsi="Times New Roman" w:cs="Times New Roman"/>
          <w:b/>
          <w:sz w:val="24"/>
          <w:szCs w:val="24"/>
        </w:rPr>
        <w:t>Wójt Gminy Konopiska</w:t>
      </w:r>
    </w:p>
    <w:p w:rsidR="00D24DF3" w:rsidRPr="00D24DF3" w:rsidRDefault="00D24DF3">
      <w:pPr>
        <w:rPr>
          <w:rFonts w:ascii="Times New Roman" w:hAnsi="Times New Roman" w:cs="Times New Roman"/>
          <w:b/>
          <w:sz w:val="24"/>
          <w:szCs w:val="24"/>
        </w:rPr>
      </w:pPr>
      <w:r w:rsidRPr="00D24DF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24DF3">
        <w:rPr>
          <w:rFonts w:ascii="Times New Roman" w:hAnsi="Times New Roman" w:cs="Times New Roman"/>
          <w:b/>
          <w:sz w:val="24"/>
          <w:szCs w:val="24"/>
        </w:rPr>
        <w:t>Jerzy Żurek</w:t>
      </w:r>
    </w:p>
    <w:p w:rsidR="00D24DF3" w:rsidRPr="00D24DF3" w:rsidRDefault="00D24DF3">
      <w:pPr>
        <w:rPr>
          <w:b/>
        </w:rPr>
      </w:pPr>
    </w:p>
    <w:sectPr w:rsidR="00D24DF3" w:rsidRPr="00D24D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13" w:rsidRDefault="003F1813" w:rsidP="000047BA">
      <w:pPr>
        <w:spacing w:after="0" w:line="240" w:lineRule="auto"/>
      </w:pPr>
      <w:r>
        <w:separator/>
      </w:r>
    </w:p>
  </w:endnote>
  <w:endnote w:type="continuationSeparator" w:id="0">
    <w:p w:rsidR="003F1813" w:rsidRDefault="003F1813" w:rsidP="0000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8404"/>
      <w:docPartObj>
        <w:docPartGallery w:val="Page Numbers (Bottom of Page)"/>
        <w:docPartUnique/>
      </w:docPartObj>
    </w:sdtPr>
    <w:sdtEndPr/>
    <w:sdtContent>
      <w:p w:rsidR="000047BA" w:rsidRDefault="000047BA">
        <w:pPr>
          <w:pStyle w:val="Stopka"/>
          <w:jc w:val="center"/>
        </w:pPr>
        <w:r>
          <w:fldChar w:fldCharType="begin"/>
        </w:r>
        <w:r>
          <w:instrText>PAGE   \* MERGEFORMAT</w:instrText>
        </w:r>
        <w:r>
          <w:fldChar w:fldCharType="separate"/>
        </w:r>
        <w:r w:rsidR="00497B87">
          <w:rPr>
            <w:noProof/>
          </w:rPr>
          <w:t>11</w:t>
        </w:r>
        <w:r>
          <w:fldChar w:fldCharType="end"/>
        </w:r>
      </w:p>
    </w:sdtContent>
  </w:sdt>
  <w:p w:rsidR="000047BA" w:rsidRDefault="000047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13" w:rsidRDefault="003F1813" w:rsidP="000047BA">
      <w:pPr>
        <w:spacing w:after="0" w:line="240" w:lineRule="auto"/>
      </w:pPr>
      <w:r>
        <w:separator/>
      </w:r>
    </w:p>
  </w:footnote>
  <w:footnote w:type="continuationSeparator" w:id="0">
    <w:p w:rsidR="003F1813" w:rsidRDefault="003F1813" w:rsidP="00004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BA"/>
    <w:rsid w:val="000047BA"/>
    <w:rsid w:val="000D1997"/>
    <w:rsid w:val="002320F0"/>
    <w:rsid w:val="00233BB8"/>
    <w:rsid w:val="003F1813"/>
    <w:rsid w:val="00497B87"/>
    <w:rsid w:val="004E54B9"/>
    <w:rsid w:val="00955AA6"/>
    <w:rsid w:val="00960830"/>
    <w:rsid w:val="00D24DF3"/>
    <w:rsid w:val="00F23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4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7BA"/>
  </w:style>
  <w:style w:type="paragraph" w:styleId="Stopka">
    <w:name w:val="footer"/>
    <w:basedOn w:val="Normalny"/>
    <w:link w:val="StopkaZnak"/>
    <w:uiPriority w:val="99"/>
    <w:unhideWhenUsed/>
    <w:rsid w:val="00004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4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7BA"/>
  </w:style>
  <w:style w:type="paragraph" w:styleId="Stopka">
    <w:name w:val="footer"/>
    <w:basedOn w:val="Normalny"/>
    <w:link w:val="StopkaZnak"/>
    <w:uiPriority w:val="99"/>
    <w:unhideWhenUsed/>
    <w:rsid w:val="00004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08">
      <w:bodyDiv w:val="1"/>
      <w:marLeft w:val="0"/>
      <w:marRight w:val="0"/>
      <w:marTop w:val="0"/>
      <w:marBottom w:val="0"/>
      <w:divBdr>
        <w:top w:val="none" w:sz="0" w:space="0" w:color="auto"/>
        <w:left w:val="none" w:sz="0" w:space="0" w:color="auto"/>
        <w:bottom w:val="none" w:sz="0" w:space="0" w:color="auto"/>
        <w:right w:val="none" w:sz="0" w:space="0" w:color="auto"/>
      </w:divBdr>
      <w:divsChild>
        <w:div w:id="572158331">
          <w:marLeft w:val="0"/>
          <w:marRight w:val="0"/>
          <w:marTop w:val="0"/>
          <w:marBottom w:val="0"/>
          <w:divBdr>
            <w:top w:val="none" w:sz="0" w:space="0" w:color="auto"/>
            <w:left w:val="none" w:sz="0" w:space="0" w:color="auto"/>
            <w:bottom w:val="none" w:sz="0" w:space="0" w:color="auto"/>
            <w:right w:val="none" w:sz="0" w:space="0" w:color="auto"/>
          </w:divBdr>
          <w:divsChild>
            <w:div w:id="1762332404">
              <w:marLeft w:val="0"/>
              <w:marRight w:val="0"/>
              <w:marTop w:val="0"/>
              <w:marBottom w:val="0"/>
              <w:divBdr>
                <w:top w:val="none" w:sz="0" w:space="0" w:color="auto"/>
                <w:left w:val="none" w:sz="0" w:space="0" w:color="auto"/>
                <w:bottom w:val="none" w:sz="0" w:space="0" w:color="auto"/>
                <w:right w:val="none" w:sz="0" w:space="0" w:color="auto"/>
              </w:divBdr>
            </w:div>
            <w:div w:id="580604273">
              <w:marLeft w:val="0"/>
              <w:marRight w:val="0"/>
              <w:marTop w:val="0"/>
              <w:marBottom w:val="0"/>
              <w:divBdr>
                <w:top w:val="none" w:sz="0" w:space="0" w:color="auto"/>
                <w:left w:val="none" w:sz="0" w:space="0" w:color="auto"/>
                <w:bottom w:val="none" w:sz="0" w:space="0" w:color="auto"/>
                <w:right w:val="none" w:sz="0" w:space="0" w:color="auto"/>
              </w:divBdr>
            </w:div>
            <w:div w:id="1789156191">
              <w:marLeft w:val="0"/>
              <w:marRight w:val="0"/>
              <w:marTop w:val="0"/>
              <w:marBottom w:val="0"/>
              <w:divBdr>
                <w:top w:val="none" w:sz="0" w:space="0" w:color="auto"/>
                <w:left w:val="none" w:sz="0" w:space="0" w:color="auto"/>
                <w:bottom w:val="none" w:sz="0" w:space="0" w:color="auto"/>
                <w:right w:val="none" w:sz="0" w:space="0" w:color="auto"/>
              </w:divBdr>
            </w:div>
            <w:div w:id="1599748154">
              <w:marLeft w:val="0"/>
              <w:marRight w:val="0"/>
              <w:marTop w:val="0"/>
              <w:marBottom w:val="0"/>
              <w:divBdr>
                <w:top w:val="none" w:sz="0" w:space="0" w:color="auto"/>
                <w:left w:val="none" w:sz="0" w:space="0" w:color="auto"/>
                <w:bottom w:val="none" w:sz="0" w:space="0" w:color="auto"/>
                <w:right w:val="none" w:sz="0" w:space="0" w:color="auto"/>
              </w:divBdr>
              <w:divsChild>
                <w:div w:id="2035888204">
                  <w:marLeft w:val="0"/>
                  <w:marRight w:val="0"/>
                  <w:marTop w:val="0"/>
                  <w:marBottom w:val="0"/>
                  <w:divBdr>
                    <w:top w:val="none" w:sz="0" w:space="0" w:color="auto"/>
                    <w:left w:val="none" w:sz="0" w:space="0" w:color="auto"/>
                    <w:bottom w:val="none" w:sz="0" w:space="0" w:color="auto"/>
                    <w:right w:val="none" w:sz="0" w:space="0" w:color="auto"/>
                  </w:divBdr>
                </w:div>
              </w:divsChild>
            </w:div>
            <w:div w:id="420762051">
              <w:marLeft w:val="0"/>
              <w:marRight w:val="0"/>
              <w:marTop w:val="0"/>
              <w:marBottom w:val="0"/>
              <w:divBdr>
                <w:top w:val="none" w:sz="0" w:space="0" w:color="auto"/>
                <w:left w:val="none" w:sz="0" w:space="0" w:color="auto"/>
                <w:bottom w:val="none" w:sz="0" w:space="0" w:color="auto"/>
                <w:right w:val="none" w:sz="0" w:space="0" w:color="auto"/>
              </w:divBdr>
            </w:div>
            <w:div w:id="1379403770">
              <w:marLeft w:val="0"/>
              <w:marRight w:val="0"/>
              <w:marTop w:val="0"/>
              <w:marBottom w:val="0"/>
              <w:divBdr>
                <w:top w:val="none" w:sz="0" w:space="0" w:color="auto"/>
                <w:left w:val="none" w:sz="0" w:space="0" w:color="auto"/>
                <w:bottom w:val="none" w:sz="0" w:space="0" w:color="auto"/>
                <w:right w:val="none" w:sz="0" w:space="0" w:color="auto"/>
              </w:divBdr>
            </w:div>
            <w:div w:id="1544948757">
              <w:marLeft w:val="0"/>
              <w:marRight w:val="0"/>
              <w:marTop w:val="0"/>
              <w:marBottom w:val="0"/>
              <w:divBdr>
                <w:top w:val="none" w:sz="0" w:space="0" w:color="auto"/>
                <w:left w:val="none" w:sz="0" w:space="0" w:color="auto"/>
                <w:bottom w:val="none" w:sz="0" w:space="0" w:color="auto"/>
                <w:right w:val="none" w:sz="0" w:space="0" w:color="auto"/>
              </w:divBdr>
              <w:divsChild>
                <w:div w:id="504978778">
                  <w:marLeft w:val="0"/>
                  <w:marRight w:val="0"/>
                  <w:marTop w:val="0"/>
                  <w:marBottom w:val="0"/>
                  <w:divBdr>
                    <w:top w:val="none" w:sz="0" w:space="0" w:color="auto"/>
                    <w:left w:val="none" w:sz="0" w:space="0" w:color="auto"/>
                    <w:bottom w:val="none" w:sz="0" w:space="0" w:color="auto"/>
                    <w:right w:val="none" w:sz="0" w:space="0" w:color="auto"/>
                  </w:divBdr>
                </w:div>
                <w:div w:id="1517385874">
                  <w:marLeft w:val="0"/>
                  <w:marRight w:val="0"/>
                  <w:marTop w:val="0"/>
                  <w:marBottom w:val="0"/>
                  <w:divBdr>
                    <w:top w:val="none" w:sz="0" w:space="0" w:color="auto"/>
                    <w:left w:val="none" w:sz="0" w:space="0" w:color="auto"/>
                    <w:bottom w:val="none" w:sz="0" w:space="0" w:color="auto"/>
                    <w:right w:val="none" w:sz="0" w:space="0" w:color="auto"/>
                  </w:divBdr>
                </w:div>
                <w:div w:id="915431852">
                  <w:marLeft w:val="0"/>
                  <w:marRight w:val="0"/>
                  <w:marTop w:val="0"/>
                  <w:marBottom w:val="0"/>
                  <w:divBdr>
                    <w:top w:val="none" w:sz="0" w:space="0" w:color="auto"/>
                    <w:left w:val="none" w:sz="0" w:space="0" w:color="auto"/>
                    <w:bottom w:val="none" w:sz="0" w:space="0" w:color="auto"/>
                    <w:right w:val="none" w:sz="0" w:space="0" w:color="auto"/>
                  </w:divBdr>
                </w:div>
                <w:div w:id="377633682">
                  <w:marLeft w:val="0"/>
                  <w:marRight w:val="0"/>
                  <w:marTop w:val="0"/>
                  <w:marBottom w:val="0"/>
                  <w:divBdr>
                    <w:top w:val="none" w:sz="0" w:space="0" w:color="auto"/>
                    <w:left w:val="none" w:sz="0" w:space="0" w:color="auto"/>
                    <w:bottom w:val="none" w:sz="0" w:space="0" w:color="auto"/>
                    <w:right w:val="none" w:sz="0" w:space="0" w:color="auto"/>
                  </w:divBdr>
                </w:div>
                <w:div w:id="1726101423">
                  <w:marLeft w:val="0"/>
                  <w:marRight w:val="0"/>
                  <w:marTop w:val="0"/>
                  <w:marBottom w:val="0"/>
                  <w:divBdr>
                    <w:top w:val="none" w:sz="0" w:space="0" w:color="auto"/>
                    <w:left w:val="none" w:sz="0" w:space="0" w:color="auto"/>
                    <w:bottom w:val="none" w:sz="0" w:space="0" w:color="auto"/>
                    <w:right w:val="none" w:sz="0" w:space="0" w:color="auto"/>
                  </w:divBdr>
                </w:div>
                <w:div w:id="1465393036">
                  <w:marLeft w:val="0"/>
                  <w:marRight w:val="0"/>
                  <w:marTop w:val="0"/>
                  <w:marBottom w:val="0"/>
                  <w:divBdr>
                    <w:top w:val="none" w:sz="0" w:space="0" w:color="auto"/>
                    <w:left w:val="none" w:sz="0" w:space="0" w:color="auto"/>
                    <w:bottom w:val="none" w:sz="0" w:space="0" w:color="auto"/>
                    <w:right w:val="none" w:sz="0" w:space="0" w:color="auto"/>
                  </w:divBdr>
                </w:div>
              </w:divsChild>
            </w:div>
            <w:div w:id="1760710390">
              <w:marLeft w:val="0"/>
              <w:marRight w:val="0"/>
              <w:marTop w:val="0"/>
              <w:marBottom w:val="0"/>
              <w:divBdr>
                <w:top w:val="none" w:sz="0" w:space="0" w:color="auto"/>
                <w:left w:val="none" w:sz="0" w:space="0" w:color="auto"/>
                <w:bottom w:val="none" w:sz="0" w:space="0" w:color="auto"/>
                <w:right w:val="none" w:sz="0" w:space="0" w:color="auto"/>
              </w:divBdr>
              <w:divsChild>
                <w:div w:id="2105686536">
                  <w:marLeft w:val="0"/>
                  <w:marRight w:val="0"/>
                  <w:marTop w:val="0"/>
                  <w:marBottom w:val="0"/>
                  <w:divBdr>
                    <w:top w:val="none" w:sz="0" w:space="0" w:color="auto"/>
                    <w:left w:val="none" w:sz="0" w:space="0" w:color="auto"/>
                    <w:bottom w:val="none" w:sz="0" w:space="0" w:color="auto"/>
                    <w:right w:val="none" w:sz="0" w:space="0" w:color="auto"/>
                  </w:divBdr>
                </w:div>
                <w:div w:id="1311980199">
                  <w:marLeft w:val="0"/>
                  <w:marRight w:val="0"/>
                  <w:marTop w:val="0"/>
                  <w:marBottom w:val="0"/>
                  <w:divBdr>
                    <w:top w:val="none" w:sz="0" w:space="0" w:color="auto"/>
                    <w:left w:val="none" w:sz="0" w:space="0" w:color="auto"/>
                    <w:bottom w:val="none" w:sz="0" w:space="0" w:color="auto"/>
                    <w:right w:val="none" w:sz="0" w:space="0" w:color="auto"/>
                  </w:divBdr>
                </w:div>
                <w:div w:id="912465955">
                  <w:marLeft w:val="0"/>
                  <w:marRight w:val="0"/>
                  <w:marTop w:val="0"/>
                  <w:marBottom w:val="0"/>
                  <w:divBdr>
                    <w:top w:val="none" w:sz="0" w:space="0" w:color="auto"/>
                    <w:left w:val="none" w:sz="0" w:space="0" w:color="auto"/>
                    <w:bottom w:val="none" w:sz="0" w:space="0" w:color="auto"/>
                    <w:right w:val="none" w:sz="0" w:space="0" w:color="auto"/>
                  </w:divBdr>
                </w:div>
                <w:div w:id="1713192542">
                  <w:marLeft w:val="0"/>
                  <w:marRight w:val="0"/>
                  <w:marTop w:val="0"/>
                  <w:marBottom w:val="0"/>
                  <w:divBdr>
                    <w:top w:val="none" w:sz="0" w:space="0" w:color="auto"/>
                    <w:left w:val="none" w:sz="0" w:space="0" w:color="auto"/>
                    <w:bottom w:val="none" w:sz="0" w:space="0" w:color="auto"/>
                    <w:right w:val="none" w:sz="0" w:space="0" w:color="auto"/>
                  </w:divBdr>
                </w:div>
                <w:div w:id="675573134">
                  <w:marLeft w:val="0"/>
                  <w:marRight w:val="0"/>
                  <w:marTop w:val="0"/>
                  <w:marBottom w:val="0"/>
                  <w:divBdr>
                    <w:top w:val="none" w:sz="0" w:space="0" w:color="auto"/>
                    <w:left w:val="none" w:sz="0" w:space="0" w:color="auto"/>
                    <w:bottom w:val="none" w:sz="0" w:space="0" w:color="auto"/>
                    <w:right w:val="none" w:sz="0" w:space="0" w:color="auto"/>
                  </w:divBdr>
                </w:div>
                <w:div w:id="2030595916">
                  <w:marLeft w:val="0"/>
                  <w:marRight w:val="0"/>
                  <w:marTop w:val="0"/>
                  <w:marBottom w:val="0"/>
                  <w:divBdr>
                    <w:top w:val="none" w:sz="0" w:space="0" w:color="auto"/>
                    <w:left w:val="none" w:sz="0" w:space="0" w:color="auto"/>
                    <w:bottom w:val="none" w:sz="0" w:space="0" w:color="auto"/>
                    <w:right w:val="none" w:sz="0" w:space="0" w:color="auto"/>
                  </w:divBdr>
                </w:div>
              </w:divsChild>
            </w:div>
            <w:div w:id="1303190327">
              <w:marLeft w:val="0"/>
              <w:marRight w:val="0"/>
              <w:marTop w:val="0"/>
              <w:marBottom w:val="0"/>
              <w:divBdr>
                <w:top w:val="none" w:sz="0" w:space="0" w:color="auto"/>
                <w:left w:val="none" w:sz="0" w:space="0" w:color="auto"/>
                <w:bottom w:val="none" w:sz="0" w:space="0" w:color="auto"/>
                <w:right w:val="none" w:sz="0" w:space="0" w:color="auto"/>
              </w:divBdr>
              <w:divsChild>
                <w:div w:id="1254827170">
                  <w:marLeft w:val="0"/>
                  <w:marRight w:val="0"/>
                  <w:marTop w:val="0"/>
                  <w:marBottom w:val="0"/>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sChild>
                    <w:div w:id="1668753004">
                      <w:marLeft w:val="0"/>
                      <w:marRight w:val="0"/>
                      <w:marTop w:val="0"/>
                      <w:marBottom w:val="0"/>
                      <w:divBdr>
                        <w:top w:val="none" w:sz="0" w:space="0" w:color="auto"/>
                        <w:left w:val="none" w:sz="0" w:space="0" w:color="auto"/>
                        <w:bottom w:val="none" w:sz="0" w:space="0" w:color="auto"/>
                        <w:right w:val="none" w:sz="0" w:space="0" w:color="auto"/>
                      </w:divBdr>
                    </w:div>
                    <w:div w:id="468524184">
                      <w:marLeft w:val="0"/>
                      <w:marRight w:val="0"/>
                      <w:marTop w:val="0"/>
                      <w:marBottom w:val="0"/>
                      <w:divBdr>
                        <w:top w:val="none" w:sz="0" w:space="0" w:color="auto"/>
                        <w:left w:val="none" w:sz="0" w:space="0" w:color="auto"/>
                        <w:bottom w:val="none" w:sz="0" w:space="0" w:color="auto"/>
                        <w:right w:val="none" w:sz="0" w:space="0" w:color="auto"/>
                      </w:divBdr>
                    </w:div>
                    <w:div w:id="1917472081">
                      <w:marLeft w:val="0"/>
                      <w:marRight w:val="0"/>
                      <w:marTop w:val="0"/>
                      <w:marBottom w:val="0"/>
                      <w:divBdr>
                        <w:top w:val="none" w:sz="0" w:space="0" w:color="auto"/>
                        <w:left w:val="none" w:sz="0" w:space="0" w:color="auto"/>
                        <w:bottom w:val="none" w:sz="0" w:space="0" w:color="auto"/>
                        <w:right w:val="none" w:sz="0" w:space="0" w:color="auto"/>
                      </w:divBdr>
                    </w:div>
                    <w:div w:id="815224740">
                      <w:marLeft w:val="0"/>
                      <w:marRight w:val="0"/>
                      <w:marTop w:val="0"/>
                      <w:marBottom w:val="0"/>
                      <w:divBdr>
                        <w:top w:val="none" w:sz="0" w:space="0" w:color="auto"/>
                        <w:left w:val="none" w:sz="0" w:space="0" w:color="auto"/>
                        <w:bottom w:val="none" w:sz="0" w:space="0" w:color="auto"/>
                        <w:right w:val="none" w:sz="0" w:space="0" w:color="auto"/>
                      </w:divBdr>
                    </w:div>
                    <w:div w:id="1444378831">
                      <w:marLeft w:val="0"/>
                      <w:marRight w:val="0"/>
                      <w:marTop w:val="0"/>
                      <w:marBottom w:val="0"/>
                      <w:divBdr>
                        <w:top w:val="none" w:sz="0" w:space="0" w:color="auto"/>
                        <w:left w:val="none" w:sz="0" w:space="0" w:color="auto"/>
                        <w:bottom w:val="none" w:sz="0" w:space="0" w:color="auto"/>
                        <w:right w:val="none" w:sz="0" w:space="0" w:color="auto"/>
                      </w:divBdr>
                    </w:div>
                  </w:divsChild>
                </w:div>
                <w:div w:id="7011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7199">
      <w:bodyDiv w:val="1"/>
      <w:marLeft w:val="0"/>
      <w:marRight w:val="0"/>
      <w:marTop w:val="0"/>
      <w:marBottom w:val="0"/>
      <w:divBdr>
        <w:top w:val="none" w:sz="0" w:space="0" w:color="auto"/>
        <w:left w:val="none" w:sz="0" w:space="0" w:color="auto"/>
        <w:bottom w:val="none" w:sz="0" w:space="0" w:color="auto"/>
        <w:right w:val="none" w:sz="0" w:space="0" w:color="auto"/>
      </w:divBdr>
      <w:divsChild>
        <w:div w:id="761294804">
          <w:marLeft w:val="0"/>
          <w:marRight w:val="0"/>
          <w:marTop w:val="0"/>
          <w:marBottom w:val="0"/>
          <w:divBdr>
            <w:top w:val="none" w:sz="0" w:space="0" w:color="auto"/>
            <w:left w:val="none" w:sz="0" w:space="0" w:color="auto"/>
            <w:bottom w:val="none" w:sz="0" w:space="0" w:color="auto"/>
            <w:right w:val="none" w:sz="0" w:space="0" w:color="auto"/>
          </w:divBdr>
          <w:divsChild>
            <w:div w:id="2099130581">
              <w:marLeft w:val="0"/>
              <w:marRight w:val="0"/>
              <w:marTop w:val="0"/>
              <w:marBottom w:val="0"/>
              <w:divBdr>
                <w:top w:val="none" w:sz="0" w:space="0" w:color="auto"/>
                <w:left w:val="none" w:sz="0" w:space="0" w:color="auto"/>
                <w:bottom w:val="none" w:sz="0" w:space="0" w:color="auto"/>
                <w:right w:val="none" w:sz="0" w:space="0" w:color="auto"/>
              </w:divBdr>
            </w:div>
            <w:div w:id="2146005352">
              <w:marLeft w:val="0"/>
              <w:marRight w:val="0"/>
              <w:marTop w:val="0"/>
              <w:marBottom w:val="0"/>
              <w:divBdr>
                <w:top w:val="none" w:sz="0" w:space="0" w:color="auto"/>
                <w:left w:val="none" w:sz="0" w:space="0" w:color="auto"/>
                <w:bottom w:val="none" w:sz="0" w:space="0" w:color="auto"/>
                <w:right w:val="none" w:sz="0" w:space="0" w:color="auto"/>
              </w:divBdr>
            </w:div>
            <w:div w:id="1330254172">
              <w:marLeft w:val="0"/>
              <w:marRight w:val="0"/>
              <w:marTop w:val="0"/>
              <w:marBottom w:val="0"/>
              <w:divBdr>
                <w:top w:val="none" w:sz="0" w:space="0" w:color="auto"/>
                <w:left w:val="none" w:sz="0" w:space="0" w:color="auto"/>
                <w:bottom w:val="none" w:sz="0" w:space="0" w:color="auto"/>
                <w:right w:val="none" w:sz="0" w:space="0" w:color="auto"/>
              </w:divBdr>
              <w:divsChild>
                <w:div w:id="1102263985">
                  <w:marLeft w:val="0"/>
                  <w:marRight w:val="0"/>
                  <w:marTop w:val="0"/>
                  <w:marBottom w:val="0"/>
                  <w:divBdr>
                    <w:top w:val="none" w:sz="0" w:space="0" w:color="auto"/>
                    <w:left w:val="none" w:sz="0" w:space="0" w:color="auto"/>
                    <w:bottom w:val="none" w:sz="0" w:space="0" w:color="auto"/>
                    <w:right w:val="none" w:sz="0" w:space="0" w:color="auto"/>
                  </w:divBdr>
                </w:div>
              </w:divsChild>
            </w:div>
            <w:div w:id="1375227044">
              <w:marLeft w:val="0"/>
              <w:marRight w:val="0"/>
              <w:marTop w:val="0"/>
              <w:marBottom w:val="0"/>
              <w:divBdr>
                <w:top w:val="none" w:sz="0" w:space="0" w:color="auto"/>
                <w:left w:val="none" w:sz="0" w:space="0" w:color="auto"/>
                <w:bottom w:val="none" w:sz="0" w:space="0" w:color="auto"/>
                <w:right w:val="none" w:sz="0" w:space="0" w:color="auto"/>
              </w:divBdr>
              <w:divsChild>
                <w:div w:id="1911765525">
                  <w:marLeft w:val="0"/>
                  <w:marRight w:val="0"/>
                  <w:marTop w:val="0"/>
                  <w:marBottom w:val="0"/>
                  <w:divBdr>
                    <w:top w:val="none" w:sz="0" w:space="0" w:color="auto"/>
                    <w:left w:val="none" w:sz="0" w:space="0" w:color="auto"/>
                    <w:bottom w:val="none" w:sz="0" w:space="0" w:color="auto"/>
                    <w:right w:val="none" w:sz="0" w:space="0" w:color="auto"/>
                  </w:divBdr>
                </w:div>
              </w:divsChild>
            </w:div>
            <w:div w:id="1760368084">
              <w:marLeft w:val="0"/>
              <w:marRight w:val="0"/>
              <w:marTop w:val="0"/>
              <w:marBottom w:val="0"/>
              <w:divBdr>
                <w:top w:val="none" w:sz="0" w:space="0" w:color="auto"/>
                <w:left w:val="none" w:sz="0" w:space="0" w:color="auto"/>
                <w:bottom w:val="none" w:sz="0" w:space="0" w:color="auto"/>
                <w:right w:val="none" w:sz="0" w:space="0" w:color="auto"/>
              </w:divBdr>
              <w:divsChild>
                <w:div w:id="1607225631">
                  <w:marLeft w:val="0"/>
                  <w:marRight w:val="0"/>
                  <w:marTop w:val="0"/>
                  <w:marBottom w:val="0"/>
                  <w:divBdr>
                    <w:top w:val="none" w:sz="0" w:space="0" w:color="auto"/>
                    <w:left w:val="none" w:sz="0" w:space="0" w:color="auto"/>
                    <w:bottom w:val="none" w:sz="0" w:space="0" w:color="auto"/>
                    <w:right w:val="none" w:sz="0" w:space="0" w:color="auto"/>
                  </w:divBdr>
                </w:div>
                <w:div w:id="574434774">
                  <w:marLeft w:val="0"/>
                  <w:marRight w:val="0"/>
                  <w:marTop w:val="0"/>
                  <w:marBottom w:val="0"/>
                  <w:divBdr>
                    <w:top w:val="none" w:sz="0" w:space="0" w:color="auto"/>
                    <w:left w:val="none" w:sz="0" w:space="0" w:color="auto"/>
                    <w:bottom w:val="none" w:sz="0" w:space="0" w:color="auto"/>
                    <w:right w:val="none" w:sz="0" w:space="0" w:color="auto"/>
                  </w:divBdr>
                </w:div>
                <w:div w:id="1846705930">
                  <w:marLeft w:val="0"/>
                  <w:marRight w:val="0"/>
                  <w:marTop w:val="0"/>
                  <w:marBottom w:val="0"/>
                  <w:divBdr>
                    <w:top w:val="none" w:sz="0" w:space="0" w:color="auto"/>
                    <w:left w:val="none" w:sz="0" w:space="0" w:color="auto"/>
                    <w:bottom w:val="none" w:sz="0" w:space="0" w:color="auto"/>
                    <w:right w:val="none" w:sz="0" w:space="0" w:color="auto"/>
                  </w:divBdr>
                </w:div>
                <w:div w:id="1136339350">
                  <w:marLeft w:val="0"/>
                  <w:marRight w:val="0"/>
                  <w:marTop w:val="0"/>
                  <w:marBottom w:val="0"/>
                  <w:divBdr>
                    <w:top w:val="none" w:sz="0" w:space="0" w:color="auto"/>
                    <w:left w:val="none" w:sz="0" w:space="0" w:color="auto"/>
                    <w:bottom w:val="none" w:sz="0" w:space="0" w:color="auto"/>
                    <w:right w:val="none" w:sz="0" w:space="0" w:color="auto"/>
                  </w:divBdr>
                </w:div>
              </w:divsChild>
            </w:div>
            <w:div w:id="868835798">
              <w:marLeft w:val="0"/>
              <w:marRight w:val="0"/>
              <w:marTop w:val="0"/>
              <w:marBottom w:val="0"/>
              <w:divBdr>
                <w:top w:val="none" w:sz="0" w:space="0" w:color="auto"/>
                <w:left w:val="none" w:sz="0" w:space="0" w:color="auto"/>
                <w:bottom w:val="none" w:sz="0" w:space="0" w:color="auto"/>
                <w:right w:val="none" w:sz="0" w:space="0" w:color="auto"/>
              </w:divBdr>
              <w:divsChild>
                <w:div w:id="2085909630">
                  <w:marLeft w:val="0"/>
                  <w:marRight w:val="0"/>
                  <w:marTop w:val="0"/>
                  <w:marBottom w:val="0"/>
                  <w:divBdr>
                    <w:top w:val="none" w:sz="0" w:space="0" w:color="auto"/>
                    <w:left w:val="none" w:sz="0" w:space="0" w:color="auto"/>
                    <w:bottom w:val="none" w:sz="0" w:space="0" w:color="auto"/>
                    <w:right w:val="none" w:sz="0" w:space="0" w:color="auto"/>
                  </w:divBdr>
                </w:div>
                <w:div w:id="968322398">
                  <w:marLeft w:val="0"/>
                  <w:marRight w:val="0"/>
                  <w:marTop w:val="0"/>
                  <w:marBottom w:val="0"/>
                  <w:divBdr>
                    <w:top w:val="none" w:sz="0" w:space="0" w:color="auto"/>
                    <w:left w:val="none" w:sz="0" w:space="0" w:color="auto"/>
                    <w:bottom w:val="none" w:sz="0" w:space="0" w:color="auto"/>
                    <w:right w:val="none" w:sz="0" w:space="0" w:color="auto"/>
                  </w:divBdr>
                </w:div>
                <w:div w:id="1163593278">
                  <w:marLeft w:val="0"/>
                  <w:marRight w:val="0"/>
                  <w:marTop w:val="0"/>
                  <w:marBottom w:val="0"/>
                  <w:divBdr>
                    <w:top w:val="none" w:sz="0" w:space="0" w:color="auto"/>
                    <w:left w:val="none" w:sz="0" w:space="0" w:color="auto"/>
                    <w:bottom w:val="none" w:sz="0" w:space="0" w:color="auto"/>
                    <w:right w:val="none" w:sz="0" w:space="0" w:color="auto"/>
                  </w:divBdr>
                </w:div>
                <w:div w:id="323358699">
                  <w:marLeft w:val="0"/>
                  <w:marRight w:val="0"/>
                  <w:marTop w:val="0"/>
                  <w:marBottom w:val="0"/>
                  <w:divBdr>
                    <w:top w:val="none" w:sz="0" w:space="0" w:color="auto"/>
                    <w:left w:val="none" w:sz="0" w:space="0" w:color="auto"/>
                    <w:bottom w:val="none" w:sz="0" w:space="0" w:color="auto"/>
                    <w:right w:val="none" w:sz="0" w:space="0" w:color="auto"/>
                  </w:divBdr>
                </w:div>
                <w:div w:id="1100297306">
                  <w:marLeft w:val="0"/>
                  <w:marRight w:val="0"/>
                  <w:marTop w:val="0"/>
                  <w:marBottom w:val="0"/>
                  <w:divBdr>
                    <w:top w:val="none" w:sz="0" w:space="0" w:color="auto"/>
                    <w:left w:val="none" w:sz="0" w:space="0" w:color="auto"/>
                    <w:bottom w:val="none" w:sz="0" w:space="0" w:color="auto"/>
                    <w:right w:val="none" w:sz="0" w:space="0" w:color="auto"/>
                  </w:divBdr>
                </w:div>
                <w:div w:id="143476437">
                  <w:marLeft w:val="0"/>
                  <w:marRight w:val="0"/>
                  <w:marTop w:val="0"/>
                  <w:marBottom w:val="0"/>
                  <w:divBdr>
                    <w:top w:val="none" w:sz="0" w:space="0" w:color="auto"/>
                    <w:left w:val="none" w:sz="0" w:space="0" w:color="auto"/>
                    <w:bottom w:val="none" w:sz="0" w:space="0" w:color="auto"/>
                    <w:right w:val="none" w:sz="0" w:space="0" w:color="auto"/>
                  </w:divBdr>
                </w:div>
                <w:div w:id="1869877667">
                  <w:marLeft w:val="0"/>
                  <w:marRight w:val="0"/>
                  <w:marTop w:val="0"/>
                  <w:marBottom w:val="0"/>
                  <w:divBdr>
                    <w:top w:val="none" w:sz="0" w:space="0" w:color="auto"/>
                    <w:left w:val="none" w:sz="0" w:space="0" w:color="auto"/>
                    <w:bottom w:val="none" w:sz="0" w:space="0" w:color="auto"/>
                    <w:right w:val="none" w:sz="0" w:space="0" w:color="auto"/>
                  </w:divBdr>
                </w:div>
              </w:divsChild>
            </w:div>
            <w:div w:id="1308126637">
              <w:marLeft w:val="0"/>
              <w:marRight w:val="0"/>
              <w:marTop w:val="0"/>
              <w:marBottom w:val="0"/>
              <w:divBdr>
                <w:top w:val="none" w:sz="0" w:space="0" w:color="auto"/>
                <w:left w:val="none" w:sz="0" w:space="0" w:color="auto"/>
                <w:bottom w:val="none" w:sz="0" w:space="0" w:color="auto"/>
                <w:right w:val="none" w:sz="0" w:space="0" w:color="auto"/>
              </w:divBdr>
              <w:divsChild>
                <w:div w:id="1962103560">
                  <w:marLeft w:val="0"/>
                  <w:marRight w:val="0"/>
                  <w:marTop w:val="0"/>
                  <w:marBottom w:val="0"/>
                  <w:divBdr>
                    <w:top w:val="none" w:sz="0" w:space="0" w:color="auto"/>
                    <w:left w:val="none" w:sz="0" w:space="0" w:color="auto"/>
                    <w:bottom w:val="none" w:sz="0" w:space="0" w:color="auto"/>
                    <w:right w:val="none" w:sz="0" w:space="0" w:color="auto"/>
                  </w:divBdr>
                </w:div>
                <w:div w:id="971249260">
                  <w:marLeft w:val="0"/>
                  <w:marRight w:val="0"/>
                  <w:marTop w:val="0"/>
                  <w:marBottom w:val="0"/>
                  <w:divBdr>
                    <w:top w:val="none" w:sz="0" w:space="0" w:color="auto"/>
                    <w:left w:val="none" w:sz="0" w:space="0" w:color="auto"/>
                    <w:bottom w:val="none" w:sz="0" w:space="0" w:color="auto"/>
                    <w:right w:val="none" w:sz="0" w:space="0" w:color="auto"/>
                  </w:divBdr>
                </w:div>
              </w:divsChild>
            </w:div>
            <w:div w:id="1432043214">
              <w:marLeft w:val="0"/>
              <w:marRight w:val="0"/>
              <w:marTop w:val="0"/>
              <w:marBottom w:val="0"/>
              <w:divBdr>
                <w:top w:val="none" w:sz="0" w:space="0" w:color="auto"/>
                <w:left w:val="none" w:sz="0" w:space="0" w:color="auto"/>
                <w:bottom w:val="none" w:sz="0" w:space="0" w:color="auto"/>
                <w:right w:val="none" w:sz="0" w:space="0" w:color="auto"/>
              </w:divBdr>
              <w:divsChild>
                <w:div w:id="649215643">
                  <w:marLeft w:val="0"/>
                  <w:marRight w:val="0"/>
                  <w:marTop w:val="0"/>
                  <w:marBottom w:val="0"/>
                  <w:divBdr>
                    <w:top w:val="none" w:sz="0" w:space="0" w:color="auto"/>
                    <w:left w:val="none" w:sz="0" w:space="0" w:color="auto"/>
                    <w:bottom w:val="none" w:sz="0" w:space="0" w:color="auto"/>
                    <w:right w:val="none" w:sz="0" w:space="0" w:color="auto"/>
                  </w:divBdr>
                </w:div>
                <w:div w:id="1626959282">
                  <w:marLeft w:val="0"/>
                  <w:marRight w:val="0"/>
                  <w:marTop w:val="0"/>
                  <w:marBottom w:val="0"/>
                  <w:divBdr>
                    <w:top w:val="none" w:sz="0" w:space="0" w:color="auto"/>
                    <w:left w:val="none" w:sz="0" w:space="0" w:color="auto"/>
                    <w:bottom w:val="none" w:sz="0" w:space="0" w:color="auto"/>
                    <w:right w:val="none" w:sz="0" w:space="0" w:color="auto"/>
                  </w:divBdr>
                </w:div>
                <w:div w:id="2069453327">
                  <w:marLeft w:val="0"/>
                  <w:marRight w:val="0"/>
                  <w:marTop w:val="0"/>
                  <w:marBottom w:val="0"/>
                  <w:divBdr>
                    <w:top w:val="none" w:sz="0" w:space="0" w:color="auto"/>
                    <w:left w:val="none" w:sz="0" w:space="0" w:color="auto"/>
                    <w:bottom w:val="none" w:sz="0" w:space="0" w:color="auto"/>
                    <w:right w:val="none" w:sz="0" w:space="0" w:color="auto"/>
                  </w:divBdr>
                </w:div>
                <w:div w:id="85880761">
                  <w:marLeft w:val="0"/>
                  <w:marRight w:val="0"/>
                  <w:marTop w:val="0"/>
                  <w:marBottom w:val="0"/>
                  <w:divBdr>
                    <w:top w:val="none" w:sz="0" w:space="0" w:color="auto"/>
                    <w:left w:val="none" w:sz="0" w:space="0" w:color="auto"/>
                    <w:bottom w:val="none" w:sz="0" w:space="0" w:color="auto"/>
                    <w:right w:val="none" w:sz="0" w:space="0" w:color="auto"/>
                  </w:divBdr>
                </w:div>
                <w:div w:id="999194130">
                  <w:marLeft w:val="0"/>
                  <w:marRight w:val="0"/>
                  <w:marTop w:val="0"/>
                  <w:marBottom w:val="0"/>
                  <w:divBdr>
                    <w:top w:val="none" w:sz="0" w:space="0" w:color="auto"/>
                    <w:left w:val="none" w:sz="0" w:space="0" w:color="auto"/>
                    <w:bottom w:val="none" w:sz="0" w:space="0" w:color="auto"/>
                    <w:right w:val="none" w:sz="0" w:space="0" w:color="auto"/>
                  </w:divBdr>
                </w:div>
                <w:div w:id="388112855">
                  <w:marLeft w:val="0"/>
                  <w:marRight w:val="0"/>
                  <w:marTop w:val="0"/>
                  <w:marBottom w:val="0"/>
                  <w:divBdr>
                    <w:top w:val="none" w:sz="0" w:space="0" w:color="auto"/>
                    <w:left w:val="none" w:sz="0" w:space="0" w:color="auto"/>
                    <w:bottom w:val="none" w:sz="0" w:space="0" w:color="auto"/>
                    <w:right w:val="none" w:sz="0" w:space="0" w:color="auto"/>
                  </w:divBdr>
                </w:div>
              </w:divsChild>
            </w:div>
            <w:div w:id="172229843">
              <w:marLeft w:val="0"/>
              <w:marRight w:val="0"/>
              <w:marTop w:val="0"/>
              <w:marBottom w:val="0"/>
              <w:divBdr>
                <w:top w:val="none" w:sz="0" w:space="0" w:color="auto"/>
                <w:left w:val="none" w:sz="0" w:space="0" w:color="auto"/>
                <w:bottom w:val="none" w:sz="0" w:space="0" w:color="auto"/>
                <w:right w:val="none" w:sz="0" w:space="0" w:color="auto"/>
              </w:divBdr>
              <w:divsChild>
                <w:div w:id="1831558759">
                  <w:marLeft w:val="0"/>
                  <w:marRight w:val="0"/>
                  <w:marTop w:val="0"/>
                  <w:marBottom w:val="0"/>
                  <w:divBdr>
                    <w:top w:val="none" w:sz="0" w:space="0" w:color="auto"/>
                    <w:left w:val="none" w:sz="0" w:space="0" w:color="auto"/>
                    <w:bottom w:val="none" w:sz="0" w:space="0" w:color="auto"/>
                    <w:right w:val="none" w:sz="0" w:space="0" w:color="auto"/>
                  </w:divBdr>
                </w:div>
                <w:div w:id="1073815423">
                  <w:marLeft w:val="0"/>
                  <w:marRight w:val="0"/>
                  <w:marTop w:val="0"/>
                  <w:marBottom w:val="0"/>
                  <w:divBdr>
                    <w:top w:val="none" w:sz="0" w:space="0" w:color="auto"/>
                    <w:left w:val="none" w:sz="0" w:space="0" w:color="auto"/>
                    <w:bottom w:val="none" w:sz="0" w:space="0" w:color="auto"/>
                    <w:right w:val="none" w:sz="0" w:space="0" w:color="auto"/>
                  </w:divBdr>
                </w:div>
                <w:div w:id="1698968076">
                  <w:marLeft w:val="0"/>
                  <w:marRight w:val="0"/>
                  <w:marTop w:val="0"/>
                  <w:marBottom w:val="0"/>
                  <w:divBdr>
                    <w:top w:val="none" w:sz="0" w:space="0" w:color="auto"/>
                    <w:left w:val="none" w:sz="0" w:space="0" w:color="auto"/>
                    <w:bottom w:val="none" w:sz="0" w:space="0" w:color="auto"/>
                    <w:right w:val="none" w:sz="0" w:space="0" w:color="auto"/>
                  </w:divBdr>
                </w:div>
                <w:div w:id="485169635">
                  <w:marLeft w:val="0"/>
                  <w:marRight w:val="0"/>
                  <w:marTop w:val="0"/>
                  <w:marBottom w:val="0"/>
                  <w:divBdr>
                    <w:top w:val="none" w:sz="0" w:space="0" w:color="auto"/>
                    <w:left w:val="none" w:sz="0" w:space="0" w:color="auto"/>
                    <w:bottom w:val="none" w:sz="0" w:space="0" w:color="auto"/>
                    <w:right w:val="none" w:sz="0" w:space="0" w:color="auto"/>
                  </w:divBdr>
                </w:div>
                <w:div w:id="942152657">
                  <w:marLeft w:val="0"/>
                  <w:marRight w:val="0"/>
                  <w:marTop w:val="0"/>
                  <w:marBottom w:val="0"/>
                  <w:divBdr>
                    <w:top w:val="none" w:sz="0" w:space="0" w:color="auto"/>
                    <w:left w:val="none" w:sz="0" w:space="0" w:color="auto"/>
                    <w:bottom w:val="none" w:sz="0" w:space="0" w:color="auto"/>
                    <w:right w:val="none" w:sz="0" w:space="0" w:color="auto"/>
                  </w:divBdr>
                </w:div>
                <w:div w:id="578297263">
                  <w:marLeft w:val="0"/>
                  <w:marRight w:val="0"/>
                  <w:marTop w:val="0"/>
                  <w:marBottom w:val="0"/>
                  <w:divBdr>
                    <w:top w:val="none" w:sz="0" w:space="0" w:color="auto"/>
                    <w:left w:val="none" w:sz="0" w:space="0" w:color="auto"/>
                    <w:bottom w:val="none" w:sz="0" w:space="0" w:color="auto"/>
                    <w:right w:val="none" w:sz="0" w:space="0" w:color="auto"/>
                  </w:divBdr>
                </w:div>
                <w:div w:id="1143423092">
                  <w:marLeft w:val="0"/>
                  <w:marRight w:val="0"/>
                  <w:marTop w:val="0"/>
                  <w:marBottom w:val="0"/>
                  <w:divBdr>
                    <w:top w:val="none" w:sz="0" w:space="0" w:color="auto"/>
                    <w:left w:val="none" w:sz="0" w:space="0" w:color="auto"/>
                    <w:bottom w:val="none" w:sz="0" w:space="0" w:color="auto"/>
                    <w:right w:val="none" w:sz="0" w:space="0" w:color="auto"/>
                  </w:divBdr>
                </w:div>
                <w:div w:id="549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4562</Words>
  <Characters>27376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Zdzisława Jarosz</dc:creator>
  <cp:lastModifiedBy>Zdzisława Jarosz</cp:lastModifiedBy>
  <cp:revision>5</cp:revision>
  <cp:lastPrinted>2017-07-11T08:22:00Z</cp:lastPrinted>
  <dcterms:created xsi:type="dcterms:W3CDTF">2017-05-26T10:39:00Z</dcterms:created>
  <dcterms:modified xsi:type="dcterms:W3CDTF">2017-07-11T08:24:00Z</dcterms:modified>
</cp:coreProperties>
</file>