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Konopiska: Budowa chodnika w ciągu drogi wojewódzkiej nr 908 w miejscowości Łaziec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br/>
      </w: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207217 - 2011; data zamieszczenia: 01.08.2011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br/>
        <w:t>OGŁOSZENIE O ZAMÓWIENIU - roboty budowlane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Gmina Konopiska , ul. Lipowa 5, 42-274 Konopiska, woj. śląskie, tel. 34 3282 057, faks 34 3282 035.</w:t>
      </w:r>
    </w:p>
    <w:p w:rsidR="00883948" w:rsidRPr="00883948" w:rsidRDefault="00883948" w:rsidP="008839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www.bip.konopiska.akcessnet.net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Budowa chodnika w ciągu drogi wojewódzkiej nr 908 w miejscowości Łaziec.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roboty budowlane.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: Budowa chodnika w ciągu drogi wojewódzkiej nr 908 w miejscowości Łaziec na odcinku o długości 920m od km 9+454 do km 10+374 zgodnie z dokumentacją techniczną uzgodnioną przez Zarząd Dróg Wojewódzkich w Katowicach pismem nr WI/ZKOG/2211/12807/2008 z dnia 21.11.2008r. oraz standardów ZDW w Katowicach udostępnionych na stronie internetowej www.zdw.katowice.pl Zakres rzeczowy zamówienia : Roboty drogowe: 1. Roboty przygotowawcze i rozbiórkowe z transportem gruzu 2. Zdjęcie warstwy humusu grubości do 15cm 3. Roboty ziemne korytowe i nasypowe 4. Frezowanie istniejącej nawierzchni asfaltowej na szer. 1,50mb średnia grubość 6cm 5. Chodnik (ciąg pieszo-rowerowy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przyjezdniowy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z kostki brukowej gr. 8cm na podbudowie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tłucz-niowej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gr. 15cm-szer.2,50mb i 3,00mb ograniczony krawężnikiem 20x30cm 6. Zjazdy z kostki brukowej gr. 8cm na szer. ciągu 2,50mb i 3,00mb do granicy własności pasa drogowego, szerokość zjazdów wg istniejących bram 3,50-5,50mb, konstrukcja: kostka brukowa koloru czerwonego gr. 8cm na podsypce cementowo-piaskowej gr. 3cm i podbudowie tłuczniowej gr. 20cm, skosy 1:1 7. Od strony zieleńców i posesji ciąg pieszo-rowerowy ograniczony obrzeżem 8x30cm na ławie be-tonowej z oporem 8. Uzupełnienie betonem nawierzchnio zabudowie krawężnika tj. wypełnienie szczeliny około 20-30cm między nowo ułożonym krawężnikiem, a istniejącą konstrukcją jezdni 9. Naprawa nawierzchni bitumicznej na szer. 1,50mb poprzez frezowanie istniejącego asfaltu gr. 6cm, skropieniu i ponownemu ułożeniu warstwy ścieralnej z asfaltobetonu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gr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6cm przy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zastosowa-niu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taśmy bitumicznej samoprzylepnej gr. 6cm dla połączenia krawędzi nawierzchni 10. Odwodnienie ulicy poprzez wykonanie wpustów ulicznych z odprowadzeniem wód opadowych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przykanalikami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z rur PCV fi 200/5,9mm - kratki krawężnikowo-jezdniowe 11. Odtworzenie konstrukcji jezdni na drodze wojewódzkiej (KR-5) i gminnej (KR-3) 12. Wykonanie ścieku ulicznego z dwóch rzędów klinkieru na uprzednio wykonanej ławie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betono-wej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13. Zabezpieczenie istniejącego uzbrojenia wraz z regulacją: zabezpieczenie kabli energetycznych, telekomunikacyjnych, gazu 14. Ukształtowanie przyległego terenu - humusowanie i obsianie trawą 15. Zjazdy do szkoły z kostki brukowej gr. 8cm na podbudowie tłuczniowej 25cm- łuki-5,00mb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kra-wężniki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20x30cm na ławie betonowej z oporem 16. Oznakowanie stałe pionowe i poziome 17. Roboty inne - oznakowanie czasowe na czas prowadzenia robót i roboty geodezyjne Roboty odwadniające - kanał deszczowy: 1. Roboty przygotowawcze i rozbiórkowe z transportem gruzu 2. Roboty ziemne z transportem urobku 3. Wykonanie kanalizacji deszczowej z rur z żywic poliestrowych wzmocnionych włóknem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szkla-nym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fi 300mm, fi 500mm, fi 600mm na podłożu z piasku gr. 10cm 4. Studnie rewizyjne z kręgów żelbetowych fi 1200mm i fi 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1400mm i włazami żeliwnymi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zatrzasko-wymi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typ ciężki 5. Wykonanie podbudowy i nawierzchni zgodnie z podaną konstrukcją dla drogi wojewódzkiej KR-5 i dla drogi gminnej KR-3 6. Wykonanie wylotów kanału 7. Dostawa i montaż urządzeń podczyszczających - separatora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koalescencyjny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125/625 w ilości 1szt. wraz z robotami ziemnymi, odwadniającymi, montażowymi 8. Drenaż z rur perforowanych fi 100mm w welonie szklanym z oprowadzeniem do proj. studni, obsypanie materiałem przepuszczalnym 9. Wytyczenie i inwentaryzacja powykonawcza.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tak.</w:t>
      </w:r>
    </w:p>
    <w:p w:rsidR="00883948" w:rsidRPr="00883948" w:rsidRDefault="00883948" w:rsidP="008839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883948" w:rsidRPr="00883948" w:rsidRDefault="00883948" w:rsidP="008839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Budowa chodnika w ciągu drogi wojewódzkiej nr 908 w miejscowości Łaziec na odcinku o długości 920m od km 9+454 do km 10+374. Roboty drogowe: 1. Roboty przygotowawcze i rozbiórkowe z transportem gruzu 2. Zdjęcie warstwy humusu grubości do 15cm 3. Roboty ziemne korytowe i nasypowe 4. Frezowanie istniejącej nawierzchni asfaltowej na szer. 1,50mb średnia grubość 6cm 5. Chodnik (ciąg pieszo-rowerowy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przyjezdniowy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z kostki brukowej gr. 8cm na podbudowie tłuczniowej gr. 15cm-szer.2,50mb i 3,00mb ograniczony krawężnikiem 20x30cm 6. Zjazdy z kostki brukowej gr. 8cm na szer. ciągu 2,50mb i 3,00mb do granicy własności pasa drogowego, szerokość zjazdów wg istniejących bram 3,50-5,50mb, konstrukcja: kostka brukowa koloru czerwonego gr. 8cm na podsypce cementowo-piaskowej gr. 3cm i podbudowie tłuczniowej gr. 20cm, skosy 1:1 7. Od strony zieleńców i posesji ciąg pieszo-rowerowy ograniczony obrzeżem 8x30cm na ławie be-tonowej z oporem 8. Uzupełnienie betonem nawierzchnio zabudowie krawężnika tj. wypełnienie szczeliny około 20-30cm między nowo ułożonym krawężnikiem, a istniejącą konstrukcją jezdni 9. Naprawa nawierzchni bitumicznej na szer. 1,50mb poprzez frezowanie istniejącego asfaltu gr. 6cm, skropieniu i ponownemu ułożeniu warstwy ścieralnej z asfaltobetonu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gr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6cm przy zastosowaniu taśmy bitumicznej samoprzylepnej gr. 6cm dla połączenia krawędzi nawierzchni 10. Odwodnienie ulicy poprzez wykonanie wpustów ulicznych z odprowadzeniem wód opadowych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przykanalikami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z rur PCV fi 200/5,9mm - kratki krawężnikowo-jezdniowe 11. Odtworzenie konstrukcji jezdni na drodze wojewódzkiej (KR-5) i gminnej (KR-3) 12. Wykonanie ścieku ulicznego z dwóch rzędów klinkieru na uprzednio wykonanej ławie betonowej 13. Zabezpieczenie istniejącego uzbrojenia wraz z regulacją: zabezpieczenie kabli energetycznych, telekomunikacyjnych, gazu 14. Ukształtowanie przyległego terenu - humusowanie i obsianie trawą 15. Zjazdy do szkoły z kostki brukowej gr. 8cm na podbudowie tłuczniowej 25cm- łuki-5,00mb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kra-wężniki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20x30cm na ławie betonowej z oporem 16. Oznakowanie stałe pionowe i poziome 17. Roboty inne - oznakowanie czasowe na czas prowadzenia robót i roboty geodezyjne Roboty odwadniające - kanał deszczowy: 1. Roboty przygotowawcze i rozbiórkowe z transportem gruzu 2. Roboty ziemne z transportem urobku 3. Wykonanie kanalizacji deszczowej z rur z żywic poliestrowych wzmocnionych włóknem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szkla-nym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fi 300mm, fi 500mm, fi 600mm na podłożu z piasku gr. 10cm 4. Studnie rewizyjne z kręgów żelbetowych fi 1200mm i fi 1400mm i włazami żeliwnymi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zatrzasko-wymi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typ ciężki 5. Wykonanie podbudowy i nawierzchni zgodnie z podaną konstrukcją dla drogi wojewódzkiej KR-5 i dla drogi gminnej KR-3 6. Wykonanie wylotów kanału 7. Dostawa i montaż urządzeń podczyszczających - separatora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koalescencyjny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125/625 w ilości 1szt. wraz z robotami ziemnymi, odwadniającymi, montażowymi 8. Drenaż z rur perforowanych fi 100mm w welonie szklanym z oprowadzeniem do proj. studni, obsypanie materiałem przepuszczalnym 9. Wytyczenie i inwentaryzacja powykonawcza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II.1.5) Wspólny Słownik Zamówień (CPV):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45.23.32.22-1, 45.23.31.21-3, 45.24.71.10-4, 45.23.21.30-2, 45.11.10.00-8.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II.1.6) Czy dopuszcza się złożenie oferty częściowej: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wariantowej: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Zakończenie: 15.11.2011.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Każda oferta musi być zabezpieczona wadium o wartości 25.000,00 zł Wadium może być wniesione w jednej lub kilku następujących formach: - pieniądzu - poręczeniach bankowych lub poręczeniach spółdzielczej kasy oszczędnościowo-kredytowej z tym że poręczenie kasy jest zawsze poręczeniem pieniężnym - gwarancjach bankowych - gwarancjach ubezpieczeniowych - poręczeniach udzielanych przez podmioty, o których mowa w art. 6 b ust.5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2 ustawy z dnia 9 listopada 2000 r. o utworzeniu Polskiej Agencji Rozwoju Przedsiębiorczości (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. z 2007 r. Nr 42, poz. 275) (Dz. U. Nr 109, poz. 1158, z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>. zm.) Wadium w formie pieniężnej należy wnieść przelewem na rachunek bankowy Zamawiającego : Bank Spółdzielczy Konopiska konto nr 56 8273 0006 2001 0000 0172 0004 . Wadium wnoszone w formie: poręczenia bankowego, gwarancji bankowej, gwarancji ubezpieczeniowej lub poręczeniach udzielanych przez Polską Agencję Rozwoju Przedsiębiorczości, należy złożyć w formie oryginału w kancelarii Zamawiającego (na I piętrze Urzędu Gminy w Konopiskach). Nie należy załączać oryginału dokumentu wadialnego do oferty. Z treści gwarancji (poręczenia) musi jednoznacznie wynikać jaki jest sposób reprezentacji Gwaranta. Gwarancja musi być podpisana przez upoważnionego (upełnomocnionego) przedstawiciela Gwaranta. Z treści gwarancji winno wynikać bezwarunkowe, na każde pisemne żądanie zgłoszone przez Zamawiającego w terminie związania ofertą, zobowiązanie Gwaranta do wypłaty Zamawiającemu pełnej kwoty wadium w okolicznościach określonych w art. 46 ust. 4a, 5 ustawy Prawo zamówień publicznych. Wadium musi być wniesione najpóźniej do wyznaczonego terminu składania ofert, tj. do dnia 17. 08. 2011r. do godz. 10:00. Wniesienie wadium w pieniądzu będzie skuteczne, jeżeli w podanym terminie znajdzie się na rachunku bankowym Zamawiającego.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883948" w:rsidRPr="00883948" w:rsidRDefault="00883948" w:rsidP="008839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883948" w:rsidRPr="00883948" w:rsidRDefault="00883948" w:rsidP="008839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883948" w:rsidRPr="00883948" w:rsidRDefault="00883948" w:rsidP="008839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83948" w:rsidRPr="00883948" w:rsidRDefault="00883948" w:rsidP="00883948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W celu potwierdzenia spełniania niniejszego warunku Wykonawcy zobowiązani są wskazać że wykonali w okresie ostatnich pięciu lat przed upływem terminu składania ofert, a jeżeli okres prowadzenia działalności jest krótszy - w tym okresie wykonali tzn. rozpoczęli i zakończyli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ro-boty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odpowiadające swoim rodzajem robotom stanowiącym przedmiot zamówienia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>. wykonali minimum 1 zadanie polegające na wykonaniu nawierzchni z kostki brukowej betonowej wraz z podbudową oraz kanalizacją deszczową. Suma wartości tych robót nie może być mniejsza niż 1.200.000,00zł brutto.</w:t>
      </w:r>
    </w:p>
    <w:p w:rsidR="00883948" w:rsidRPr="00883948" w:rsidRDefault="00883948" w:rsidP="008839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883948" w:rsidRPr="00883948" w:rsidRDefault="00883948" w:rsidP="008839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83948" w:rsidRPr="00883948" w:rsidRDefault="00883948" w:rsidP="00883948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W celu potwierdzenia spełniania niniejszego warunku Wykonawcy zobowiązani są wskazać osoby, które będą uczestniczyć w wykonywaniu 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lastRenderedPageBreak/>
        <w:t>zamówienia wraz z informacjami na temat ich kwalifikacji zawodowych, doświadczenia i wykształcenia niezbędnych do wykonania zamówienia, a także zakresu wykonywanych przez nich czynności: 1) Kierownik Budowy Kwalifikacje i umiejętności: uprawnienia do kierowania robotami budowlanymi w specjalności drogowej lub uprawnienia równoważne do powyższych, a wydane na podstawie wcześniej obowiązujących przepisów, 2) Kierownik Robót Kanalizacyjnych Kwalifikacje i umiejętności: uprawnienia do kierowania robotami budowlanymi w specjalności instalacyjnej w zakresie sieci, instalacji wodociągowych i kanalizacyjnych lub uprawnienia równoważne do powyższych, a wydane na podstawie wcześniej obowiązujących przepisów. Zamawiający dopuszcza łączenie funkcji przez wskazane osoby, które będą wykonywać niniejsze zamówienie, pod warunkiem, że osoba ta spełnia łącznie wymagania dla każdej z łączonych funkcji, z wyjątkiem przypadków określonych w Prawie Budowlanym.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83948" w:rsidRPr="00883948" w:rsidRDefault="00883948" w:rsidP="008839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883948" w:rsidRPr="00883948" w:rsidRDefault="00883948" w:rsidP="00883948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</w:t>
      </w:r>
    </w:p>
    <w:p w:rsidR="00883948" w:rsidRPr="00883948" w:rsidRDefault="00883948" w:rsidP="00883948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883948" w:rsidRPr="00883948" w:rsidRDefault="00883948" w:rsidP="00883948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>oświadczenie, że osoby, które będą uczestniczyć w wykonywaniu zamówienia, posiadają wymagane uprawnienia, jeżeli ustawy nakładają obowiązek posiadania takich uprawnień</w:t>
      </w:r>
    </w:p>
    <w:p w:rsidR="00883948" w:rsidRPr="00883948" w:rsidRDefault="00883948" w:rsidP="008839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883948" w:rsidRPr="00883948" w:rsidRDefault="00883948" w:rsidP="00883948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>oświadczenie o braku podstaw do wykluczenia</w:t>
      </w:r>
    </w:p>
    <w:p w:rsidR="00883948" w:rsidRPr="00883948" w:rsidRDefault="00883948" w:rsidP="00883948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2 ustawy</w:t>
      </w:r>
    </w:p>
    <w:p w:rsidR="00883948" w:rsidRPr="00883948" w:rsidRDefault="00883948" w:rsidP="00883948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lastRenderedPageBreak/>
        <w:t>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883948" w:rsidRPr="00883948" w:rsidRDefault="00883948" w:rsidP="00883948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883948" w:rsidRPr="00883948" w:rsidRDefault="00883948" w:rsidP="008839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883948" w:rsidRPr="00883948" w:rsidRDefault="00883948" w:rsidP="008839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883948" w:rsidRPr="00883948" w:rsidRDefault="00883948" w:rsidP="008839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883948" w:rsidRPr="00883948" w:rsidRDefault="00883948" w:rsidP="00883948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883948" w:rsidRPr="00883948" w:rsidRDefault="00883948" w:rsidP="00883948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883948" w:rsidRPr="00883948" w:rsidRDefault="00883948" w:rsidP="00883948">
      <w:pPr>
        <w:numPr>
          <w:ilvl w:val="1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>III.6) INNE DOKUMENTY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Inne dokumenty niewymienione w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III.4) albo w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III.5)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Oświadczenie o spełnieniu warunków udziału w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postepowaniu</w:t>
      </w:r>
      <w:proofErr w:type="spellEnd"/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 dopuszcza możliwość zmiany postanowień zawartej z Wykonawcą umowy w stosunku do treści oferty w formie aneksu do umowy w zakresie: a) zmiana terminu realizacji zamówienia (rozpoczęcia i zakończenia realizacji zamówienia). Zmiana taka może nastąpić jedynie w przypadku zaistnienia okoliczności niezależnych od stron umowy, których nie można było przewidzieć w chwili zawarcia umowy; w przypadku zmiany terminu zakończenia rzeczowej realizacji zadania określonego w porozumieniu zawartym z Województwem Śląskim, itp. b) zmiany kluczowego personelu Wykonawcy w przypadku długotrwałej choroby, śmierci; zwolnień, </w:t>
      </w:r>
      <w:proofErr w:type="spellStart"/>
      <w:r w:rsidRPr="00883948">
        <w:rPr>
          <w:rFonts w:ascii="Times New Roman" w:eastAsia="Times New Roman" w:hAnsi="Times New Roman" w:cs="Times New Roman"/>
          <w:sz w:val="24"/>
          <w:szCs w:val="24"/>
        </w:rPr>
        <w:t>itp</w:t>
      </w:r>
      <w:proofErr w:type="spellEnd"/>
      <w:r w:rsidRPr="00883948">
        <w:rPr>
          <w:rFonts w:ascii="Times New Roman" w:eastAsia="Times New Roman" w:hAnsi="Times New Roman" w:cs="Times New Roman"/>
          <w:sz w:val="24"/>
          <w:szCs w:val="24"/>
        </w:rPr>
        <w:t>; c) możliwość robót zamiennych; d) zmiana rodzaju i ilości zakresu zamówienia; e) zmiana wartości przedmiotu zamówienia spowodowana dodaniem rodzaju i ilości zakresu za-mówienia, f) zmiana adresu/siedziby Zamawiającego/Wykonawcy, g) zmiana osób występujących po stronie Zamawiającego/Wykonawcy, h) zmiana będąca skutkiem poprawy oczywistej omyłki, i) ze zmianą stawki podatku od towarów i usług (VAT) j) zmiana terminu, wysokości płatności i ilości transz w przypadku zmian płatności transz zawartych w porozumieniu z Województwem Śląskim.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www.bip.konopiska.akcessnet.net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br/>
      </w: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Urząd Gminy Konopiska, 42-274 Konopiska, ul. Lipowa 5.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17.08.2011 godzina 10:00, miejsce: Urząd Gminy Konopiska, 42-274 Konopiska, ul. Lipowa 5, kancelaria (na I piętrze Urzędu Gminy).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83948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883948" w:rsidRPr="00883948" w:rsidRDefault="00883948" w:rsidP="0088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883948" w:rsidP="0088394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883948" w:rsidRPr="00883948" w:rsidRDefault="00883948" w:rsidP="00754CDD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CDD" w:rsidRPr="00883948" w:rsidRDefault="00754CDD" w:rsidP="00754CDD">
      <w:pPr>
        <w:spacing w:after="0" w:line="240" w:lineRule="auto"/>
        <w:ind w:left="4248" w:firstLine="708"/>
        <w:rPr>
          <w:rFonts w:ascii="Arial" w:hAnsi="Arial"/>
          <w:b/>
          <w:bCs/>
          <w:sz w:val="20"/>
          <w:szCs w:val="20"/>
        </w:rPr>
      </w:pPr>
      <w:r w:rsidRPr="00883948">
        <w:rPr>
          <w:rFonts w:ascii="Arial" w:hAnsi="Arial"/>
          <w:b/>
          <w:bCs/>
          <w:sz w:val="20"/>
          <w:szCs w:val="20"/>
        </w:rPr>
        <w:t xml:space="preserve">mgr inż. Barbara </w:t>
      </w:r>
      <w:proofErr w:type="spellStart"/>
      <w:r w:rsidRPr="00883948">
        <w:rPr>
          <w:rFonts w:ascii="Arial" w:hAnsi="Arial"/>
          <w:b/>
          <w:bCs/>
          <w:sz w:val="20"/>
          <w:szCs w:val="20"/>
        </w:rPr>
        <w:t>A</w:t>
      </w:r>
      <w:r w:rsidRPr="00883948">
        <w:rPr>
          <w:rFonts w:ascii="Arial" w:hAnsi="Arial"/>
          <w:b/>
          <w:bCs/>
          <w:sz w:val="20"/>
          <w:szCs w:val="20"/>
        </w:rPr>
        <w:t>n</w:t>
      </w:r>
      <w:r w:rsidRPr="00883948">
        <w:rPr>
          <w:rFonts w:ascii="Arial" w:hAnsi="Arial"/>
          <w:b/>
          <w:bCs/>
          <w:sz w:val="20"/>
          <w:szCs w:val="20"/>
        </w:rPr>
        <w:t>kowska-Lis</w:t>
      </w:r>
      <w:proofErr w:type="spellEnd"/>
    </w:p>
    <w:p w:rsidR="00754CDD" w:rsidRPr="00883948" w:rsidRDefault="00754CDD" w:rsidP="00754CDD">
      <w:pPr>
        <w:spacing w:after="0" w:line="240" w:lineRule="auto"/>
        <w:ind w:left="4956"/>
        <w:rPr>
          <w:rFonts w:ascii="Arial" w:hAnsi="Arial"/>
          <w:b/>
          <w:bCs/>
          <w:sz w:val="20"/>
          <w:szCs w:val="20"/>
        </w:rPr>
      </w:pPr>
      <w:r w:rsidRPr="00883948">
        <w:rPr>
          <w:rFonts w:ascii="Arial" w:hAnsi="Arial"/>
          <w:b/>
          <w:bCs/>
          <w:sz w:val="20"/>
          <w:szCs w:val="20"/>
        </w:rPr>
        <w:t>Z upoważnienia Wójta Gminy Konopiska</w:t>
      </w:r>
      <w:r>
        <w:rPr>
          <w:rFonts w:ascii="Arial" w:hAnsi="Arial"/>
          <w:b/>
          <w:bCs/>
          <w:sz w:val="20"/>
          <w:szCs w:val="20"/>
        </w:rPr>
        <w:t xml:space="preserve">            </w:t>
      </w:r>
      <w:r w:rsidRPr="00883948">
        <w:rPr>
          <w:rFonts w:ascii="Arial" w:hAnsi="Arial"/>
          <w:b/>
          <w:bCs/>
          <w:sz w:val="20"/>
          <w:szCs w:val="20"/>
        </w:rPr>
        <w:t>Sekretarz Gminy Konopiska</w:t>
      </w:r>
    </w:p>
    <w:p w:rsidR="00754CDD" w:rsidRPr="00883948" w:rsidRDefault="00754CDD" w:rsidP="00754CDD">
      <w:pPr>
        <w:spacing w:after="0" w:line="240" w:lineRule="auto"/>
        <w:rPr>
          <w:sz w:val="20"/>
          <w:szCs w:val="20"/>
        </w:rPr>
      </w:pPr>
    </w:p>
    <w:p w:rsidR="00883948" w:rsidRPr="00883948" w:rsidRDefault="00883948" w:rsidP="00883948">
      <w:pPr>
        <w:spacing w:after="0" w:line="240" w:lineRule="auto"/>
        <w:rPr>
          <w:sz w:val="20"/>
          <w:szCs w:val="20"/>
        </w:rPr>
      </w:pPr>
    </w:p>
    <w:sectPr w:rsidR="00883948" w:rsidRPr="0088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34E"/>
    <w:multiLevelType w:val="multilevel"/>
    <w:tmpl w:val="F566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8784F"/>
    <w:multiLevelType w:val="multilevel"/>
    <w:tmpl w:val="898C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C1CC7"/>
    <w:multiLevelType w:val="multilevel"/>
    <w:tmpl w:val="68F6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1339D"/>
    <w:multiLevelType w:val="multilevel"/>
    <w:tmpl w:val="85B6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91C51"/>
    <w:multiLevelType w:val="multilevel"/>
    <w:tmpl w:val="084C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3948"/>
    <w:rsid w:val="00754CDD"/>
    <w:rsid w:val="0088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88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8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88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2703</Words>
  <Characters>16219</Characters>
  <Application>Microsoft Office Word</Application>
  <DocSecurity>0</DocSecurity>
  <Lines>135</Lines>
  <Paragraphs>37</Paragraphs>
  <ScaleCrop>false</ScaleCrop>
  <Company/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2011-08-01T07:49:00Z</cp:lastPrinted>
  <dcterms:created xsi:type="dcterms:W3CDTF">2011-08-01T07:46:00Z</dcterms:created>
  <dcterms:modified xsi:type="dcterms:W3CDTF">2011-08-01T07:49:00Z</dcterms:modified>
</cp:coreProperties>
</file>